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94" w:rsidRDefault="00514A94" w:rsidP="00514A94">
      <w:pPr>
        <w:jc w:val="center"/>
      </w:pPr>
      <w:r w:rsidRPr="00BE615A">
        <w:rPr>
          <w:noProof/>
          <w:lang w:eastAsia="hr-HR"/>
        </w:rPr>
        <w:drawing>
          <wp:inline distT="0" distB="0" distL="0" distR="0">
            <wp:extent cx="762000" cy="1019175"/>
            <wp:effectExtent l="0" t="0" r="0" b="9525"/>
            <wp:docPr id="1" name="Picture 1" descr="C:\Users\srogac\Pictures\croa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ogac\Pictures\croat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p w:rsidR="00514A94" w:rsidRDefault="00514A94" w:rsidP="00514A94">
      <w:pPr>
        <w:spacing w:after="0"/>
        <w:jc w:val="center"/>
        <w:rPr>
          <w:rFonts w:ascii="Times New Roman" w:hAnsi="Times New Roman"/>
          <w:color w:val="1F497D"/>
          <w:sz w:val="56"/>
          <w:szCs w:val="56"/>
        </w:rPr>
      </w:pPr>
    </w:p>
    <w:p w:rsidR="00514A94" w:rsidRPr="005B6B10" w:rsidRDefault="00514A94" w:rsidP="00514A94">
      <w:pPr>
        <w:spacing w:after="0"/>
        <w:jc w:val="center"/>
        <w:rPr>
          <w:rFonts w:ascii="Times New Roman" w:hAnsi="Times New Roman"/>
          <w:color w:val="002060"/>
          <w:sz w:val="48"/>
          <w:szCs w:val="48"/>
        </w:rPr>
      </w:pPr>
      <w:r w:rsidRPr="005B6B10">
        <w:rPr>
          <w:rFonts w:ascii="Times New Roman" w:hAnsi="Times New Roman"/>
          <w:color w:val="002060"/>
          <w:sz w:val="48"/>
          <w:szCs w:val="48"/>
        </w:rPr>
        <w:t>CROATIA</w:t>
      </w:r>
    </w:p>
    <w:p w:rsidR="00514A94" w:rsidRPr="005B6B10" w:rsidRDefault="00514A94" w:rsidP="00514A94">
      <w:pPr>
        <w:spacing w:after="0" w:line="240" w:lineRule="auto"/>
        <w:rPr>
          <w:rFonts w:ascii="Times New Roman" w:eastAsia="Times New Roman" w:hAnsi="Times New Roman"/>
          <w:color w:val="002060"/>
          <w:sz w:val="24"/>
          <w:szCs w:val="24"/>
          <w:lang w:val="en-US"/>
        </w:rPr>
      </w:pPr>
    </w:p>
    <w:p w:rsidR="00514A94" w:rsidRPr="005B6B10" w:rsidRDefault="00514A94" w:rsidP="00514A94">
      <w:pPr>
        <w:spacing w:after="0" w:line="240" w:lineRule="auto"/>
        <w:jc w:val="center"/>
        <w:rPr>
          <w:rFonts w:ascii="Times New Roman" w:eastAsia="Times New Roman" w:hAnsi="Times New Roman"/>
          <w:color w:val="002060"/>
          <w:sz w:val="28"/>
          <w:szCs w:val="28"/>
          <w:lang w:val="en-US"/>
        </w:rPr>
      </w:pPr>
      <w:r w:rsidRPr="005B6B10">
        <w:rPr>
          <w:rFonts w:ascii="Times New Roman" w:eastAsia="Times New Roman" w:hAnsi="Times New Roman"/>
          <w:color w:val="002060"/>
          <w:sz w:val="28"/>
          <w:szCs w:val="28"/>
          <w:lang w:val="en-US"/>
        </w:rPr>
        <w:t>Statement by</w:t>
      </w:r>
    </w:p>
    <w:p w:rsidR="00514A94" w:rsidRPr="005B6B10" w:rsidRDefault="00514A94" w:rsidP="00514A94">
      <w:pPr>
        <w:spacing w:after="0" w:line="240" w:lineRule="auto"/>
        <w:jc w:val="center"/>
        <w:rPr>
          <w:rFonts w:ascii="Times New Roman" w:eastAsia="Times New Roman" w:hAnsi="Times New Roman"/>
          <w:color w:val="002060"/>
          <w:sz w:val="28"/>
          <w:szCs w:val="28"/>
          <w:lang w:val="en-US"/>
        </w:rPr>
      </w:pPr>
    </w:p>
    <w:p w:rsidR="00514A94" w:rsidRPr="005B6B10" w:rsidRDefault="00514A94" w:rsidP="00514A94">
      <w:pPr>
        <w:spacing w:after="0" w:line="240" w:lineRule="auto"/>
        <w:jc w:val="center"/>
        <w:rPr>
          <w:rFonts w:ascii="Times New Roman" w:eastAsia="Times New Roman" w:hAnsi="Times New Roman"/>
          <w:color w:val="002060"/>
          <w:sz w:val="28"/>
          <w:szCs w:val="28"/>
          <w:lang w:val="en-US"/>
        </w:rPr>
      </w:pPr>
      <w:r w:rsidRPr="005B6B10">
        <w:rPr>
          <w:rFonts w:ascii="Times New Roman" w:eastAsia="Times New Roman" w:hAnsi="Times New Roman"/>
          <w:color w:val="002060"/>
          <w:sz w:val="28"/>
          <w:szCs w:val="28"/>
          <w:lang w:val="en-US"/>
        </w:rPr>
        <w:t>H. E. Ambassador Ivan Šimonović</w:t>
      </w:r>
    </w:p>
    <w:p w:rsidR="00514A94" w:rsidRPr="005B6B10" w:rsidRDefault="00514A94" w:rsidP="00514A94">
      <w:pPr>
        <w:spacing w:after="0" w:line="240" w:lineRule="auto"/>
        <w:jc w:val="center"/>
        <w:rPr>
          <w:rFonts w:ascii="Times New Roman" w:eastAsia="Times New Roman" w:hAnsi="Times New Roman"/>
          <w:color w:val="002060"/>
          <w:sz w:val="28"/>
          <w:szCs w:val="28"/>
          <w:lang w:val="en-US"/>
        </w:rPr>
      </w:pPr>
      <w:r w:rsidRPr="005B6B10">
        <w:rPr>
          <w:rFonts w:ascii="Times New Roman" w:eastAsia="Times New Roman" w:hAnsi="Times New Roman"/>
          <w:color w:val="002060"/>
          <w:sz w:val="28"/>
          <w:szCs w:val="28"/>
          <w:lang w:val="en-US"/>
        </w:rPr>
        <w:t>Permanent Representative of the Republic of Croatia</w:t>
      </w:r>
    </w:p>
    <w:p w:rsidR="00514A94" w:rsidRPr="005B6B10" w:rsidRDefault="00514A94" w:rsidP="00514A94">
      <w:pPr>
        <w:spacing w:after="0" w:line="240" w:lineRule="auto"/>
        <w:jc w:val="center"/>
        <w:rPr>
          <w:rFonts w:ascii="Times New Roman" w:eastAsia="Times New Roman" w:hAnsi="Times New Roman"/>
          <w:color w:val="002060"/>
          <w:sz w:val="28"/>
          <w:szCs w:val="28"/>
          <w:lang w:val="en-US"/>
        </w:rPr>
      </w:pPr>
    </w:p>
    <w:p w:rsidR="00514A94" w:rsidRDefault="00514A94" w:rsidP="00514A94">
      <w:pPr>
        <w:spacing w:after="0" w:line="240" w:lineRule="auto"/>
        <w:jc w:val="center"/>
        <w:rPr>
          <w:rFonts w:ascii="Times New Roman" w:eastAsia="Times New Roman" w:hAnsi="Times New Roman"/>
          <w:color w:val="002060"/>
          <w:sz w:val="28"/>
          <w:szCs w:val="28"/>
          <w:lang w:val="en-US"/>
        </w:rPr>
      </w:pPr>
      <w:proofErr w:type="gramStart"/>
      <w:r w:rsidRPr="005B6B10">
        <w:rPr>
          <w:rFonts w:ascii="Times New Roman" w:eastAsia="Times New Roman" w:hAnsi="Times New Roman"/>
          <w:color w:val="002060"/>
          <w:sz w:val="28"/>
          <w:szCs w:val="28"/>
          <w:lang w:val="en-US"/>
        </w:rPr>
        <w:t>at</w:t>
      </w:r>
      <w:proofErr w:type="gramEnd"/>
      <w:r w:rsidRPr="005B6B10">
        <w:rPr>
          <w:rFonts w:ascii="Times New Roman" w:eastAsia="Times New Roman" w:hAnsi="Times New Roman"/>
          <w:color w:val="002060"/>
          <w:sz w:val="28"/>
          <w:szCs w:val="28"/>
          <w:lang w:val="en-US"/>
        </w:rPr>
        <w:t xml:space="preserve"> </w:t>
      </w:r>
    </w:p>
    <w:p w:rsidR="00514A94" w:rsidRDefault="00514A94" w:rsidP="00514A94">
      <w:pPr>
        <w:spacing w:after="0" w:line="240" w:lineRule="auto"/>
        <w:jc w:val="center"/>
        <w:rPr>
          <w:rFonts w:ascii="Times New Roman" w:eastAsia="Times New Roman" w:hAnsi="Times New Roman"/>
          <w:color w:val="002060"/>
          <w:sz w:val="28"/>
          <w:szCs w:val="28"/>
          <w:lang w:val="en-US"/>
        </w:rPr>
      </w:pPr>
    </w:p>
    <w:p w:rsidR="00514A94" w:rsidRDefault="00514A94" w:rsidP="00514A94">
      <w:pPr>
        <w:spacing w:after="0" w:line="240" w:lineRule="auto"/>
        <w:jc w:val="center"/>
        <w:rPr>
          <w:rFonts w:ascii="Times New Roman" w:hAnsi="Times New Roman"/>
          <w:color w:val="002060"/>
          <w:sz w:val="28"/>
          <w:szCs w:val="28"/>
          <w:lang w:val="en-GB" w:eastAsia="zh-CN"/>
        </w:rPr>
      </w:pPr>
      <w:proofErr w:type="gramStart"/>
      <w:r w:rsidRPr="005B6B10">
        <w:rPr>
          <w:rFonts w:ascii="Times New Roman" w:eastAsia="Times New Roman" w:hAnsi="Times New Roman"/>
          <w:color w:val="002060"/>
          <w:sz w:val="28"/>
          <w:szCs w:val="28"/>
          <w:lang w:val="en-US"/>
        </w:rPr>
        <w:t>the</w:t>
      </w:r>
      <w:proofErr w:type="gramEnd"/>
      <w:r>
        <w:rPr>
          <w:rFonts w:ascii="Times New Roman" w:eastAsia="Times New Roman" w:hAnsi="Times New Roman"/>
          <w:color w:val="002060"/>
          <w:sz w:val="28"/>
          <w:szCs w:val="28"/>
          <w:lang w:val="en-US"/>
        </w:rPr>
        <w:t xml:space="preserve"> </w:t>
      </w:r>
      <w:r w:rsidRPr="00DC4A4C">
        <w:rPr>
          <w:rFonts w:ascii="Times New Roman" w:hAnsi="Times New Roman"/>
          <w:color w:val="002060"/>
          <w:sz w:val="28"/>
          <w:szCs w:val="28"/>
          <w:lang w:val="en-GB" w:eastAsia="zh-CN"/>
        </w:rPr>
        <w:t xml:space="preserve">UN Security Council debate on </w:t>
      </w:r>
    </w:p>
    <w:p w:rsidR="00514A94" w:rsidRPr="00FE46F0" w:rsidRDefault="00514A94" w:rsidP="00514A94">
      <w:pPr>
        <w:spacing w:after="0" w:line="240" w:lineRule="auto"/>
        <w:jc w:val="center"/>
        <w:rPr>
          <w:rFonts w:ascii="Times New Roman" w:hAnsi="Times New Roman"/>
          <w:b/>
          <w:color w:val="002060"/>
          <w:sz w:val="28"/>
          <w:szCs w:val="28"/>
          <w:lang w:val="en-GB" w:eastAsia="zh-CN"/>
        </w:rPr>
      </w:pPr>
      <w:r w:rsidRPr="00FE46F0">
        <w:rPr>
          <w:rFonts w:ascii="Times New Roman" w:hAnsi="Times New Roman"/>
          <w:b/>
          <w:color w:val="002060"/>
          <w:sz w:val="28"/>
          <w:szCs w:val="28"/>
          <w:lang w:val="en-GB" w:eastAsia="zh-CN"/>
        </w:rPr>
        <w:t>The situation in Bosnia and Herzegovina</w:t>
      </w:r>
    </w:p>
    <w:p w:rsidR="00514A94" w:rsidRDefault="00514A94" w:rsidP="00514A94">
      <w:pPr>
        <w:spacing w:after="0" w:line="240" w:lineRule="auto"/>
        <w:jc w:val="center"/>
        <w:rPr>
          <w:rFonts w:ascii="Times New Roman" w:hAnsi="Times New Roman"/>
          <w:color w:val="002060"/>
          <w:sz w:val="28"/>
          <w:szCs w:val="28"/>
          <w:lang w:val="en-GB" w:eastAsia="zh-CN"/>
        </w:rPr>
      </w:pPr>
    </w:p>
    <w:p w:rsidR="00514A94" w:rsidRDefault="00514A94" w:rsidP="00514A94">
      <w:pPr>
        <w:spacing w:after="0" w:line="240" w:lineRule="auto"/>
        <w:jc w:val="center"/>
        <w:rPr>
          <w:rFonts w:ascii="Times New Roman" w:eastAsia="Times New Roman" w:hAnsi="Times New Roman"/>
          <w:color w:val="002060"/>
          <w:sz w:val="28"/>
          <w:szCs w:val="28"/>
          <w:lang w:val="en-US"/>
        </w:rPr>
      </w:pPr>
    </w:p>
    <w:p w:rsidR="00514A94" w:rsidRDefault="00514A94" w:rsidP="00514A94">
      <w:pPr>
        <w:spacing w:after="0" w:line="240" w:lineRule="auto"/>
        <w:jc w:val="center"/>
      </w:pPr>
      <w:r w:rsidRPr="00FE46F0">
        <w:rPr>
          <w:rFonts w:ascii="Times New Roman" w:eastAsia="Times New Roman" w:hAnsi="Times New Roman"/>
          <w:i/>
          <w:color w:val="002060"/>
          <w:sz w:val="28"/>
          <w:szCs w:val="28"/>
          <w:lang w:val="en-US"/>
        </w:rPr>
        <w:t>New York, 3 November 2021</w:t>
      </w:r>
      <w:r w:rsidRPr="00FE46F0">
        <w:t xml:space="preserve"> </w:t>
      </w: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pPr>
    </w:p>
    <w:p w:rsidR="00514A94" w:rsidRDefault="00514A94" w:rsidP="00514A94">
      <w:pPr>
        <w:spacing w:after="0" w:line="240" w:lineRule="auto"/>
        <w:jc w:val="center"/>
        <w:rPr>
          <w:rFonts w:ascii="Times New Roman" w:eastAsia="Times New Roman" w:hAnsi="Times New Roman"/>
          <w:i/>
          <w:color w:val="002060"/>
          <w:sz w:val="28"/>
          <w:szCs w:val="28"/>
          <w:lang w:val="en-US"/>
        </w:rPr>
      </w:pPr>
      <w:r>
        <w:rPr>
          <w:rFonts w:ascii="Times New Roman" w:eastAsia="Times New Roman" w:hAnsi="Times New Roman"/>
          <w:i/>
          <w:color w:val="002060"/>
          <w:sz w:val="28"/>
          <w:szCs w:val="28"/>
          <w:lang w:val="en-US"/>
        </w:rPr>
        <w:t xml:space="preserve">– </w:t>
      </w:r>
      <w:r w:rsidR="00AF5465">
        <w:rPr>
          <w:rFonts w:ascii="Times New Roman" w:eastAsia="Times New Roman" w:hAnsi="Times New Roman"/>
          <w:i/>
          <w:color w:val="002060"/>
          <w:sz w:val="28"/>
          <w:szCs w:val="28"/>
          <w:lang w:val="en-US"/>
        </w:rPr>
        <w:t>As delivered</w:t>
      </w:r>
      <w:r>
        <w:rPr>
          <w:rFonts w:ascii="Times New Roman" w:eastAsia="Times New Roman" w:hAnsi="Times New Roman"/>
          <w:i/>
          <w:color w:val="002060"/>
          <w:sz w:val="28"/>
          <w:szCs w:val="28"/>
          <w:lang w:val="en-US"/>
        </w:rPr>
        <w:t xml:space="preserve"> –</w:t>
      </w: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514A94" w:rsidRDefault="00514A94" w:rsidP="00514A94">
      <w:pPr>
        <w:spacing w:after="0" w:line="240" w:lineRule="auto"/>
        <w:jc w:val="center"/>
        <w:rPr>
          <w:rFonts w:ascii="Times New Roman" w:eastAsia="Times New Roman" w:hAnsi="Times New Roman"/>
          <w:i/>
          <w:color w:val="002060"/>
          <w:sz w:val="28"/>
          <w:szCs w:val="28"/>
          <w:lang w:val="en-US"/>
        </w:rPr>
      </w:pPr>
    </w:p>
    <w:p w:rsidR="001B0FBB" w:rsidRDefault="001B0FBB" w:rsidP="001B0FBB">
      <w:pPr>
        <w:suppressAutoHyphens/>
        <w:jc w:val="both"/>
        <w:rPr>
          <w:rFonts w:ascii="Times New Roman" w:eastAsia="Times New Roman" w:hAnsi="Times New Roman"/>
          <w:i/>
          <w:color w:val="002060"/>
          <w:sz w:val="28"/>
          <w:szCs w:val="28"/>
          <w:lang w:val="en-US"/>
        </w:rPr>
      </w:pPr>
    </w:p>
    <w:p w:rsidR="00AF5465"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lastRenderedPageBreak/>
        <w:t>Mr. President,</w:t>
      </w:r>
    </w:p>
    <w:p w:rsidR="00AF5465" w:rsidRPr="00C37401" w:rsidRDefault="00AF5465" w:rsidP="00AF5465">
      <w:pPr>
        <w:suppressAutoHyphens/>
        <w:jc w:val="both"/>
        <w:rPr>
          <w:rFonts w:ascii="Times New Roman" w:hAnsi="Times New Roman" w:cs="Times New Roman"/>
          <w:sz w:val="28"/>
          <w:szCs w:val="28"/>
          <w:lang w:val="en-GB"/>
        </w:rPr>
      </w:pPr>
      <w:r>
        <w:rPr>
          <w:rFonts w:ascii="Times New Roman" w:hAnsi="Times New Roman" w:cs="Times New Roman"/>
          <w:sz w:val="28"/>
          <w:szCs w:val="28"/>
          <w:lang w:val="en-GB"/>
        </w:rPr>
        <w:t>Congratulations and best wishes for your presidency. I also congratulate Kenya for the excellent performance during October.</w:t>
      </w:r>
    </w:p>
    <w:p w:rsidR="00AF5465"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Croatia aligns itself with the statement de</w:t>
      </w:r>
      <w:r>
        <w:rPr>
          <w:rFonts w:ascii="Times New Roman" w:hAnsi="Times New Roman" w:cs="Times New Roman"/>
          <w:sz w:val="28"/>
          <w:szCs w:val="28"/>
          <w:lang w:val="en-GB"/>
        </w:rPr>
        <w:t xml:space="preserve">livered on behalf of the EU its Members and other aligned </w:t>
      </w:r>
      <w:r w:rsidRPr="00C37401">
        <w:rPr>
          <w:rFonts w:ascii="Times New Roman" w:hAnsi="Times New Roman" w:cs="Times New Roman"/>
          <w:sz w:val="28"/>
          <w:szCs w:val="28"/>
          <w:lang w:val="en-GB"/>
        </w:rPr>
        <w:t>States. I would like to add some remarks in my national capacity.</w:t>
      </w:r>
    </w:p>
    <w:p w:rsidR="00AF5465" w:rsidRPr="00C37401"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Croatia reiterates its support to the extension of the operation EUFOR Althea, as well as to the High Representative Christian Schmidt. We remain committed to working closely with the mission as well as with the Office of High Representative.</w:t>
      </w:r>
    </w:p>
    <w:p w:rsidR="00AF5465" w:rsidRPr="00C37401" w:rsidRDefault="00AF5465" w:rsidP="00AF5465">
      <w:pPr>
        <w:suppressAutoHyphens/>
        <w:jc w:val="both"/>
        <w:rPr>
          <w:rFonts w:ascii="Times New Roman" w:eastAsia="Times New Roman" w:hAnsi="Times New Roman" w:cs="Times New Roman"/>
          <w:sz w:val="28"/>
          <w:szCs w:val="28"/>
          <w:lang w:val="en-GB"/>
        </w:rPr>
      </w:pPr>
      <w:r>
        <w:rPr>
          <w:rFonts w:ascii="Times New Roman" w:hAnsi="Times New Roman" w:cs="Times New Roman"/>
          <w:sz w:val="28"/>
          <w:szCs w:val="28"/>
          <w:lang w:val="en-GB"/>
        </w:rPr>
        <w:t>Since our last debate,</w:t>
      </w:r>
      <w:r w:rsidRPr="00C37401">
        <w:rPr>
          <w:rFonts w:ascii="Times New Roman" w:hAnsi="Times New Roman" w:cs="Times New Roman"/>
          <w:sz w:val="28"/>
          <w:szCs w:val="28"/>
          <w:lang w:val="en-GB"/>
        </w:rPr>
        <w:t xml:space="preserve"> the tensions in </w:t>
      </w:r>
      <w:r w:rsidRPr="00C37401">
        <w:rPr>
          <w:rFonts w:ascii="Times New Roman" w:eastAsia="Times New Roman" w:hAnsi="Times New Roman" w:cs="Times New Roman"/>
          <w:sz w:val="28"/>
          <w:szCs w:val="28"/>
          <w:lang w:val="en-GB"/>
        </w:rPr>
        <w:t>Bosnia and Herzegovina, as well</w:t>
      </w:r>
      <w:r>
        <w:rPr>
          <w:rFonts w:ascii="Times New Roman" w:eastAsia="Times New Roman" w:hAnsi="Times New Roman" w:cs="Times New Roman"/>
          <w:sz w:val="28"/>
          <w:szCs w:val="28"/>
          <w:lang w:val="en-GB"/>
        </w:rPr>
        <w:t xml:space="preserve"> as over Bosnia and Herzegovina</w:t>
      </w:r>
      <w:r w:rsidRPr="00C37401">
        <w:rPr>
          <w:rFonts w:ascii="Times New Roman" w:eastAsia="Times New Roman" w:hAnsi="Times New Roman" w:cs="Times New Roman"/>
          <w:sz w:val="28"/>
          <w:szCs w:val="28"/>
          <w:lang w:val="en-GB"/>
        </w:rPr>
        <w:t xml:space="preserve"> further increased. It is thus critical that this discussion helps to ease them and does not add fuel to the fire. The </w:t>
      </w:r>
      <w:r w:rsidRPr="00C37401">
        <w:rPr>
          <w:rFonts w:ascii="Times New Roman" w:hAnsi="Times New Roman" w:cs="Times New Roman"/>
          <w:sz w:val="28"/>
          <w:szCs w:val="28"/>
          <w:lang w:val="en-GB"/>
        </w:rPr>
        <w:t xml:space="preserve">current </w:t>
      </w:r>
      <w:r>
        <w:rPr>
          <w:rFonts w:ascii="Times New Roman" w:hAnsi="Times New Roman" w:cs="Times New Roman"/>
          <w:sz w:val="28"/>
          <w:szCs w:val="28"/>
          <w:lang w:val="en-GB"/>
        </w:rPr>
        <w:t xml:space="preserve">disrespect of its Constitution, divisive </w:t>
      </w:r>
      <w:r>
        <w:rPr>
          <w:rFonts w:ascii="Times New Roman" w:hAnsi="Times New Roman" w:cs="Times New Roman"/>
          <w:sz w:val="28"/>
          <w:szCs w:val="28"/>
          <w:lang w:val="en-GB"/>
        </w:rPr>
        <w:t>rhetoric and</w:t>
      </w:r>
      <w:r>
        <w:rPr>
          <w:rFonts w:ascii="Times New Roman" w:hAnsi="Times New Roman" w:cs="Times New Roman"/>
          <w:sz w:val="28"/>
          <w:szCs w:val="28"/>
          <w:lang w:val="en-GB"/>
        </w:rPr>
        <w:t xml:space="preserve"> glorification of war criminals, </w:t>
      </w:r>
      <w:r w:rsidRPr="00C37401">
        <w:rPr>
          <w:rFonts w:ascii="Times New Roman" w:hAnsi="Times New Roman" w:cs="Times New Roman"/>
          <w:sz w:val="28"/>
          <w:szCs w:val="28"/>
          <w:lang w:val="en-GB"/>
        </w:rPr>
        <w:t>blockade of the institutions and the lack of progress on the electoral</w:t>
      </w:r>
      <w:r>
        <w:rPr>
          <w:rFonts w:ascii="Times New Roman" w:hAnsi="Times New Roman" w:cs="Times New Roman"/>
          <w:sz w:val="28"/>
          <w:szCs w:val="28"/>
          <w:lang w:val="en-GB"/>
        </w:rPr>
        <w:t xml:space="preserve"> and </w:t>
      </w:r>
      <w:r w:rsidRPr="00C37401">
        <w:rPr>
          <w:rFonts w:ascii="Times New Roman" w:hAnsi="Times New Roman" w:cs="Times New Roman"/>
          <w:sz w:val="28"/>
          <w:szCs w:val="28"/>
          <w:lang w:val="en-GB"/>
        </w:rPr>
        <w:t xml:space="preserve">other </w:t>
      </w:r>
      <w:r>
        <w:rPr>
          <w:rFonts w:ascii="Times New Roman" w:hAnsi="Times New Roman" w:cs="Times New Roman"/>
          <w:sz w:val="28"/>
          <w:szCs w:val="28"/>
          <w:lang w:val="en-GB"/>
        </w:rPr>
        <w:t xml:space="preserve">necessary </w:t>
      </w:r>
      <w:r w:rsidRPr="00C37401">
        <w:rPr>
          <w:rFonts w:ascii="Times New Roman" w:hAnsi="Times New Roman" w:cs="Times New Roman"/>
          <w:sz w:val="28"/>
          <w:szCs w:val="28"/>
          <w:lang w:val="en-GB"/>
        </w:rPr>
        <w:t>reforms is extremely worrying.</w:t>
      </w:r>
      <w:r w:rsidRPr="00C37401">
        <w:rPr>
          <w:rFonts w:ascii="Times New Roman" w:eastAsia="Times New Roman" w:hAnsi="Times New Roman" w:cs="Times New Roman"/>
          <w:sz w:val="28"/>
          <w:szCs w:val="28"/>
          <w:lang w:val="en-GB"/>
        </w:rPr>
        <w:t xml:space="preserve"> Overcoming these challenges is important for the country, as well for the stability of the increasingly turbulent Western Balkans.</w:t>
      </w:r>
    </w:p>
    <w:p w:rsidR="00AF5465" w:rsidRPr="00214C47" w:rsidRDefault="00AF5465" w:rsidP="00AF5465">
      <w:pPr>
        <w:suppressAutoHyphens/>
        <w:jc w:val="both"/>
        <w:rPr>
          <w:rFonts w:ascii="Times New Roman" w:eastAsia="Times New Roman" w:hAnsi="Times New Roman" w:cs="Times New Roman"/>
          <w:sz w:val="28"/>
          <w:szCs w:val="28"/>
          <w:lang w:val="en-GB"/>
        </w:rPr>
      </w:pPr>
      <w:r w:rsidRPr="00C37401">
        <w:rPr>
          <w:rFonts w:ascii="Times New Roman" w:eastAsia="Times New Roman" w:hAnsi="Times New Roman" w:cs="Times New Roman"/>
          <w:sz w:val="28"/>
          <w:szCs w:val="28"/>
          <w:lang w:val="en-GB"/>
        </w:rPr>
        <w:t>Croatia supports a stable, peaceful and prosperous Bosnia and Herzegovina, its EU integrati</w:t>
      </w:r>
      <w:r>
        <w:rPr>
          <w:rFonts w:ascii="Times New Roman" w:eastAsia="Times New Roman" w:hAnsi="Times New Roman" w:cs="Times New Roman"/>
          <w:sz w:val="28"/>
          <w:szCs w:val="28"/>
          <w:lang w:val="en-GB"/>
        </w:rPr>
        <w:t xml:space="preserve">on, </w:t>
      </w:r>
      <w:r w:rsidRPr="00C37401">
        <w:rPr>
          <w:rFonts w:ascii="Times New Roman" w:eastAsia="Times New Roman" w:hAnsi="Times New Roman" w:cs="Times New Roman"/>
          <w:sz w:val="28"/>
          <w:szCs w:val="28"/>
          <w:lang w:val="en-GB"/>
        </w:rPr>
        <w:t>the rule of law</w:t>
      </w:r>
      <w:r>
        <w:rPr>
          <w:rFonts w:ascii="Times New Roman" w:eastAsia="Times New Roman" w:hAnsi="Times New Roman" w:cs="Times New Roman"/>
          <w:sz w:val="28"/>
          <w:szCs w:val="28"/>
          <w:lang w:val="en-GB"/>
        </w:rPr>
        <w:t xml:space="preserve"> and</w:t>
      </w:r>
      <w:r w:rsidRPr="00C37401">
        <w:rPr>
          <w:rFonts w:ascii="Times New Roman" w:eastAsia="Times New Roman" w:hAnsi="Times New Roman" w:cs="Times New Roman"/>
          <w:sz w:val="28"/>
          <w:szCs w:val="28"/>
          <w:lang w:val="en-GB"/>
        </w:rPr>
        <w:t xml:space="preserve"> human rights.</w:t>
      </w:r>
      <w:r>
        <w:rPr>
          <w:rFonts w:ascii="Times New Roman" w:eastAsia="Times New Roman" w:hAnsi="Times New Roman" w:cs="Times New Roman"/>
          <w:sz w:val="28"/>
          <w:szCs w:val="28"/>
          <w:lang w:val="en-GB"/>
        </w:rPr>
        <w:t xml:space="preserve"> As a</w:t>
      </w:r>
      <w:r w:rsidRPr="00C37401">
        <w:rPr>
          <w:rFonts w:ascii="Times New Roman" w:hAnsi="Times New Roman" w:cs="Times New Roman"/>
          <w:sz w:val="28"/>
          <w:szCs w:val="28"/>
          <w:lang w:val="en-GB"/>
        </w:rPr>
        <w:t xml:space="preserve"> signatory of the General Framework Agreement for Peace in</w:t>
      </w:r>
      <w:r>
        <w:rPr>
          <w:rFonts w:ascii="Times New Roman" w:hAnsi="Times New Roman" w:cs="Times New Roman"/>
          <w:sz w:val="28"/>
          <w:szCs w:val="28"/>
          <w:lang w:val="en-GB"/>
        </w:rPr>
        <w:t xml:space="preserve"> Bosnia and Herzegovina it remains a</w:t>
      </w:r>
      <w:r w:rsidRPr="00C37401">
        <w:rPr>
          <w:rFonts w:ascii="Times New Roman" w:hAnsi="Times New Roman" w:cs="Times New Roman"/>
          <w:sz w:val="28"/>
          <w:szCs w:val="28"/>
          <w:lang w:val="en-GB"/>
        </w:rPr>
        <w:t xml:space="preserve"> s</w:t>
      </w:r>
      <w:r>
        <w:rPr>
          <w:rFonts w:ascii="Times New Roman" w:hAnsi="Times New Roman" w:cs="Times New Roman"/>
          <w:sz w:val="28"/>
          <w:szCs w:val="28"/>
          <w:lang w:val="en-GB"/>
        </w:rPr>
        <w:t xml:space="preserve">taunch supporter </w:t>
      </w:r>
      <w:r w:rsidRPr="00C37401">
        <w:rPr>
          <w:rFonts w:ascii="Times New Roman" w:hAnsi="Times New Roman" w:cs="Times New Roman"/>
          <w:sz w:val="28"/>
          <w:szCs w:val="28"/>
          <w:lang w:val="en-GB"/>
        </w:rPr>
        <w:t xml:space="preserve">of Bosnia </w:t>
      </w:r>
      <w:r>
        <w:rPr>
          <w:rFonts w:ascii="Times New Roman" w:hAnsi="Times New Roman" w:cs="Times New Roman"/>
          <w:sz w:val="28"/>
          <w:szCs w:val="28"/>
          <w:lang w:val="en-GB"/>
        </w:rPr>
        <w:t xml:space="preserve">and Herzegovina and its territorial integrity as a </w:t>
      </w:r>
      <w:r w:rsidRPr="00C37401">
        <w:rPr>
          <w:rFonts w:ascii="Times New Roman" w:hAnsi="Times New Roman" w:cs="Times New Roman"/>
          <w:sz w:val="28"/>
          <w:szCs w:val="28"/>
          <w:lang w:val="en-GB"/>
        </w:rPr>
        <w:t>sovereign st</w:t>
      </w:r>
      <w:r>
        <w:rPr>
          <w:rFonts w:ascii="Times New Roman" w:hAnsi="Times New Roman" w:cs="Times New Roman"/>
          <w:sz w:val="28"/>
          <w:szCs w:val="28"/>
          <w:lang w:val="en-GB"/>
        </w:rPr>
        <w:t xml:space="preserve">ate, based on </w:t>
      </w:r>
      <w:r w:rsidRPr="00C37401">
        <w:rPr>
          <w:rFonts w:ascii="Times New Roman" w:hAnsi="Times New Roman" w:cs="Times New Roman"/>
          <w:sz w:val="28"/>
          <w:szCs w:val="28"/>
          <w:lang w:val="en-GB"/>
        </w:rPr>
        <w:t>equality of its thr</w:t>
      </w:r>
      <w:r>
        <w:rPr>
          <w:rFonts w:ascii="Times New Roman" w:hAnsi="Times New Roman" w:cs="Times New Roman"/>
          <w:sz w:val="28"/>
          <w:szCs w:val="28"/>
          <w:lang w:val="en-GB"/>
        </w:rPr>
        <w:t>ee constituent peoples and all</w:t>
      </w:r>
      <w:r w:rsidRPr="00C37401">
        <w:rPr>
          <w:rFonts w:ascii="Times New Roman" w:hAnsi="Times New Roman" w:cs="Times New Roman"/>
          <w:sz w:val="28"/>
          <w:szCs w:val="28"/>
          <w:lang w:val="en-GB"/>
        </w:rPr>
        <w:t xml:space="preserve"> citizens.</w:t>
      </w:r>
      <w:r>
        <w:rPr>
          <w:rFonts w:ascii="Times New Roman" w:hAnsi="Times New Roman" w:cs="Times New Roman"/>
          <w:sz w:val="28"/>
          <w:szCs w:val="28"/>
          <w:lang w:val="en-GB"/>
        </w:rPr>
        <w:t xml:space="preserve"> </w:t>
      </w:r>
    </w:p>
    <w:p w:rsidR="00AF5465" w:rsidRPr="00C37401"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 xml:space="preserve">Unfortunately, the </w:t>
      </w:r>
      <w:r>
        <w:rPr>
          <w:rFonts w:ascii="Times New Roman" w:hAnsi="Times New Roman" w:cs="Times New Roman"/>
          <w:sz w:val="28"/>
          <w:szCs w:val="28"/>
          <w:lang w:val="en-GB"/>
        </w:rPr>
        <w:t>current Election</w:t>
      </w:r>
      <w:r w:rsidRPr="00C37401">
        <w:rPr>
          <w:rFonts w:ascii="Times New Roman" w:hAnsi="Times New Roman" w:cs="Times New Roman"/>
          <w:sz w:val="28"/>
          <w:szCs w:val="28"/>
          <w:lang w:val="en-GB"/>
        </w:rPr>
        <w:t xml:space="preserve"> law and </w:t>
      </w:r>
      <w:r>
        <w:rPr>
          <w:rFonts w:ascii="Times New Roman" w:hAnsi="Times New Roman" w:cs="Times New Roman"/>
          <w:sz w:val="28"/>
          <w:szCs w:val="28"/>
          <w:lang w:val="en-GB"/>
        </w:rPr>
        <w:t xml:space="preserve">the electoral </w:t>
      </w:r>
      <w:r w:rsidRPr="00C37401">
        <w:rPr>
          <w:rFonts w:ascii="Times New Roman" w:hAnsi="Times New Roman" w:cs="Times New Roman"/>
          <w:sz w:val="28"/>
          <w:szCs w:val="28"/>
          <w:lang w:val="en-GB"/>
        </w:rPr>
        <w:t xml:space="preserve">practice do not provide for such equality. </w:t>
      </w:r>
      <w:r>
        <w:rPr>
          <w:rFonts w:ascii="Times New Roman" w:hAnsi="Times New Roman"/>
          <w:color w:val="000000"/>
          <w:sz w:val="28"/>
          <w:szCs w:val="28"/>
          <w:lang w:val="en-GB"/>
        </w:rPr>
        <w:t>Just one example:</w:t>
      </w:r>
      <w:r w:rsidRPr="00235766">
        <w:rPr>
          <w:rFonts w:ascii="Times New Roman" w:hAnsi="Times New Roman"/>
          <w:color w:val="000000"/>
          <w:sz w:val="28"/>
          <w:szCs w:val="28"/>
          <w:lang w:val="en-GB"/>
        </w:rPr>
        <w:t xml:space="preserve"> current electoral framework deprives Croats in Bosnia and Herzegovina of their right to elect their legitimate representative in the State Presidency, because it allows </w:t>
      </w:r>
      <w:r>
        <w:rPr>
          <w:rFonts w:ascii="Times New Roman" w:hAnsi="Times New Roman"/>
          <w:color w:val="000000"/>
          <w:sz w:val="28"/>
          <w:szCs w:val="28"/>
          <w:lang w:val="en-GB"/>
        </w:rPr>
        <w:t xml:space="preserve">for </w:t>
      </w:r>
      <w:r w:rsidRPr="00235766">
        <w:rPr>
          <w:rFonts w:ascii="Times New Roman" w:hAnsi="Times New Roman"/>
          <w:color w:val="000000"/>
          <w:sz w:val="28"/>
          <w:szCs w:val="28"/>
          <w:lang w:val="en-GB"/>
        </w:rPr>
        <w:t xml:space="preserve">electoral engineering. </w:t>
      </w:r>
      <w:r>
        <w:rPr>
          <w:rFonts w:ascii="Times New Roman" w:hAnsi="Times New Roman"/>
          <w:color w:val="000000"/>
          <w:sz w:val="28"/>
          <w:szCs w:val="28"/>
          <w:lang w:val="en-GB"/>
        </w:rPr>
        <w:t xml:space="preserve">This and other shortcomings are unacceptable. They </w:t>
      </w:r>
      <w:r>
        <w:rPr>
          <w:rFonts w:ascii="Times New Roman" w:hAnsi="Times New Roman" w:cs="Times New Roman"/>
          <w:sz w:val="28"/>
          <w:szCs w:val="28"/>
          <w:lang w:val="en-GB"/>
        </w:rPr>
        <w:t>weaken and delegitimise</w:t>
      </w:r>
      <w:r w:rsidRPr="00C37401">
        <w:rPr>
          <w:rFonts w:ascii="Times New Roman" w:hAnsi="Times New Roman" w:cs="Times New Roman"/>
          <w:sz w:val="28"/>
          <w:szCs w:val="28"/>
          <w:lang w:val="en-GB"/>
        </w:rPr>
        <w:t xml:space="preserve"> key state institutions</w:t>
      </w:r>
      <w:r>
        <w:rPr>
          <w:rFonts w:ascii="Times New Roman" w:hAnsi="Times New Roman" w:cs="Times New Roman"/>
          <w:sz w:val="28"/>
          <w:szCs w:val="28"/>
          <w:lang w:val="en-GB"/>
        </w:rPr>
        <w:t xml:space="preserve"> and negatively affect</w:t>
      </w:r>
      <w:r w:rsidRPr="00C37401">
        <w:rPr>
          <w:rFonts w:ascii="Times New Roman" w:hAnsi="Times New Roman" w:cs="Times New Roman"/>
          <w:sz w:val="28"/>
          <w:szCs w:val="28"/>
          <w:lang w:val="en-GB"/>
        </w:rPr>
        <w:t xml:space="preserve"> their </w:t>
      </w:r>
      <w:r>
        <w:rPr>
          <w:rFonts w:ascii="Times New Roman" w:hAnsi="Times New Roman" w:cs="Times New Roman"/>
          <w:sz w:val="28"/>
          <w:szCs w:val="28"/>
          <w:lang w:val="en-GB"/>
        </w:rPr>
        <w:t>functioning. W</w:t>
      </w:r>
      <w:r w:rsidRPr="00C37401">
        <w:rPr>
          <w:rFonts w:ascii="Times New Roman" w:hAnsi="Times New Roman" w:cs="Times New Roman"/>
          <w:sz w:val="28"/>
          <w:szCs w:val="28"/>
          <w:lang w:val="en-GB"/>
        </w:rPr>
        <w:t xml:space="preserve">e therefore </w:t>
      </w:r>
      <w:r>
        <w:rPr>
          <w:rFonts w:ascii="Times New Roman" w:hAnsi="Times New Roman" w:cs="Times New Roman"/>
          <w:sz w:val="28"/>
          <w:szCs w:val="28"/>
          <w:lang w:val="en-GB"/>
        </w:rPr>
        <w:t xml:space="preserve">strongly </w:t>
      </w:r>
      <w:r w:rsidRPr="00C37401">
        <w:rPr>
          <w:rFonts w:ascii="Times New Roman" w:hAnsi="Times New Roman" w:cs="Times New Roman"/>
          <w:sz w:val="28"/>
          <w:szCs w:val="28"/>
          <w:lang w:val="en-GB"/>
        </w:rPr>
        <w:t xml:space="preserve">support the legislative changes necessary for the Election law to comply with the rulings of the European Court of Human Rights and relevant decisions of the Constitutional Court of Bosnia and Herzegovina, especially the </w:t>
      </w:r>
      <w:proofErr w:type="spellStart"/>
      <w:r w:rsidRPr="00C37401">
        <w:rPr>
          <w:rFonts w:ascii="Times New Roman" w:hAnsi="Times New Roman" w:cs="Times New Roman"/>
          <w:sz w:val="28"/>
          <w:szCs w:val="28"/>
          <w:lang w:val="en-GB"/>
        </w:rPr>
        <w:t>Ljubić</w:t>
      </w:r>
      <w:proofErr w:type="spellEnd"/>
      <w:r w:rsidRPr="00C37401">
        <w:rPr>
          <w:rFonts w:ascii="Times New Roman" w:hAnsi="Times New Roman" w:cs="Times New Roman"/>
          <w:sz w:val="28"/>
          <w:szCs w:val="28"/>
          <w:lang w:val="en-GB"/>
        </w:rPr>
        <w:t xml:space="preserve"> case.</w:t>
      </w:r>
    </w:p>
    <w:p w:rsidR="00AF5465" w:rsidRPr="00235766" w:rsidRDefault="00AF5465" w:rsidP="00AF5465">
      <w:pPr>
        <w:jc w:val="both"/>
        <w:rPr>
          <w:rFonts w:ascii="Times New Roman" w:hAnsi="Times New Roman"/>
          <w:color w:val="2E75B6"/>
          <w:sz w:val="28"/>
          <w:szCs w:val="28"/>
          <w:lang w:val="en-GB"/>
        </w:rPr>
      </w:pPr>
      <w:r>
        <w:rPr>
          <w:rFonts w:ascii="Times New Roman" w:hAnsi="Times New Roman" w:cs="Times New Roman"/>
          <w:sz w:val="28"/>
          <w:szCs w:val="28"/>
          <w:lang w:val="en-GB"/>
        </w:rPr>
        <w:t>C</w:t>
      </w:r>
      <w:r w:rsidRPr="00C37401">
        <w:rPr>
          <w:rFonts w:ascii="Times New Roman" w:hAnsi="Times New Roman" w:cs="Times New Roman"/>
          <w:sz w:val="28"/>
          <w:szCs w:val="28"/>
          <w:lang w:val="en-GB"/>
        </w:rPr>
        <w:t xml:space="preserve">hanges to the </w:t>
      </w:r>
      <w:r>
        <w:rPr>
          <w:rFonts w:ascii="Times New Roman" w:hAnsi="Times New Roman" w:cs="Times New Roman"/>
          <w:sz w:val="28"/>
          <w:szCs w:val="28"/>
          <w:lang w:val="en-GB"/>
        </w:rPr>
        <w:t xml:space="preserve">Election law and the </w:t>
      </w:r>
      <w:r w:rsidRPr="00C37401">
        <w:rPr>
          <w:rFonts w:ascii="Times New Roman" w:hAnsi="Times New Roman" w:cs="Times New Roman"/>
          <w:sz w:val="28"/>
          <w:szCs w:val="28"/>
          <w:lang w:val="en-GB"/>
        </w:rPr>
        <w:t xml:space="preserve">constitutional setup of the country should be an outcome of a democratic dialogue within Bosnia and Herzegovina, fully respecting the rights of all its constituent peoples and other citizens. Only that </w:t>
      </w:r>
      <w:r w:rsidRPr="00C37401">
        <w:rPr>
          <w:rFonts w:ascii="Times New Roman" w:hAnsi="Times New Roman" w:cs="Times New Roman"/>
          <w:sz w:val="28"/>
          <w:szCs w:val="28"/>
          <w:lang w:val="en-GB"/>
        </w:rPr>
        <w:lastRenderedPageBreak/>
        <w:t>way, Bosnia and Herzegovina, its peoples and all citizens can get what they really need: legitimate, functioning institutions that will</w:t>
      </w:r>
      <w:r>
        <w:rPr>
          <w:rFonts w:ascii="Times New Roman" w:hAnsi="Times New Roman" w:cs="Times New Roman"/>
          <w:sz w:val="28"/>
          <w:szCs w:val="28"/>
          <w:lang w:val="en-GB"/>
        </w:rPr>
        <w:t xml:space="preserve"> neither</w:t>
      </w:r>
      <w:r w:rsidRPr="00C37401">
        <w:rPr>
          <w:rFonts w:ascii="Times New Roman" w:hAnsi="Times New Roman" w:cs="Times New Roman"/>
          <w:sz w:val="28"/>
          <w:szCs w:val="28"/>
          <w:lang w:val="en-GB"/>
        </w:rPr>
        <w:t xml:space="preserve"> be manipulated, nor blocked.</w:t>
      </w:r>
    </w:p>
    <w:p w:rsidR="00AF5465" w:rsidRPr="00C37401"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 xml:space="preserve">In order to ensure the legitimacy of the 2022 general elections, the consensus on the electoral reform should be reached as soon as possible. </w:t>
      </w:r>
      <w:r w:rsidRPr="00C37401">
        <w:rPr>
          <w:rFonts w:ascii="Times New Roman" w:eastAsia="Times New Roman" w:hAnsi="Times New Roman" w:cs="Times New Roman"/>
          <w:sz w:val="28"/>
          <w:szCs w:val="28"/>
          <w:lang w:val="en-GB"/>
        </w:rPr>
        <w:t>Successful electoral reforms would relax political tensions and help to shift the country's focus on priorities, such as fighting corruption and implementing ot</w:t>
      </w:r>
      <w:r>
        <w:rPr>
          <w:rFonts w:ascii="Times New Roman" w:eastAsia="Times New Roman" w:hAnsi="Times New Roman" w:cs="Times New Roman"/>
          <w:sz w:val="28"/>
          <w:szCs w:val="28"/>
          <w:lang w:val="en-GB"/>
        </w:rPr>
        <w:t xml:space="preserve">her </w:t>
      </w:r>
      <w:r w:rsidRPr="00C37401">
        <w:rPr>
          <w:rFonts w:ascii="Times New Roman" w:eastAsia="Times New Roman" w:hAnsi="Times New Roman" w:cs="Times New Roman"/>
          <w:sz w:val="28"/>
          <w:szCs w:val="28"/>
          <w:lang w:val="en-GB"/>
        </w:rPr>
        <w:t>reforms</w:t>
      </w:r>
      <w:r w:rsidRPr="00520B12">
        <w:rPr>
          <w:rFonts w:ascii="Times New Roman" w:hAnsi="Times New Roman" w:cs="Times New Roman"/>
          <w:sz w:val="28"/>
          <w:szCs w:val="28"/>
          <w:lang w:val="en-GB" w:eastAsia="hr-HR"/>
        </w:rPr>
        <w:t xml:space="preserve"> </w:t>
      </w:r>
      <w:r>
        <w:rPr>
          <w:rFonts w:ascii="Times New Roman" w:hAnsi="Times New Roman" w:cs="Times New Roman"/>
          <w:sz w:val="28"/>
          <w:szCs w:val="28"/>
          <w:lang w:val="en-GB" w:eastAsia="hr-HR"/>
        </w:rPr>
        <w:t>along the EU fourteen accession criteria</w:t>
      </w:r>
      <w:r w:rsidRPr="00C37401">
        <w:rPr>
          <w:rFonts w:ascii="Times New Roman" w:eastAsia="Times New Roman" w:hAnsi="Times New Roman" w:cs="Times New Roman"/>
          <w:sz w:val="28"/>
          <w:szCs w:val="28"/>
          <w:lang w:val="en-GB"/>
        </w:rPr>
        <w:t>.</w:t>
      </w:r>
      <w:r w:rsidRPr="00C37401">
        <w:rPr>
          <w:rFonts w:ascii="Times New Roman" w:hAnsi="Times New Roman" w:cs="Times New Roman"/>
          <w:sz w:val="28"/>
          <w:szCs w:val="28"/>
          <w:lang w:val="en-GB"/>
        </w:rPr>
        <w:t xml:space="preserve"> Otherwise, the young and educated will continue to leave because of political insecurity, poor economic situation and the overall lack of perspective, as </w:t>
      </w:r>
      <w:r>
        <w:rPr>
          <w:rFonts w:ascii="Times New Roman" w:hAnsi="Times New Roman" w:cs="Times New Roman"/>
          <w:sz w:val="28"/>
          <w:szCs w:val="28"/>
          <w:lang w:val="en-GB"/>
        </w:rPr>
        <w:t>the High Representative stresses</w:t>
      </w:r>
      <w:r w:rsidRPr="00C37401">
        <w:rPr>
          <w:rFonts w:ascii="Times New Roman" w:hAnsi="Times New Roman" w:cs="Times New Roman"/>
          <w:sz w:val="28"/>
          <w:szCs w:val="28"/>
          <w:lang w:val="en-GB"/>
        </w:rPr>
        <w:t xml:space="preserve"> in his report.</w:t>
      </w:r>
    </w:p>
    <w:p w:rsidR="00AF5465" w:rsidRPr="00C37401"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 xml:space="preserve">Mr. President, </w:t>
      </w:r>
      <w:r w:rsidRPr="00C37401">
        <w:rPr>
          <w:rFonts w:ascii="Times New Roman" w:hAnsi="Times New Roman" w:cs="Times New Roman"/>
          <w:sz w:val="28"/>
          <w:szCs w:val="28"/>
          <w:lang w:val="en-GB" w:eastAsia="hr-HR"/>
        </w:rPr>
        <w:t>let me conclude.</w:t>
      </w:r>
    </w:p>
    <w:p w:rsidR="00AF5465" w:rsidRPr="00C37401" w:rsidRDefault="00AF5465" w:rsidP="00AF5465">
      <w:pPr>
        <w:suppressAutoHyphens/>
        <w:jc w:val="both"/>
        <w:rPr>
          <w:rFonts w:ascii="Times New Roman" w:hAnsi="Times New Roman" w:cs="Times New Roman"/>
          <w:sz w:val="28"/>
          <w:szCs w:val="28"/>
          <w:lang w:val="en-GB"/>
        </w:rPr>
      </w:pPr>
      <w:r w:rsidRPr="00C37401">
        <w:rPr>
          <w:rFonts w:ascii="Times New Roman" w:hAnsi="Times New Roman" w:cs="Times New Roman"/>
          <w:sz w:val="28"/>
          <w:szCs w:val="28"/>
          <w:lang w:val="en-GB"/>
        </w:rPr>
        <w:t xml:space="preserve">Croatia continues with its political as well as practical support to Bosnia and Herzegovina. It provided help to mitigate the consequences of COVID-19 pandemic, including through donation of vaccines. Croatia has been assisting in cases of natural disasters, participating in joint infrastructural </w:t>
      </w:r>
      <w:r>
        <w:rPr>
          <w:rFonts w:ascii="Times New Roman" w:hAnsi="Times New Roman" w:cs="Times New Roman"/>
          <w:sz w:val="28"/>
          <w:szCs w:val="28"/>
          <w:lang w:val="en-GB"/>
        </w:rPr>
        <w:t>projects, and</w:t>
      </w:r>
      <w:r w:rsidRPr="00C37401">
        <w:rPr>
          <w:rFonts w:ascii="Times New Roman" w:hAnsi="Times New Roman" w:cs="Times New Roman"/>
          <w:sz w:val="28"/>
          <w:szCs w:val="28"/>
          <w:lang w:val="en-GB"/>
        </w:rPr>
        <w:t xml:space="preserve"> sharing the EU integration experiences. </w:t>
      </w:r>
    </w:p>
    <w:p w:rsidR="00AF5465" w:rsidRPr="00C37401" w:rsidRDefault="00AF5465" w:rsidP="00AF5465">
      <w:pPr>
        <w:suppressAutoHyphens/>
        <w:jc w:val="both"/>
        <w:rPr>
          <w:rFonts w:ascii="Times New Roman" w:hAnsi="Times New Roman" w:cs="Times New Roman"/>
          <w:sz w:val="28"/>
          <w:szCs w:val="28"/>
          <w:lang w:val="en-GB" w:eastAsia="hr-HR"/>
        </w:rPr>
      </w:pPr>
      <w:r w:rsidRPr="00C37401">
        <w:rPr>
          <w:rFonts w:ascii="Times New Roman" w:hAnsi="Times New Roman" w:cs="Times New Roman"/>
          <w:sz w:val="28"/>
          <w:szCs w:val="28"/>
          <w:lang w:val="en-GB" w:eastAsia="hr-HR"/>
        </w:rPr>
        <w:t xml:space="preserve">We call on international partners to join us in </w:t>
      </w:r>
      <w:r>
        <w:rPr>
          <w:rFonts w:ascii="Times New Roman" w:hAnsi="Times New Roman" w:cs="Times New Roman"/>
          <w:sz w:val="28"/>
          <w:szCs w:val="28"/>
          <w:lang w:val="en-GB" w:eastAsia="hr-HR"/>
        </w:rPr>
        <w:t>contributing to the stability</w:t>
      </w:r>
      <w:r w:rsidRPr="00560812">
        <w:rPr>
          <w:rFonts w:ascii="Times New Roman" w:hAnsi="Times New Roman" w:cs="Times New Roman"/>
          <w:sz w:val="28"/>
          <w:szCs w:val="28"/>
          <w:lang w:val="en-GB" w:eastAsia="hr-HR"/>
        </w:rPr>
        <w:t xml:space="preserve"> </w:t>
      </w:r>
      <w:r>
        <w:rPr>
          <w:rFonts w:ascii="Times New Roman" w:hAnsi="Times New Roman" w:cs="Times New Roman"/>
          <w:sz w:val="28"/>
          <w:szCs w:val="28"/>
          <w:lang w:val="en-GB" w:eastAsia="hr-HR"/>
        </w:rPr>
        <w:t xml:space="preserve">of </w:t>
      </w:r>
      <w:r w:rsidRPr="00C37401">
        <w:rPr>
          <w:rFonts w:ascii="Times New Roman" w:hAnsi="Times New Roman" w:cs="Times New Roman"/>
          <w:sz w:val="28"/>
          <w:szCs w:val="28"/>
          <w:lang w:val="en-GB" w:eastAsia="hr-HR"/>
        </w:rPr>
        <w:t>Bosnia and Herzegovina</w:t>
      </w:r>
      <w:r>
        <w:rPr>
          <w:rFonts w:ascii="Times New Roman" w:hAnsi="Times New Roman" w:cs="Times New Roman"/>
          <w:sz w:val="28"/>
          <w:szCs w:val="28"/>
          <w:lang w:val="en-GB" w:eastAsia="hr-HR"/>
        </w:rPr>
        <w:t xml:space="preserve"> and </w:t>
      </w:r>
      <w:r w:rsidRPr="00C37401">
        <w:rPr>
          <w:rFonts w:ascii="Times New Roman" w:hAnsi="Times New Roman" w:cs="Times New Roman"/>
          <w:sz w:val="28"/>
          <w:szCs w:val="28"/>
          <w:lang w:val="en-GB" w:eastAsia="hr-HR"/>
        </w:rPr>
        <w:t>promoting</w:t>
      </w:r>
      <w:r>
        <w:rPr>
          <w:rFonts w:ascii="Times New Roman" w:hAnsi="Times New Roman" w:cs="Times New Roman"/>
          <w:sz w:val="28"/>
          <w:szCs w:val="28"/>
          <w:lang w:val="en-GB" w:eastAsia="hr-HR"/>
        </w:rPr>
        <w:t xml:space="preserve"> the </w:t>
      </w:r>
      <w:r w:rsidRPr="00C37401">
        <w:rPr>
          <w:rFonts w:ascii="Times New Roman" w:hAnsi="Times New Roman" w:cs="Times New Roman"/>
          <w:sz w:val="28"/>
          <w:szCs w:val="28"/>
          <w:lang w:val="en-GB" w:eastAsia="hr-HR"/>
        </w:rPr>
        <w:t>necessary reforms</w:t>
      </w:r>
      <w:r>
        <w:rPr>
          <w:rFonts w:ascii="Times New Roman" w:hAnsi="Times New Roman" w:cs="Times New Roman"/>
          <w:sz w:val="28"/>
          <w:szCs w:val="28"/>
          <w:lang w:val="en-GB" w:eastAsia="hr-HR"/>
        </w:rPr>
        <w:t xml:space="preserve">, especially of the electoral system. We encourage </w:t>
      </w:r>
      <w:r w:rsidRPr="00C37401">
        <w:rPr>
          <w:rFonts w:ascii="Times New Roman" w:hAnsi="Times New Roman" w:cs="Times New Roman"/>
          <w:sz w:val="28"/>
          <w:szCs w:val="28"/>
          <w:lang w:val="en-GB" w:eastAsia="hr-HR"/>
        </w:rPr>
        <w:t>its political leaders to take upon the responsibility for the future of th</w:t>
      </w:r>
      <w:r>
        <w:rPr>
          <w:rFonts w:ascii="Times New Roman" w:hAnsi="Times New Roman" w:cs="Times New Roman"/>
          <w:sz w:val="28"/>
          <w:szCs w:val="28"/>
          <w:lang w:val="en-GB" w:eastAsia="hr-HR"/>
        </w:rPr>
        <w:t>e country and</w:t>
      </w:r>
      <w:r w:rsidRPr="00C37401">
        <w:rPr>
          <w:rFonts w:ascii="Times New Roman" w:hAnsi="Times New Roman" w:cs="Times New Roman"/>
          <w:sz w:val="28"/>
          <w:szCs w:val="28"/>
          <w:lang w:val="en-GB" w:eastAsia="hr-HR"/>
        </w:rPr>
        <w:t xml:space="preserve"> navigate through the</w:t>
      </w:r>
      <w:r>
        <w:rPr>
          <w:rFonts w:ascii="Times New Roman" w:hAnsi="Times New Roman" w:cs="Times New Roman"/>
          <w:sz w:val="28"/>
          <w:szCs w:val="28"/>
          <w:lang w:val="en-GB" w:eastAsia="hr-HR"/>
        </w:rPr>
        <w:t xml:space="preserve"> present impasse. </w:t>
      </w:r>
      <w:r w:rsidRPr="00C37401">
        <w:rPr>
          <w:rFonts w:ascii="Times New Roman" w:hAnsi="Times New Roman" w:cs="Times New Roman"/>
          <w:sz w:val="28"/>
          <w:szCs w:val="28"/>
          <w:lang w:val="en-GB" w:eastAsia="hr-HR"/>
        </w:rPr>
        <w:t>What the country needs is much more transparency, cooperation, democratic dialogue and compromises, and far less political, including electoral manipulations, divisions and unilateral decisions.</w:t>
      </w:r>
    </w:p>
    <w:p w:rsidR="00AF5465" w:rsidRPr="00C37401" w:rsidRDefault="00AF5465" w:rsidP="00AF5465">
      <w:pPr>
        <w:suppressAutoHyphens/>
        <w:jc w:val="both"/>
        <w:rPr>
          <w:rFonts w:ascii="Times New Roman" w:hAnsi="Times New Roman" w:cs="Times New Roman"/>
          <w:sz w:val="28"/>
          <w:szCs w:val="28"/>
          <w:lang w:val="en-GB" w:eastAsia="hr-HR"/>
        </w:rPr>
      </w:pPr>
      <w:r w:rsidRPr="00C37401">
        <w:rPr>
          <w:rFonts w:ascii="Times New Roman" w:hAnsi="Times New Roman" w:cs="Times New Roman"/>
          <w:sz w:val="28"/>
          <w:szCs w:val="28"/>
          <w:lang w:val="en-GB" w:eastAsia="hr-HR"/>
        </w:rPr>
        <w:t>It is the o</w:t>
      </w:r>
      <w:r>
        <w:rPr>
          <w:rFonts w:ascii="Times New Roman" w:hAnsi="Times New Roman" w:cs="Times New Roman"/>
          <w:sz w:val="28"/>
          <w:szCs w:val="28"/>
          <w:lang w:val="en-GB" w:eastAsia="hr-HR"/>
        </w:rPr>
        <w:t>nly</w:t>
      </w:r>
      <w:r w:rsidRPr="00C37401">
        <w:rPr>
          <w:rFonts w:ascii="Times New Roman" w:hAnsi="Times New Roman" w:cs="Times New Roman"/>
          <w:sz w:val="28"/>
          <w:szCs w:val="28"/>
          <w:lang w:val="en-GB" w:eastAsia="hr-HR"/>
        </w:rPr>
        <w:t xml:space="preserve"> way to overcome mutual fears and suspicions, </w:t>
      </w:r>
      <w:r>
        <w:rPr>
          <w:rFonts w:ascii="Times New Roman" w:hAnsi="Times New Roman" w:cs="Times New Roman"/>
          <w:sz w:val="28"/>
          <w:szCs w:val="28"/>
          <w:lang w:val="en-GB" w:eastAsia="hr-HR"/>
        </w:rPr>
        <w:t xml:space="preserve">curb unconstitutional </w:t>
      </w:r>
      <w:proofErr w:type="spellStart"/>
      <w:r>
        <w:rPr>
          <w:rFonts w:ascii="Times New Roman" w:hAnsi="Times New Roman" w:cs="Times New Roman"/>
          <w:sz w:val="28"/>
          <w:szCs w:val="28"/>
          <w:lang w:val="en-GB" w:eastAsia="hr-HR"/>
        </w:rPr>
        <w:t>unit</w:t>
      </w:r>
      <w:bookmarkStart w:id="0" w:name="_GoBack"/>
      <w:bookmarkEnd w:id="0"/>
      <w:r>
        <w:rPr>
          <w:rFonts w:ascii="Times New Roman" w:hAnsi="Times New Roman" w:cs="Times New Roman"/>
          <w:sz w:val="28"/>
          <w:szCs w:val="28"/>
          <w:lang w:val="en-GB" w:eastAsia="hr-HR"/>
        </w:rPr>
        <w:t>arist</w:t>
      </w:r>
      <w:proofErr w:type="spellEnd"/>
      <w:r>
        <w:rPr>
          <w:rFonts w:ascii="Times New Roman" w:hAnsi="Times New Roman" w:cs="Times New Roman"/>
          <w:sz w:val="28"/>
          <w:szCs w:val="28"/>
          <w:lang w:val="en-GB" w:eastAsia="hr-HR"/>
        </w:rPr>
        <w:t xml:space="preserve"> and secessionist tendencies, and </w:t>
      </w:r>
      <w:r w:rsidRPr="00C37401">
        <w:rPr>
          <w:rFonts w:ascii="Times New Roman" w:hAnsi="Times New Roman" w:cs="Times New Roman"/>
          <w:sz w:val="28"/>
          <w:szCs w:val="28"/>
          <w:lang w:val="en-GB" w:eastAsia="hr-HR"/>
        </w:rPr>
        <w:t xml:space="preserve">promote democracy, </w:t>
      </w:r>
      <w:r>
        <w:rPr>
          <w:rFonts w:ascii="Times New Roman" w:hAnsi="Times New Roman" w:cs="Times New Roman"/>
          <w:sz w:val="28"/>
          <w:szCs w:val="28"/>
          <w:lang w:val="en-GB" w:eastAsia="hr-HR"/>
        </w:rPr>
        <w:t xml:space="preserve">development and human rights </w:t>
      </w:r>
      <w:r w:rsidRPr="00C37401">
        <w:rPr>
          <w:rFonts w:ascii="Times New Roman" w:hAnsi="Times New Roman" w:cs="Times New Roman"/>
          <w:sz w:val="28"/>
          <w:szCs w:val="28"/>
          <w:lang w:val="en-GB" w:eastAsia="hr-HR"/>
        </w:rPr>
        <w:t xml:space="preserve">for all. </w:t>
      </w:r>
    </w:p>
    <w:p w:rsidR="00673CCD" w:rsidRPr="00C37401" w:rsidRDefault="00AF5465" w:rsidP="00AF5465">
      <w:pPr>
        <w:jc w:val="both"/>
        <w:rPr>
          <w:sz w:val="28"/>
          <w:szCs w:val="28"/>
        </w:rPr>
      </w:pPr>
      <w:r w:rsidRPr="00C37401">
        <w:rPr>
          <w:rFonts w:ascii="Times New Roman" w:hAnsi="Times New Roman" w:cs="Times New Roman"/>
          <w:sz w:val="28"/>
          <w:szCs w:val="28"/>
          <w:lang w:val="en-GB" w:eastAsia="hr-HR"/>
        </w:rPr>
        <w:t>Thank you, Mr. President.</w:t>
      </w:r>
    </w:p>
    <w:sectPr w:rsidR="00673CCD" w:rsidRPr="00C37401" w:rsidSect="00514A94">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09" w:rsidRDefault="005A3009" w:rsidP="00A37ADB">
      <w:pPr>
        <w:spacing w:after="0" w:line="240" w:lineRule="auto"/>
      </w:pPr>
      <w:r>
        <w:separator/>
      </w:r>
    </w:p>
  </w:endnote>
  <w:endnote w:type="continuationSeparator" w:id="0">
    <w:p w:rsidR="005A3009" w:rsidRDefault="005A3009" w:rsidP="00A3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69548208"/>
      <w:docPartObj>
        <w:docPartGallery w:val="Page Numbers (Bottom of Page)"/>
        <w:docPartUnique/>
      </w:docPartObj>
    </w:sdtPr>
    <w:sdtEndPr>
      <w:rPr>
        <w:noProof/>
      </w:rPr>
    </w:sdtEndPr>
    <w:sdtContent>
      <w:p w:rsidR="00A37ADB" w:rsidRPr="00514A94" w:rsidRDefault="00A37ADB">
        <w:pPr>
          <w:pStyle w:val="Footer"/>
          <w:jc w:val="right"/>
          <w:rPr>
            <w:rFonts w:ascii="Times New Roman" w:hAnsi="Times New Roman" w:cs="Times New Roman"/>
          </w:rPr>
        </w:pPr>
        <w:r w:rsidRPr="00514A94">
          <w:rPr>
            <w:rFonts w:ascii="Times New Roman" w:hAnsi="Times New Roman" w:cs="Times New Roman"/>
          </w:rPr>
          <w:fldChar w:fldCharType="begin"/>
        </w:r>
        <w:r w:rsidRPr="00514A94">
          <w:rPr>
            <w:rFonts w:ascii="Times New Roman" w:hAnsi="Times New Roman" w:cs="Times New Roman"/>
          </w:rPr>
          <w:instrText xml:space="preserve"> PAGE   \* MERGEFORMAT </w:instrText>
        </w:r>
        <w:r w:rsidRPr="00514A94">
          <w:rPr>
            <w:rFonts w:ascii="Times New Roman" w:hAnsi="Times New Roman" w:cs="Times New Roman"/>
          </w:rPr>
          <w:fldChar w:fldCharType="separate"/>
        </w:r>
        <w:r w:rsidR="00556F76">
          <w:rPr>
            <w:rFonts w:ascii="Times New Roman" w:hAnsi="Times New Roman" w:cs="Times New Roman"/>
            <w:noProof/>
          </w:rPr>
          <w:t>3</w:t>
        </w:r>
        <w:r w:rsidRPr="00514A94">
          <w:rPr>
            <w:rFonts w:ascii="Times New Roman" w:hAnsi="Times New Roman" w:cs="Times New Roman"/>
            <w:noProof/>
          </w:rPr>
          <w:fldChar w:fldCharType="end"/>
        </w:r>
      </w:p>
    </w:sdtContent>
  </w:sdt>
  <w:p w:rsidR="00A37ADB" w:rsidRDefault="00A37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94" w:rsidRPr="00514A94" w:rsidRDefault="00514A94" w:rsidP="00514A94">
    <w:pPr>
      <w:pStyle w:val="Footer"/>
      <w:pBdr>
        <w:top w:val="single" w:sz="4" w:space="1" w:color="auto"/>
      </w:pBdr>
      <w:jc w:val="center"/>
      <w:rPr>
        <w:rFonts w:ascii="Times New Roman" w:hAnsi="Times New Roman" w:cs="Times New Roman"/>
        <w:color w:val="002060"/>
        <w:lang w:val="fr-FR"/>
      </w:rPr>
    </w:pPr>
  </w:p>
  <w:p w:rsidR="00514A94" w:rsidRPr="00514A94" w:rsidRDefault="00514A94" w:rsidP="00514A94">
    <w:pPr>
      <w:pStyle w:val="Footer"/>
      <w:pBdr>
        <w:top w:val="single" w:sz="4" w:space="1" w:color="auto"/>
      </w:pBdr>
      <w:jc w:val="center"/>
      <w:rPr>
        <w:rFonts w:ascii="Times New Roman" w:hAnsi="Times New Roman" w:cs="Times New Roman"/>
        <w:color w:val="002060"/>
        <w:lang w:val="en-US"/>
      </w:rPr>
    </w:pPr>
    <w:r w:rsidRPr="00514A94">
      <w:rPr>
        <w:rFonts w:ascii="Times New Roman" w:hAnsi="Times New Roman" w:cs="Times New Roman"/>
        <w:color w:val="002060"/>
        <w:lang w:val="en-US"/>
      </w:rPr>
      <w:t>820 Second Avenue, 19th Floor, New York, NY 10017 USA</w:t>
    </w:r>
  </w:p>
  <w:p w:rsidR="00514A94" w:rsidRPr="00514A94" w:rsidRDefault="00514A94" w:rsidP="00514A94">
    <w:pPr>
      <w:pStyle w:val="Footer"/>
      <w:pBdr>
        <w:top w:val="single" w:sz="4" w:space="1" w:color="auto"/>
      </w:pBdr>
      <w:jc w:val="center"/>
      <w:rPr>
        <w:rFonts w:ascii="Times New Roman" w:hAnsi="Times New Roman" w:cs="Times New Roman"/>
        <w:color w:val="002060"/>
        <w:lang w:val="fr-FR"/>
      </w:rPr>
    </w:pPr>
    <w:r w:rsidRPr="00514A94">
      <w:rPr>
        <w:rFonts w:ascii="Times New Roman" w:hAnsi="Times New Roman" w:cs="Times New Roman"/>
        <w:color w:val="002060"/>
        <w:lang w:val="fr-FR"/>
      </w:rPr>
      <w:t>Tel: (212) 986-1585; E-mail: croun@mvep.hr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09" w:rsidRDefault="005A3009" w:rsidP="00A37ADB">
      <w:pPr>
        <w:spacing w:after="0" w:line="240" w:lineRule="auto"/>
      </w:pPr>
      <w:r>
        <w:separator/>
      </w:r>
    </w:p>
  </w:footnote>
  <w:footnote w:type="continuationSeparator" w:id="0">
    <w:p w:rsidR="005A3009" w:rsidRDefault="005A3009" w:rsidP="00A37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1B"/>
    <w:rsid w:val="000A6162"/>
    <w:rsid w:val="001B0FBB"/>
    <w:rsid w:val="001E78FF"/>
    <w:rsid w:val="001F2BCF"/>
    <w:rsid w:val="002B7F82"/>
    <w:rsid w:val="0035022B"/>
    <w:rsid w:val="00350544"/>
    <w:rsid w:val="0037319D"/>
    <w:rsid w:val="0043504F"/>
    <w:rsid w:val="004524A5"/>
    <w:rsid w:val="004866AC"/>
    <w:rsid w:val="00514A94"/>
    <w:rsid w:val="00530DEB"/>
    <w:rsid w:val="00550F4B"/>
    <w:rsid w:val="00556F76"/>
    <w:rsid w:val="00575008"/>
    <w:rsid w:val="005A3009"/>
    <w:rsid w:val="005A43BF"/>
    <w:rsid w:val="006646A4"/>
    <w:rsid w:val="006675AE"/>
    <w:rsid w:val="00673CCD"/>
    <w:rsid w:val="00716265"/>
    <w:rsid w:val="0073552B"/>
    <w:rsid w:val="00742C2D"/>
    <w:rsid w:val="00784F9A"/>
    <w:rsid w:val="007E31AE"/>
    <w:rsid w:val="008E1553"/>
    <w:rsid w:val="009024AF"/>
    <w:rsid w:val="00941AF8"/>
    <w:rsid w:val="009D2A3A"/>
    <w:rsid w:val="009E651B"/>
    <w:rsid w:val="009F36A0"/>
    <w:rsid w:val="00A26B4B"/>
    <w:rsid w:val="00A37ADB"/>
    <w:rsid w:val="00A61FAA"/>
    <w:rsid w:val="00AF5465"/>
    <w:rsid w:val="00B0609C"/>
    <w:rsid w:val="00B11DB5"/>
    <w:rsid w:val="00B17DEC"/>
    <w:rsid w:val="00B23709"/>
    <w:rsid w:val="00BD2973"/>
    <w:rsid w:val="00BD4693"/>
    <w:rsid w:val="00C21D96"/>
    <w:rsid w:val="00C3264E"/>
    <w:rsid w:val="00C37401"/>
    <w:rsid w:val="00C53B78"/>
    <w:rsid w:val="00E471DE"/>
    <w:rsid w:val="00E904B1"/>
    <w:rsid w:val="00F23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63CB-D914-4C87-9A39-1432AFC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A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ADB"/>
  </w:style>
  <w:style w:type="paragraph" w:styleId="Footer">
    <w:name w:val="footer"/>
    <w:basedOn w:val="Normal"/>
    <w:link w:val="FooterChar"/>
    <w:uiPriority w:val="99"/>
    <w:unhideWhenUsed/>
    <w:rsid w:val="00A37A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Mladen Bručić-Matic</cp:lastModifiedBy>
  <cp:revision>3</cp:revision>
  <cp:lastPrinted>2021-11-03T18:00:00Z</cp:lastPrinted>
  <dcterms:created xsi:type="dcterms:W3CDTF">2021-11-03T21:48:00Z</dcterms:created>
  <dcterms:modified xsi:type="dcterms:W3CDTF">2021-11-03T21:48:00Z</dcterms:modified>
</cp:coreProperties>
</file>