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center"/>
        <w:rPr>
          <w:rStyle w:val="Strong"/>
          <w:rFonts w:ascii="Arial" w:eastAsia="Arial Unicode MS" w:hAnsi="Arial" w:cs="Arial"/>
          <w:color w:val="000000"/>
        </w:rPr>
      </w:pPr>
      <w:r w:rsidRPr="00917763">
        <w:rPr>
          <w:rStyle w:val="Strong"/>
          <w:rFonts w:ascii="Arial" w:eastAsia="Arial Unicode MS" w:hAnsi="Arial" w:cs="Arial"/>
          <w:color w:val="000000"/>
        </w:rPr>
        <w:t xml:space="preserve">POZIV ZA NOMINACIJU DUGOROČNIH i KRATKOROČNIH PROMATRAČA U EU MISIJU PROMATRANJA IZBORA </w:t>
      </w:r>
      <w:r w:rsidR="00B70A7C" w:rsidRPr="00917763">
        <w:rPr>
          <w:rStyle w:val="Strong"/>
          <w:rFonts w:ascii="Arial" w:eastAsia="Arial Unicode MS" w:hAnsi="Arial" w:cs="Arial"/>
          <w:color w:val="000000"/>
        </w:rPr>
        <w:t xml:space="preserve">U </w:t>
      </w:r>
      <w:r w:rsidR="007B516B">
        <w:rPr>
          <w:rStyle w:val="Strong"/>
          <w:rFonts w:ascii="Arial" w:eastAsia="Arial Unicode MS" w:hAnsi="Arial" w:cs="Arial"/>
          <w:color w:val="000000"/>
        </w:rPr>
        <w:t>ŠRI LANKI</w:t>
      </w:r>
    </w:p>
    <w:p w:rsidR="00B70A7C" w:rsidRPr="00917763" w:rsidRDefault="00B70A7C" w:rsidP="00D96490">
      <w:pPr>
        <w:pStyle w:val="NormalWeb"/>
        <w:shd w:val="clear" w:color="auto" w:fill="FFFFFF"/>
        <w:spacing w:line="276" w:lineRule="auto"/>
        <w:jc w:val="center"/>
        <w:rPr>
          <w:rFonts w:ascii="Arial" w:eastAsia="Arial Unicode MS" w:hAnsi="Arial" w:cs="Arial"/>
          <w:color w:val="000000"/>
        </w:rPr>
      </w:pPr>
    </w:p>
    <w:p w:rsidR="00071056" w:rsidRPr="00917763" w:rsidRDefault="00B034A6" w:rsidP="00B70A7C">
      <w:pPr>
        <w:pStyle w:val="NormalWeb"/>
        <w:shd w:val="clear" w:color="auto" w:fill="FFFFFF"/>
        <w:jc w:val="both"/>
        <w:rPr>
          <w:rFonts w:ascii="Arial" w:eastAsia="Arial Unicode MS" w:hAnsi="Arial" w:cs="Arial"/>
          <w:b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Europska k</w:t>
      </w:r>
      <w:r w:rsidR="00071056" w:rsidRPr="00917763">
        <w:rPr>
          <w:rFonts w:ascii="Arial" w:eastAsia="Arial Unicode MS" w:hAnsi="Arial" w:cs="Arial"/>
          <w:color w:val="000000"/>
        </w:rPr>
        <w:t>omisija objavila je poziv za slanje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</w:t>
      </w:r>
      <w:r w:rsidR="00B70A7C" w:rsidRPr="00917763">
        <w:rPr>
          <w:rFonts w:ascii="Arial" w:eastAsia="Arial Unicode MS" w:hAnsi="Arial" w:cs="Arial"/>
          <w:b/>
          <w:color w:val="000000"/>
        </w:rPr>
        <w:t>trideset</w:t>
      </w:r>
      <w:r w:rsidR="007B516B">
        <w:rPr>
          <w:rFonts w:ascii="Arial" w:eastAsia="Arial Unicode MS" w:hAnsi="Arial" w:cs="Arial"/>
          <w:b/>
          <w:color w:val="000000"/>
        </w:rPr>
        <w:t xml:space="preserve"> i dva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(</w:t>
      </w:r>
      <w:r w:rsidR="007B516B">
        <w:rPr>
          <w:rFonts w:ascii="Arial" w:eastAsia="Arial Unicode MS" w:hAnsi="Arial" w:cs="Arial"/>
          <w:b/>
          <w:color w:val="000000"/>
        </w:rPr>
        <w:t>32</w:t>
      </w:r>
      <w:r w:rsidR="00071056" w:rsidRPr="00917763">
        <w:rPr>
          <w:rFonts w:ascii="Arial" w:eastAsia="Arial Unicode MS" w:hAnsi="Arial" w:cs="Arial"/>
          <w:b/>
          <w:color w:val="000000"/>
        </w:rPr>
        <w:t>) dugoročn</w:t>
      </w:r>
      <w:r w:rsidR="007B516B">
        <w:rPr>
          <w:rFonts w:ascii="Arial" w:eastAsia="Arial Unicode MS" w:hAnsi="Arial" w:cs="Arial"/>
          <w:b/>
          <w:color w:val="000000"/>
        </w:rPr>
        <w:t>a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promatrača (LTO) i </w:t>
      </w:r>
      <w:r w:rsidR="007B516B">
        <w:rPr>
          <w:rFonts w:ascii="Arial" w:eastAsia="Arial Unicode MS" w:hAnsi="Arial" w:cs="Arial"/>
          <w:b/>
          <w:color w:val="000000"/>
        </w:rPr>
        <w:t>trideset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(</w:t>
      </w:r>
      <w:r w:rsidR="007B516B">
        <w:rPr>
          <w:rFonts w:ascii="Arial" w:eastAsia="Arial Unicode MS" w:hAnsi="Arial" w:cs="Arial"/>
          <w:b/>
          <w:color w:val="000000"/>
        </w:rPr>
        <w:t>3</w:t>
      </w:r>
      <w:r w:rsidR="00B70A7C" w:rsidRPr="00917763">
        <w:rPr>
          <w:rFonts w:ascii="Arial" w:eastAsia="Arial Unicode MS" w:hAnsi="Arial" w:cs="Arial"/>
          <w:b/>
          <w:color w:val="000000"/>
        </w:rPr>
        <w:t>0</w:t>
      </w:r>
      <w:r w:rsidR="000410A1" w:rsidRPr="00917763">
        <w:rPr>
          <w:rFonts w:ascii="Arial" w:eastAsia="Arial Unicode MS" w:hAnsi="Arial" w:cs="Arial"/>
          <w:b/>
          <w:color w:val="000000"/>
        </w:rPr>
        <w:t>) kratkoroč</w:t>
      </w:r>
      <w:r w:rsidR="002C14F1" w:rsidRPr="00917763">
        <w:rPr>
          <w:rFonts w:ascii="Arial" w:eastAsia="Arial Unicode MS" w:hAnsi="Arial" w:cs="Arial"/>
          <w:b/>
          <w:color w:val="000000"/>
        </w:rPr>
        <w:t>nih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promatrača (STO)</w:t>
      </w:r>
      <w:r w:rsidR="002C14F1" w:rsidRPr="00917763">
        <w:rPr>
          <w:rFonts w:ascii="Arial" w:eastAsia="Arial Unicode MS" w:hAnsi="Arial" w:cs="Arial"/>
          <w:b/>
          <w:color w:val="000000"/>
        </w:rPr>
        <w:t xml:space="preserve"> </w:t>
      </w:r>
      <w:r w:rsidR="00071056" w:rsidRPr="00917763">
        <w:rPr>
          <w:rFonts w:ascii="Arial" w:eastAsia="Arial Unicode MS" w:hAnsi="Arial" w:cs="Arial"/>
          <w:color w:val="000000"/>
        </w:rPr>
        <w:t xml:space="preserve">u EU misiju promatranja izbora </w:t>
      </w:r>
      <w:r w:rsidR="00E1059A">
        <w:rPr>
          <w:rFonts w:ascii="Arial" w:eastAsia="Arial Unicode MS" w:hAnsi="Arial" w:cs="Arial"/>
          <w:color w:val="000000"/>
        </w:rPr>
        <w:t xml:space="preserve">u </w:t>
      </w:r>
      <w:r w:rsidR="007B516B">
        <w:rPr>
          <w:rFonts w:ascii="Arial" w:eastAsia="Arial Unicode MS" w:hAnsi="Arial" w:cs="Arial"/>
          <w:color w:val="000000"/>
        </w:rPr>
        <w:t>Šri Lanki</w:t>
      </w:r>
      <w:r w:rsidR="00E1059A">
        <w:rPr>
          <w:rFonts w:ascii="Arial" w:eastAsia="Arial Unicode MS" w:hAnsi="Arial" w:cs="Arial"/>
          <w:color w:val="000000"/>
        </w:rPr>
        <w:t xml:space="preserve"> koji bi se</w:t>
      </w:r>
      <w:r w:rsidR="00B70A7C" w:rsidRPr="00917763">
        <w:rPr>
          <w:rFonts w:ascii="Arial" w:eastAsia="Arial Unicode MS" w:hAnsi="Arial" w:cs="Arial"/>
          <w:b/>
          <w:color w:val="000000"/>
        </w:rPr>
        <w:t xml:space="preserve"> tr</w:t>
      </w:r>
      <w:r w:rsidR="007B516B">
        <w:rPr>
          <w:rFonts w:ascii="Arial" w:eastAsia="Arial Unicode MS" w:hAnsi="Arial" w:cs="Arial"/>
          <w:b/>
          <w:color w:val="000000"/>
        </w:rPr>
        <w:t xml:space="preserve">ebali održati 25. travnja 2020. </w:t>
      </w:r>
      <w:r w:rsidR="002C14F1" w:rsidRPr="00917763">
        <w:rPr>
          <w:rFonts w:ascii="Arial" w:eastAsia="Arial Unicode MS" w:hAnsi="Arial" w:cs="Arial"/>
          <w:color w:val="000000"/>
        </w:rPr>
        <w:t>S</w:t>
      </w:r>
      <w:r w:rsidR="00071056" w:rsidRPr="00917763">
        <w:rPr>
          <w:rFonts w:ascii="Arial" w:eastAsia="Arial Unicode MS" w:hAnsi="Arial" w:cs="Arial"/>
          <w:color w:val="000000"/>
        </w:rPr>
        <w:t xml:space="preserve">vaka država članica EU pozvana je nominirati </w:t>
      </w:r>
      <w:r w:rsidR="00B70A7C" w:rsidRPr="00917763">
        <w:rPr>
          <w:rFonts w:ascii="Arial" w:eastAsia="Arial Unicode MS" w:hAnsi="Arial" w:cs="Arial"/>
          <w:b/>
          <w:color w:val="000000"/>
        </w:rPr>
        <w:t>tri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 (</w:t>
      </w:r>
      <w:r w:rsidR="00B70A7C" w:rsidRPr="00917763">
        <w:rPr>
          <w:rFonts w:ascii="Arial" w:eastAsia="Arial Unicode MS" w:hAnsi="Arial" w:cs="Arial"/>
          <w:b/>
          <w:color w:val="000000"/>
        </w:rPr>
        <w:t>3</w:t>
      </w:r>
      <w:r w:rsidR="00071056" w:rsidRPr="00917763">
        <w:rPr>
          <w:rFonts w:ascii="Arial" w:eastAsia="Arial Unicode MS" w:hAnsi="Arial" w:cs="Arial"/>
          <w:b/>
          <w:color w:val="000000"/>
        </w:rPr>
        <w:t>) kandidata</w:t>
      </w:r>
      <w:r w:rsidR="00071056" w:rsidRPr="00917763">
        <w:rPr>
          <w:rFonts w:ascii="Arial" w:eastAsia="Arial Unicode MS" w:hAnsi="Arial" w:cs="Arial"/>
          <w:color w:val="000000"/>
        </w:rPr>
        <w:t xml:space="preserve"> na poziciju 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dugoročnih promatrača (LTO) i </w:t>
      </w:r>
      <w:r w:rsidR="007B516B">
        <w:rPr>
          <w:rFonts w:ascii="Arial" w:eastAsia="Arial Unicode MS" w:hAnsi="Arial" w:cs="Arial"/>
          <w:b/>
          <w:color w:val="000000"/>
        </w:rPr>
        <w:t xml:space="preserve">tri </w:t>
      </w:r>
      <w:r w:rsidR="00071056" w:rsidRPr="00917763">
        <w:rPr>
          <w:rFonts w:ascii="Arial" w:eastAsia="Arial Unicode MS" w:hAnsi="Arial" w:cs="Arial"/>
          <w:b/>
          <w:color w:val="000000"/>
        </w:rPr>
        <w:t>(</w:t>
      </w:r>
      <w:r w:rsidR="007B516B">
        <w:rPr>
          <w:rFonts w:ascii="Arial" w:eastAsia="Arial Unicode MS" w:hAnsi="Arial" w:cs="Arial"/>
          <w:b/>
          <w:color w:val="000000"/>
        </w:rPr>
        <w:t>3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) kandidata </w:t>
      </w:r>
      <w:r w:rsidR="00071056" w:rsidRPr="00917763">
        <w:rPr>
          <w:rFonts w:ascii="Arial" w:eastAsia="Arial Unicode MS" w:hAnsi="Arial" w:cs="Arial"/>
          <w:color w:val="000000"/>
        </w:rPr>
        <w:t xml:space="preserve">na poziciju </w:t>
      </w:r>
      <w:r w:rsidR="00071056" w:rsidRPr="00917763">
        <w:rPr>
          <w:rFonts w:ascii="Arial" w:eastAsia="Arial Unicode MS" w:hAnsi="Arial" w:cs="Arial"/>
          <w:b/>
          <w:color w:val="000000"/>
        </w:rPr>
        <w:t xml:space="preserve">kratkoročnih promatrača (STO).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*Više o EU izbornim promatračkim misijama na web stranici:</w:t>
      </w:r>
    </w:p>
    <w:p w:rsidR="00071056" w:rsidRPr="00917763" w:rsidRDefault="007B516B" w:rsidP="00D96490">
      <w:pPr>
        <w:pStyle w:val="NormalWeb"/>
        <w:shd w:val="clear" w:color="auto" w:fill="FFFFFF"/>
        <w:spacing w:line="276" w:lineRule="auto"/>
        <w:jc w:val="both"/>
        <w:rPr>
          <w:rStyle w:val="Hyperlink"/>
          <w:rFonts w:ascii="Arial" w:eastAsia="Arial Unicode MS" w:hAnsi="Arial" w:cs="Arial"/>
        </w:rPr>
      </w:pPr>
      <w:hyperlink r:id="rId5" w:history="1">
        <w:r w:rsidR="00071056" w:rsidRPr="00917763">
          <w:rPr>
            <w:rStyle w:val="Hyperlink"/>
            <w:rFonts w:ascii="Arial" w:eastAsia="Arial Unicode MS" w:hAnsi="Arial" w:cs="Arial"/>
          </w:rPr>
          <w:t>http://eeas.europa.eu/eueom/index_en.htm</w:t>
        </w:r>
      </w:hyperlink>
    </w:p>
    <w:p w:rsidR="00D96490" w:rsidRPr="00917763" w:rsidRDefault="00D96490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917763">
        <w:rPr>
          <w:rFonts w:ascii="Arial" w:eastAsia="Arial Unicode MS" w:hAnsi="Arial" w:cs="Arial"/>
          <w:b/>
          <w:color w:val="000000"/>
          <w:u w:val="single"/>
        </w:rPr>
        <w:t>Od kandidata se zahtijeva: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izvrsno znanje</w:t>
      </w:r>
      <w:r w:rsidRPr="00917763">
        <w:rPr>
          <w:rFonts w:ascii="Arial" w:eastAsia="Arial Unicode MS" w:hAnsi="Arial" w:cs="Arial"/>
          <w:b/>
          <w:color w:val="000000"/>
        </w:rPr>
        <w:t xml:space="preserve"> </w:t>
      </w:r>
      <w:r w:rsidR="00EB7668" w:rsidRPr="00917763">
        <w:rPr>
          <w:rFonts w:ascii="Arial" w:eastAsia="Arial Unicode MS" w:hAnsi="Arial" w:cs="Arial"/>
          <w:b/>
          <w:color w:val="000000"/>
        </w:rPr>
        <w:t xml:space="preserve">engleskog </w:t>
      </w:r>
      <w:r w:rsidRPr="00917763">
        <w:rPr>
          <w:rFonts w:ascii="Arial" w:eastAsia="Arial Unicode MS" w:hAnsi="Arial" w:cs="Arial"/>
          <w:b/>
          <w:color w:val="000000"/>
        </w:rPr>
        <w:t>jezika</w:t>
      </w:r>
      <w:r w:rsidRPr="00917763">
        <w:rPr>
          <w:rFonts w:ascii="Arial" w:eastAsia="Arial Unicode MS" w:hAnsi="Arial" w:cs="Arial"/>
          <w:color w:val="000000"/>
        </w:rPr>
        <w:t xml:space="preserve"> (</w:t>
      </w:r>
      <w:r w:rsidR="006C6EA4" w:rsidRPr="00917763">
        <w:rPr>
          <w:rFonts w:ascii="Arial" w:eastAsia="Arial Unicode MS" w:hAnsi="Arial" w:cs="Arial"/>
          <w:color w:val="000000"/>
        </w:rPr>
        <w:t>C1</w:t>
      </w:r>
      <w:r w:rsidRPr="00917763">
        <w:rPr>
          <w:rFonts w:ascii="Arial" w:eastAsia="Arial Unicode MS" w:hAnsi="Arial" w:cs="Arial"/>
          <w:color w:val="000000"/>
        </w:rPr>
        <w:t xml:space="preserve"> razina) 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prethodno iskustvo u promatranju izbora i/ili slično relevantno iskustvo u regiji (za LTO najmanje </w:t>
      </w:r>
      <w:r w:rsidR="006C6EA4" w:rsidRPr="00917763">
        <w:rPr>
          <w:rFonts w:ascii="Arial" w:eastAsia="Arial Unicode MS" w:hAnsi="Arial" w:cs="Arial"/>
          <w:color w:val="000000"/>
        </w:rPr>
        <w:t>dva</w:t>
      </w:r>
      <w:r w:rsidRPr="00917763">
        <w:rPr>
          <w:rFonts w:ascii="Arial" w:eastAsia="Arial Unicode MS" w:hAnsi="Arial" w:cs="Arial"/>
          <w:color w:val="000000"/>
        </w:rPr>
        <w:t xml:space="preserve"> (</w:t>
      </w:r>
      <w:r w:rsidR="006C6EA4" w:rsidRPr="00917763">
        <w:rPr>
          <w:rFonts w:ascii="Arial" w:eastAsia="Arial Unicode MS" w:hAnsi="Arial" w:cs="Arial"/>
          <w:color w:val="000000"/>
        </w:rPr>
        <w:t>2</w:t>
      </w:r>
      <w:r w:rsidRPr="00917763">
        <w:rPr>
          <w:rFonts w:ascii="Arial" w:eastAsia="Arial Unicode MS" w:hAnsi="Arial" w:cs="Arial"/>
          <w:color w:val="000000"/>
        </w:rPr>
        <w:t xml:space="preserve">), a za STO najmanje jedno (1) iskustvo promatrača u izbornim promatračkim misijama EU ili u drugim međunarodnim organizacijama); i/ili iskustvo u radu kao član </w:t>
      </w:r>
      <w:r w:rsidRPr="00917763">
        <w:rPr>
          <w:rStyle w:val="Emphasis"/>
          <w:rFonts w:ascii="Arial" w:eastAsia="Arial Unicode MS" w:hAnsi="Arial" w:cs="Arial"/>
          <w:color w:val="000000"/>
        </w:rPr>
        <w:t>Core Team-</w:t>
      </w:r>
      <w:r w:rsidRPr="00917763">
        <w:rPr>
          <w:rFonts w:ascii="Arial" w:eastAsia="Arial Unicode MS" w:hAnsi="Arial" w:cs="Arial"/>
          <w:color w:val="000000"/>
        </w:rPr>
        <w:t>a; i/ili završen relevantan izborni trening (poželjno: EODS/NEEDS). Država članica može predložiti i jednog kandidata na poz</w:t>
      </w:r>
      <w:r w:rsidR="000B42DD" w:rsidRPr="00917763">
        <w:rPr>
          <w:rFonts w:ascii="Arial" w:eastAsia="Arial Unicode MS" w:hAnsi="Arial" w:cs="Arial"/>
          <w:color w:val="000000"/>
        </w:rPr>
        <w:t xml:space="preserve">iciju </w:t>
      </w:r>
      <w:r w:rsidR="007B516B">
        <w:rPr>
          <w:rFonts w:ascii="Arial" w:eastAsia="Arial Unicode MS" w:hAnsi="Arial" w:cs="Arial"/>
          <w:color w:val="000000"/>
        </w:rPr>
        <w:t>kratkoročnog promatrača (S</w:t>
      </w:r>
      <w:r w:rsidRPr="00917763">
        <w:rPr>
          <w:rFonts w:ascii="Arial" w:eastAsia="Arial Unicode MS" w:hAnsi="Arial" w:cs="Arial"/>
          <w:color w:val="000000"/>
        </w:rPr>
        <w:t>TO) bez navedenih iskustava, ali s relevantnim radnim iskustvom;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dobro vladanje radom na računalu, poznavanje različitih programa</w:t>
      </w:r>
      <w:r w:rsidR="006C6EA4" w:rsidRPr="00917763">
        <w:rPr>
          <w:rFonts w:ascii="Arial" w:eastAsia="Arial Unicode MS" w:hAnsi="Arial" w:cs="Arial"/>
          <w:color w:val="000000"/>
        </w:rPr>
        <w:t xml:space="preserve"> (Microsoft Office Word, Excel, Access, Adobe </w:t>
      </w:r>
      <w:proofErr w:type="spellStart"/>
      <w:r w:rsidR="006C6EA4" w:rsidRPr="00917763">
        <w:rPr>
          <w:rFonts w:ascii="Arial" w:eastAsia="Arial Unicode MS" w:hAnsi="Arial" w:cs="Arial"/>
          <w:color w:val="000000"/>
        </w:rPr>
        <w:t>Acrobat</w:t>
      </w:r>
      <w:proofErr w:type="spellEnd"/>
      <w:r w:rsidR="006C6EA4" w:rsidRPr="00917763">
        <w:rPr>
          <w:rFonts w:ascii="Arial" w:eastAsia="Arial Unicode MS" w:hAnsi="Arial" w:cs="Arial"/>
          <w:color w:val="000000"/>
        </w:rPr>
        <w:t>, O</w:t>
      </w:r>
      <w:r w:rsidR="008F55B1" w:rsidRPr="00917763">
        <w:rPr>
          <w:rFonts w:ascii="Arial" w:eastAsia="Arial Unicode MS" w:hAnsi="Arial" w:cs="Arial"/>
          <w:color w:val="000000"/>
        </w:rPr>
        <w:t xml:space="preserve">utlook, Android) Internet preglednici i </w:t>
      </w:r>
      <w:proofErr w:type="spellStart"/>
      <w:r w:rsidR="008F55B1" w:rsidRPr="00917763">
        <w:rPr>
          <w:rFonts w:ascii="Arial" w:eastAsia="Arial Unicode MS" w:hAnsi="Arial" w:cs="Arial"/>
          <w:color w:val="000000"/>
        </w:rPr>
        <w:t>web</w:t>
      </w:r>
      <w:r w:rsidR="006C6EA4" w:rsidRPr="00917763">
        <w:rPr>
          <w:rFonts w:ascii="Arial" w:eastAsia="Arial Unicode MS" w:hAnsi="Arial" w:cs="Arial"/>
          <w:color w:val="000000"/>
        </w:rPr>
        <w:t>mail</w:t>
      </w:r>
      <w:proofErr w:type="spellEnd"/>
      <w:r w:rsidR="006C6EA4" w:rsidRPr="00917763">
        <w:rPr>
          <w:rFonts w:ascii="Arial" w:eastAsia="Arial Unicode MS" w:hAnsi="Arial" w:cs="Arial"/>
          <w:color w:val="000000"/>
        </w:rPr>
        <w:t xml:space="preserve"> software. Poznavanje korištenja satelitskih telefona, GPS, BGAN. </w:t>
      </w:r>
    </w:p>
    <w:p w:rsidR="00071056" w:rsidRPr="00917763" w:rsidRDefault="007B516B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dobro</w:t>
      </w:r>
      <w:r w:rsidR="00071056" w:rsidRPr="007B516B">
        <w:rPr>
          <w:rFonts w:ascii="Arial" w:eastAsia="Arial Unicode MS" w:hAnsi="Arial" w:cs="Arial"/>
          <w:color w:val="000000"/>
        </w:rPr>
        <w:t xml:space="preserve"> zdravstveno stanje</w:t>
      </w:r>
      <w:r w:rsidR="00071056" w:rsidRPr="00917763">
        <w:rPr>
          <w:rFonts w:ascii="Arial" w:eastAsia="Arial Unicode MS" w:hAnsi="Arial" w:cs="Arial"/>
          <w:color w:val="000000"/>
        </w:rPr>
        <w:t xml:space="preserve"> i spremnost na uvjete duljeg radnog vremena u zahtjev</w:t>
      </w:r>
      <w:r w:rsidR="001415B7" w:rsidRPr="00917763">
        <w:rPr>
          <w:rFonts w:ascii="Arial" w:eastAsia="Arial Unicode MS" w:hAnsi="Arial" w:cs="Arial"/>
          <w:color w:val="000000"/>
        </w:rPr>
        <w:t>n</w:t>
      </w:r>
      <w:r w:rsidR="00071056" w:rsidRPr="00917763">
        <w:rPr>
          <w:rFonts w:ascii="Arial" w:eastAsia="Arial Unicode MS" w:hAnsi="Arial" w:cs="Arial"/>
          <w:color w:val="000000"/>
        </w:rPr>
        <w:t>om radnom okruženju kao i prihvaćanje težih životnih uvjeta po rasporedu u promatračkoj izbornoj misiji;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u slučaju promjene termina EU izborne promatračke misije potrebno je biti na raspolaganju; 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poštivanje EU kodeksa </w:t>
      </w:r>
      <w:r w:rsidRPr="00917763">
        <w:rPr>
          <w:rFonts w:ascii="Arial" w:eastAsia="Arial Unicode MS" w:hAnsi="Arial" w:cs="Arial"/>
          <w:i/>
          <w:color w:val="000000"/>
        </w:rPr>
        <w:t>(</w:t>
      </w:r>
      <w:proofErr w:type="spellStart"/>
      <w:r w:rsidRPr="00917763">
        <w:rPr>
          <w:rFonts w:ascii="Arial" w:eastAsia="Arial Unicode MS" w:hAnsi="Arial" w:cs="Arial"/>
          <w:i/>
          <w:color w:val="000000"/>
        </w:rPr>
        <w:t>Code</w:t>
      </w:r>
      <w:proofErr w:type="spellEnd"/>
      <w:r w:rsidRPr="00917763"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 w:rsidRPr="00917763">
        <w:rPr>
          <w:rFonts w:ascii="Arial" w:eastAsia="Arial Unicode MS" w:hAnsi="Arial" w:cs="Arial"/>
          <w:i/>
          <w:color w:val="000000"/>
        </w:rPr>
        <w:t>of</w:t>
      </w:r>
      <w:proofErr w:type="spellEnd"/>
      <w:r w:rsidRPr="00917763">
        <w:rPr>
          <w:rFonts w:ascii="Arial" w:eastAsia="Arial Unicode MS" w:hAnsi="Arial" w:cs="Arial"/>
          <w:i/>
          <w:color w:val="000000"/>
        </w:rPr>
        <w:t xml:space="preserve"> </w:t>
      </w:r>
      <w:proofErr w:type="spellStart"/>
      <w:r w:rsidRPr="00917763">
        <w:rPr>
          <w:rFonts w:ascii="Arial" w:eastAsia="Arial Unicode MS" w:hAnsi="Arial" w:cs="Arial"/>
          <w:i/>
          <w:color w:val="000000"/>
        </w:rPr>
        <w:t>Conduct</w:t>
      </w:r>
      <w:proofErr w:type="spellEnd"/>
      <w:r w:rsidRPr="00917763">
        <w:rPr>
          <w:rFonts w:ascii="Arial" w:eastAsia="Arial Unicode MS" w:hAnsi="Arial" w:cs="Arial"/>
          <w:i/>
          <w:color w:val="000000"/>
        </w:rPr>
        <w:t>)</w:t>
      </w:r>
      <w:r w:rsidRPr="00917763">
        <w:rPr>
          <w:rFonts w:ascii="Arial" w:eastAsia="Arial Unicode MS" w:hAnsi="Arial" w:cs="Arial"/>
          <w:color w:val="000000"/>
        </w:rPr>
        <w:t xml:space="preserve"> za rad izbornih promatračkih misija, kao </w:t>
      </w:r>
      <w:r w:rsidR="00AC5D7D" w:rsidRPr="00917763">
        <w:rPr>
          <w:rFonts w:ascii="Arial" w:eastAsia="Arial Unicode MS" w:hAnsi="Arial" w:cs="Arial"/>
          <w:color w:val="000000"/>
        </w:rPr>
        <w:t>i izravnih instrukcija Europske k</w:t>
      </w:r>
      <w:r w:rsidRPr="00917763">
        <w:rPr>
          <w:rFonts w:ascii="Arial" w:eastAsia="Arial Unicode MS" w:hAnsi="Arial" w:cs="Arial"/>
          <w:color w:val="000000"/>
        </w:rPr>
        <w:t xml:space="preserve">omisije, članova </w:t>
      </w:r>
      <w:r w:rsidRPr="00917763">
        <w:rPr>
          <w:rFonts w:ascii="Arial" w:eastAsia="Arial Unicode MS" w:hAnsi="Arial" w:cs="Arial"/>
          <w:i/>
          <w:color w:val="000000"/>
        </w:rPr>
        <w:t>Core Team-a</w:t>
      </w:r>
      <w:r w:rsidRPr="00917763">
        <w:rPr>
          <w:rFonts w:ascii="Arial" w:eastAsia="Arial Unicode MS" w:hAnsi="Arial" w:cs="Arial"/>
          <w:color w:val="000000"/>
        </w:rPr>
        <w:t xml:space="preserve">, te pružatelja usluga </w:t>
      </w:r>
      <w:r w:rsidRPr="00917763">
        <w:rPr>
          <w:rFonts w:ascii="Arial" w:eastAsia="Arial Unicode MS" w:hAnsi="Arial" w:cs="Arial"/>
          <w:i/>
          <w:color w:val="000000"/>
        </w:rPr>
        <w:t xml:space="preserve">(Service </w:t>
      </w:r>
      <w:proofErr w:type="spellStart"/>
      <w:r w:rsidRPr="00917763">
        <w:rPr>
          <w:rFonts w:ascii="Arial" w:eastAsia="Arial Unicode MS" w:hAnsi="Arial" w:cs="Arial"/>
          <w:i/>
          <w:color w:val="000000"/>
        </w:rPr>
        <w:t>Provider</w:t>
      </w:r>
      <w:proofErr w:type="spellEnd"/>
      <w:r w:rsidRPr="00917763">
        <w:rPr>
          <w:rFonts w:ascii="Arial" w:eastAsia="Arial Unicode MS" w:hAnsi="Arial" w:cs="Arial"/>
          <w:i/>
          <w:color w:val="000000"/>
        </w:rPr>
        <w:t>)</w:t>
      </w:r>
      <w:r w:rsidRPr="00917763">
        <w:rPr>
          <w:rFonts w:ascii="Arial" w:eastAsia="Arial Unicode MS" w:hAnsi="Arial" w:cs="Arial"/>
          <w:color w:val="000000"/>
        </w:rPr>
        <w:t xml:space="preserve"> posebno vezano za sigurnost. </w:t>
      </w:r>
    </w:p>
    <w:p w:rsidR="00E3734F" w:rsidRPr="00917763" w:rsidRDefault="00E3734F" w:rsidP="00E3734F">
      <w:pPr>
        <w:pStyle w:val="NormalWeb"/>
        <w:shd w:val="clear" w:color="auto" w:fill="FFFFFF"/>
        <w:spacing w:line="276" w:lineRule="auto"/>
        <w:ind w:left="720"/>
        <w:jc w:val="both"/>
        <w:rPr>
          <w:rFonts w:ascii="Arial" w:eastAsia="Arial Unicode MS" w:hAnsi="Arial" w:cs="Arial"/>
          <w:color w:val="000000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000000"/>
          <w:u w:val="single"/>
        </w:rPr>
      </w:pPr>
      <w:r w:rsidRPr="00917763">
        <w:rPr>
          <w:rFonts w:ascii="Arial" w:eastAsia="Arial Unicode MS" w:hAnsi="Arial" w:cs="Arial"/>
          <w:b/>
          <w:color w:val="000000"/>
          <w:u w:val="single"/>
        </w:rPr>
        <w:t xml:space="preserve">Poželjno je: 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prethodno iskustvo rada u </w:t>
      </w:r>
      <w:r w:rsidR="00E1059A">
        <w:rPr>
          <w:rFonts w:ascii="Arial" w:eastAsia="Arial Unicode MS" w:hAnsi="Arial" w:cs="Arial"/>
          <w:color w:val="000000"/>
        </w:rPr>
        <w:t xml:space="preserve">zemlji ili/i </w:t>
      </w:r>
      <w:r w:rsidR="00162799" w:rsidRPr="00917763">
        <w:rPr>
          <w:rFonts w:ascii="Arial" w:eastAsia="Arial Unicode MS" w:hAnsi="Arial" w:cs="Arial"/>
          <w:color w:val="000000"/>
        </w:rPr>
        <w:t>regiji</w:t>
      </w:r>
    </w:p>
    <w:p w:rsidR="00071056" w:rsidRPr="00917763" w:rsidRDefault="00071056" w:rsidP="00D9649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prethodno civilno iskustvo rada u međunarodnim misijama i na području praćenja stanja ljudskih prava.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ind w:left="720"/>
        <w:jc w:val="both"/>
        <w:rPr>
          <w:rFonts w:ascii="Arial" w:eastAsia="Arial Unicode MS" w:hAnsi="Arial" w:cs="Arial"/>
          <w:color w:val="000000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000000"/>
        </w:rPr>
      </w:pPr>
      <w:r w:rsidRPr="00917763">
        <w:rPr>
          <w:rFonts w:ascii="Arial" w:eastAsia="Arial Unicode MS" w:hAnsi="Arial" w:cs="Arial"/>
          <w:b/>
          <w:color w:val="000000"/>
        </w:rPr>
        <w:t xml:space="preserve">Svi prateći detalji o ovoj izbornoj promatračkoj misiji nalaze u privitku poziva.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071056" w:rsidRPr="00917763" w:rsidRDefault="007B516B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</w:rPr>
      </w:pPr>
      <w:hyperlink r:id="rId6" w:history="1">
        <w:r w:rsidR="00071056" w:rsidRPr="00917763">
          <w:rPr>
            <w:rStyle w:val="Hyperlink"/>
            <w:rFonts w:ascii="Arial" w:eastAsia="Arial Unicode MS" w:hAnsi="Arial" w:cs="Arial"/>
          </w:rPr>
          <w:t>http://eeas.europa.eu/eueom/become-an-observer/election-roster/index_en.htm</w:t>
        </w:r>
      </w:hyperlink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</w:rPr>
        <w:lastRenderedPageBreak/>
        <w:t xml:space="preserve">Ako </w:t>
      </w:r>
      <w:r w:rsidRPr="00917763">
        <w:rPr>
          <w:rFonts w:ascii="Arial" w:eastAsia="Arial Unicode MS" w:hAnsi="Arial" w:cs="Arial"/>
          <w:color w:val="000000"/>
        </w:rPr>
        <w:t xml:space="preserve">se kandidat već registrirao, treba svakako ažurirati svoj obrazac (CV).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Kandidat šalje e-mail najavu Ministarstvu vanjskih i europskih poslova RH na sljedeću e-mail adresu: </w:t>
      </w:r>
      <w:hyperlink r:id="rId7" w:history="1">
        <w:r w:rsidRPr="00917763">
          <w:rPr>
            <w:rStyle w:val="Hyperlink"/>
            <w:rFonts w:ascii="Arial" w:eastAsia="Arial Unicode MS" w:hAnsi="Arial" w:cs="Arial"/>
          </w:rPr>
          <w:t>EUpromatraci@mvep.hr</w:t>
        </w:r>
      </w:hyperlink>
      <w:r w:rsidRPr="00917763">
        <w:rPr>
          <w:rFonts w:ascii="Arial" w:eastAsia="Arial Unicode MS" w:hAnsi="Arial" w:cs="Arial"/>
          <w:color w:val="000000"/>
        </w:rPr>
        <w:t xml:space="preserve"> kojom najavljuje kandidaturu.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 xml:space="preserve">U slučaju zaposlenja u javnom sektoru, traži se pisana suglasnost nadređene osobe.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  <w:r w:rsidRPr="00917763">
        <w:rPr>
          <w:rFonts w:ascii="Arial" w:eastAsia="Arial Unicode MS" w:hAnsi="Arial" w:cs="Arial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 w:rsidRPr="00917763">
        <w:rPr>
          <w:rStyle w:val="Emphasis"/>
          <w:rFonts w:ascii="Arial" w:eastAsia="Arial Unicode MS" w:hAnsi="Arial" w:cs="Arial"/>
          <w:color w:val="000000"/>
        </w:rPr>
        <w:t xml:space="preserve"> </w:t>
      </w:r>
      <w:r w:rsidRPr="00917763">
        <w:rPr>
          <w:rFonts w:ascii="Arial" w:eastAsia="Arial Unicode MS" w:hAnsi="Arial" w:cs="Arial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071056" w:rsidRPr="00917763" w:rsidRDefault="00071056" w:rsidP="00D96490">
      <w:pPr>
        <w:pStyle w:val="NormalWeb"/>
        <w:shd w:val="clear" w:color="auto" w:fill="FFFFFF"/>
        <w:spacing w:line="276" w:lineRule="auto"/>
        <w:jc w:val="both"/>
        <w:rPr>
          <w:rFonts w:ascii="Arial" w:eastAsia="Arial Unicode MS" w:hAnsi="Arial" w:cs="Arial"/>
          <w:color w:val="000000"/>
        </w:rPr>
      </w:pPr>
    </w:p>
    <w:p w:rsidR="00983AEA" w:rsidRPr="00917763" w:rsidRDefault="00EB7668" w:rsidP="00D96490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917763">
        <w:rPr>
          <w:rFonts w:ascii="Arial" w:eastAsia="Arial Unicode MS" w:hAnsi="Arial" w:cs="Arial"/>
          <w:b/>
          <w:color w:val="000000"/>
          <w:u w:val="single"/>
        </w:rPr>
        <w:t xml:space="preserve">Rok za prijavu za EU EOM </w:t>
      </w:r>
      <w:r w:rsidR="00917763">
        <w:rPr>
          <w:rFonts w:ascii="Arial" w:eastAsia="Arial Unicode MS" w:hAnsi="Arial" w:cs="Arial"/>
          <w:b/>
          <w:color w:val="000000"/>
          <w:u w:val="single"/>
        </w:rPr>
        <w:t>u</w:t>
      </w:r>
      <w:r w:rsidR="000B42DD" w:rsidRPr="00917763">
        <w:rPr>
          <w:rFonts w:ascii="Arial" w:eastAsia="Arial Unicode MS" w:hAnsi="Arial" w:cs="Arial"/>
          <w:b/>
          <w:color w:val="000000"/>
          <w:u w:val="single"/>
        </w:rPr>
        <w:t xml:space="preserve"> </w:t>
      </w:r>
      <w:r w:rsidR="007B516B">
        <w:rPr>
          <w:rFonts w:ascii="Arial" w:eastAsia="Arial Unicode MS" w:hAnsi="Arial" w:cs="Arial"/>
          <w:b/>
          <w:color w:val="000000"/>
          <w:u w:val="single"/>
        </w:rPr>
        <w:t>Šri Lanki je 28</w:t>
      </w:r>
      <w:r w:rsidR="000B42DD" w:rsidRPr="00917763">
        <w:rPr>
          <w:rFonts w:ascii="Arial" w:eastAsia="Arial Unicode MS" w:hAnsi="Arial" w:cs="Arial"/>
          <w:b/>
          <w:color w:val="000000"/>
          <w:u w:val="single"/>
        </w:rPr>
        <w:t xml:space="preserve">. veljače 2020. </w:t>
      </w:r>
      <w:r w:rsidR="00071056" w:rsidRPr="00917763">
        <w:rPr>
          <w:rFonts w:ascii="Arial" w:eastAsia="Arial Unicode MS" w:hAnsi="Arial" w:cs="Arial"/>
          <w:b/>
          <w:color w:val="000000"/>
          <w:u w:val="single"/>
        </w:rPr>
        <w:t xml:space="preserve">do </w:t>
      </w:r>
      <w:bookmarkStart w:id="0" w:name="_GoBack"/>
      <w:bookmarkEnd w:id="0"/>
      <w:r w:rsidR="00071056" w:rsidRPr="00917763">
        <w:rPr>
          <w:rFonts w:ascii="Arial" w:eastAsia="Arial Unicode MS" w:hAnsi="Arial" w:cs="Arial"/>
          <w:b/>
          <w:color w:val="000000"/>
          <w:u w:val="single"/>
        </w:rPr>
        <w:t>1</w:t>
      </w:r>
      <w:r w:rsidR="000B42DD" w:rsidRPr="00917763">
        <w:rPr>
          <w:rFonts w:ascii="Arial" w:eastAsia="Arial Unicode MS" w:hAnsi="Arial" w:cs="Arial"/>
          <w:b/>
          <w:color w:val="000000"/>
          <w:u w:val="single"/>
        </w:rPr>
        <w:t>6</w:t>
      </w:r>
      <w:r w:rsidR="00071056" w:rsidRPr="00917763">
        <w:rPr>
          <w:rFonts w:ascii="Arial" w:eastAsia="Arial Unicode MS" w:hAnsi="Arial" w:cs="Arial"/>
          <w:b/>
          <w:color w:val="000000"/>
          <w:u w:val="single"/>
        </w:rPr>
        <w:t>:00 sati.</w:t>
      </w:r>
    </w:p>
    <w:sectPr w:rsidR="00983AEA" w:rsidRPr="0091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C758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C2"/>
    <w:rsid w:val="00004EF0"/>
    <w:rsid w:val="000410A1"/>
    <w:rsid w:val="00071056"/>
    <w:rsid w:val="000B42DD"/>
    <w:rsid w:val="000B605A"/>
    <w:rsid w:val="001415B7"/>
    <w:rsid w:val="00162799"/>
    <w:rsid w:val="001F6441"/>
    <w:rsid w:val="002B1FD1"/>
    <w:rsid w:val="002C14F1"/>
    <w:rsid w:val="003E4F0D"/>
    <w:rsid w:val="006C6EA4"/>
    <w:rsid w:val="00734CB0"/>
    <w:rsid w:val="007B516B"/>
    <w:rsid w:val="008F55B1"/>
    <w:rsid w:val="00917763"/>
    <w:rsid w:val="00983AEA"/>
    <w:rsid w:val="009D7315"/>
    <w:rsid w:val="00A4566B"/>
    <w:rsid w:val="00AC5D7D"/>
    <w:rsid w:val="00B034A6"/>
    <w:rsid w:val="00B70A7C"/>
    <w:rsid w:val="00D96490"/>
    <w:rsid w:val="00DA5D98"/>
    <w:rsid w:val="00E00DC2"/>
    <w:rsid w:val="00E1059A"/>
    <w:rsid w:val="00E35248"/>
    <w:rsid w:val="00E3734F"/>
    <w:rsid w:val="00EB7668"/>
    <w:rsid w:val="00E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E8AF"/>
  <w15:docId w15:val="{45AFBF81-600E-4F38-AA93-C933E921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0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10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071056"/>
    <w:rPr>
      <w:b/>
      <w:bCs/>
    </w:rPr>
  </w:style>
  <w:style w:type="character" w:styleId="Emphasis">
    <w:name w:val="Emphasis"/>
    <w:basedOn w:val="DefaultParagraphFont"/>
    <w:uiPriority w:val="20"/>
    <w:qFormat/>
    <w:rsid w:val="000710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45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Lončar Pavlinić</dc:creator>
  <cp:lastModifiedBy>Ivana Lončar Pavlinić</cp:lastModifiedBy>
  <cp:revision>6</cp:revision>
  <cp:lastPrinted>2019-08-21T08:01:00Z</cp:lastPrinted>
  <dcterms:created xsi:type="dcterms:W3CDTF">2020-02-12T08:55:00Z</dcterms:created>
  <dcterms:modified xsi:type="dcterms:W3CDTF">2020-02-19T10:39:00Z</dcterms:modified>
</cp:coreProperties>
</file>