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3F" w:rsidRDefault="00A0253F" w:rsidP="00A0253F">
      <w:pPr>
        <w:rPr>
          <w:sz w:val="22"/>
        </w:rPr>
      </w:pPr>
      <w:r>
        <w:rPr>
          <w:sz w:val="22"/>
        </w:rPr>
        <w:t xml:space="preserve">Tablica 1. </w:t>
      </w:r>
      <w:r>
        <w:rPr>
          <w:b/>
          <w:sz w:val="22"/>
        </w:rPr>
        <w:t>Ukupan prikaz specifičnih ciljeva prema Strateškom planu MVEP-a za 2017. – 2019.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29"/>
        <w:gridCol w:w="4057"/>
        <w:gridCol w:w="2268"/>
        <w:gridCol w:w="709"/>
        <w:gridCol w:w="567"/>
        <w:gridCol w:w="669"/>
      </w:tblGrid>
      <w:tr w:rsidR="00A0253F" w:rsidTr="00A0253F">
        <w:trPr>
          <w:trHeight w:val="13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Rb.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Naziv ustrojstvene jedinice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Ukupan broj ciljeva koji se odnose na strateški plan*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Posebni cilj strateškog plana </w:t>
            </w:r>
          </w:p>
        </w:tc>
      </w:tr>
      <w:tr w:rsidR="00A0253F" w:rsidTr="00A0253F">
        <w:trPr>
          <w:trHeight w:val="163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Uprava za Europu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pStyle w:val="ListParagraph"/>
              <w:spacing w:after="0" w:line="240" w:lineRule="auto"/>
              <w:ind w:left="36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2.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Uprava za gospodarske poslove i razvojnu suradnju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78641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58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3.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Uprava za međunarodnopravne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78641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5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Uprava za jugoistočnu Europu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Uprava za političke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Uprava za multilateralu i globalna pitanja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Uprava za konzularne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Glavno tajništvo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Samostalni sektor za analitiku i političko planiranje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Samostalni sektor za javnu diplomaciju i kulturnu suradnju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78641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Diplomatska akademija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Diplomatski protokol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78641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A0253F">
        <w:trPr>
          <w:trHeight w:val="29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 w:rsidP="0025745B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Samostalna služba za pripreme predsjedanja R</w:t>
            </w:r>
            <w:r w:rsidR="0025745B">
              <w:rPr>
                <w:sz w:val="22"/>
                <w:lang w:eastAsia="en-US"/>
              </w:rPr>
              <w:t>H</w:t>
            </w:r>
            <w:r>
              <w:rPr>
                <w:sz w:val="22"/>
                <w:lang w:eastAsia="en-US"/>
              </w:rPr>
              <w:t xml:space="preserve"> Vijećem EU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78641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78641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A0253F" w:rsidRDefault="00A0253F" w:rsidP="00A0253F">
      <w:pPr>
        <w:rPr>
          <w:sz w:val="22"/>
        </w:rPr>
      </w:pPr>
      <w:r>
        <w:rPr>
          <w:sz w:val="22"/>
        </w:rPr>
        <w:t>* Neki specifični ciljevi vezani su uz više od jednoga posebnog cilja Strateškog plana</w:t>
      </w:r>
    </w:p>
    <w:p w:rsidR="00A0253F" w:rsidRDefault="00A0253F" w:rsidP="00A0253F">
      <w:pPr>
        <w:rPr>
          <w:b/>
          <w:sz w:val="22"/>
        </w:rPr>
      </w:pPr>
      <w:r>
        <w:rPr>
          <w:sz w:val="22"/>
        </w:rPr>
        <w:t xml:space="preserve">Tablica 2. </w:t>
      </w:r>
      <w:r>
        <w:rPr>
          <w:b/>
          <w:sz w:val="22"/>
        </w:rPr>
        <w:t>Ukupan broj aktivnosti prema vrstama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4203"/>
        <w:gridCol w:w="1648"/>
        <w:gridCol w:w="654"/>
        <w:gridCol w:w="503"/>
        <w:gridCol w:w="503"/>
        <w:gridCol w:w="503"/>
        <w:gridCol w:w="360"/>
      </w:tblGrid>
      <w:tr w:rsidR="00A0253F" w:rsidTr="00A0253F">
        <w:trPr>
          <w:trHeight w:val="1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Rb.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Naziv ustrojstvene jedinice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Ukupan broj aktivnosti*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Broj aktivnosti po vrsti</w:t>
            </w:r>
          </w:p>
        </w:tc>
      </w:tr>
      <w:tr w:rsidR="00A0253F" w:rsidTr="00A0253F">
        <w:trPr>
          <w:trHeight w:val="15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</w:t>
            </w: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Uprava za Europu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Uprava za gospodarske poslove i razvojnu suradnju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3.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Uprava za međunarodnopravne poslove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Uprava za jugoistočnu Europu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Uprava za političke poslove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Uprava za multilateralu i globalna pitanja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Uprava za konzularne poslove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A0253F" w:rsidTr="00A0253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Glavno tajništvo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Samostalni sektor za analitiku i političko planiranje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Samostalni sektor za javnu diplomaciju i kulturnu suradnju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11.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Diplomatska akademija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Diplomatski protokol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</w:tr>
      <w:tr w:rsidR="00A0253F" w:rsidTr="0023009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 w:rsidP="0025745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Samostalna služba za pripreme predsjedanja RH Vijećem EU 2020.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 w:rsidP="00230097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3F" w:rsidRDefault="00A0253F">
            <w:pPr>
              <w:spacing w:after="0" w:line="24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</w:tr>
    </w:tbl>
    <w:p w:rsidR="008773E4" w:rsidRDefault="00A0253F">
      <w:r>
        <w:rPr>
          <w:sz w:val="22"/>
        </w:rPr>
        <w:t>* Neke aktivnosti uključuju više vrsta konkretnih aktivnosti</w:t>
      </w:r>
      <w:bookmarkStart w:id="0" w:name="_GoBack"/>
      <w:bookmarkEnd w:id="0"/>
    </w:p>
    <w:sectPr w:rsidR="0087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FC0"/>
    <w:multiLevelType w:val="multilevel"/>
    <w:tmpl w:val="BFE07D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0BA52F4"/>
    <w:multiLevelType w:val="multilevel"/>
    <w:tmpl w:val="48AA22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B307B80"/>
    <w:multiLevelType w:val="multilevel"/>
    <w:tmpl w:val="595C90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33324083"/>
    <w:multiLevelType w:val="multilevel"/>
    <w:tmpl w:val="49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35878DB"/>
    <w:multiLevelType w:val="multilevel"/>
    <w:tmpl w:val="64A800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4C47957"/>
    <w:multiLevelType w:val="multilevel"/>
    <w:tmpl w:val="AB6029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63C709E8"/>
    <w:multiLevelType w:val="multilevel"/>
    <w:tmpl w:val="7ACC62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7CA16F24"/>
    <w:multiLevelType w:val="hybridMultilevel"/>
    <w:tmpl w:val="A8FE9AF6"/>
    <w:lvl w:ilvl="0" w:tplc="657496F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F"/>
    <w:rsid w:val="00230097"/>
    <w:rsid w:val="0025745B"/>
    <w:rsid w:val="003A7453"/>
    <w:rsid w:val="007014F0"/>
    <w:rsid w:val="00786417"/>
    <w:rsid w:val="008773E4"/>
    <w:rsid w:val="00A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3F"/>
    <w:pPr>
      <w:spacing w:after="200" w:line="276" w:lineRule="auto"/>
    </w:pPr>
    <w:rPr>
      <w:rFonts w:eastAsia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3F"/>
    <w:pPr>
      <w:ind w:left="720"/>
      <w:contextualSpacing/>
    </w:pPr>
  </w:style>
  <w:style w:type="table" w:styleId="TableGrid">
    <w:name w:val="Table Grid"/>
    <w:basedOn w:val="TableNormal"/>
    <w:uiPriority w:val="59"/>
    <w:rsid w:val="00A0253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3F"/>
    <w:pPr>
      <w:spacing w:after="200" w:line="276" w:lineRule="auto"/>
    </w:pPr>
    <w:rPr>
      <w:rFonts w:eastAsia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3F"/>
    <w:pPr>
      <w:ind w:left="720"/>
      <w:contextualSpacing/>
    </w:pPr>
  </w:style>
  <w:style w:type="table" w:styleId="TableGrid">
    <w:name w:val="Table Grid"/>
    <w:basedOn w:val="TableNormal"/>
    <w:uiPriority w:val="59"/>
    <w:rsid w:val="00A0253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Alemka Vrcan</dc:creator>
  <cp:lastModifiedBy>Zdravko Gavran</cp:lastModifiedBy>
  <cp:revision>2</cp:revision>
  <dcterms:created xsi:type="dcterms:W3CDTF">2017-10-04T12:00:00Z</dcterms:created>
  <dcterms:modified xsi:type="dcterms:W3CDTF">2017-10-04T12:00:00Z</dcterms:modified>
</cp:coreProperties>
</file>