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52F12" w14:textId="77777777" w:rsidR="000A6A14" w:rsidRPr="000A6A14" w:rsidRDefault="000A6A14"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r w:rsidRPr="000A6A14">
        <w:rPr>
          <w:rFonts w:ascii="Times New Roman" w:eastAsia="Calibri" w:hAnsi="Times New Roman" w:cs="Times New Roman"/>
          <w:b/>
          <w:bCs/>
          <w:sz w:val="28"/>
          <w:szCs w:val="28"/>
        </w:rPr>
        <w:t>NACIONALNI AKCIJSKI PLAN</w:t>
      </w:r>
    </w:p>
    <w:p w14:paraId="1C3BBC27" w14:textId="6F555E73" w:rsidR="000A6A14" w:rsidRPr="000A6A14" w:rsidRDefault="000A6A14" w:rsidP="007D0A2C">
      <w:pPr>
        <w:autoSpaceDE w:val="0"/>
        <w:autoSpaceDN w:val="0"/>
        <w:adjustRightInd w:val="0"/>
        <w:spacing w:after="0" w:line="360" w:lineRule="auto"/>
        <w:jc w:val="center"/>
        <w:rPr>
          <w:rFonts w:ascii="Times New Roman" w:eastAsia="Calibri" w:hAnsi="Times New Roman" w:cs="Times New Roman"/>
          <w:b/>
          <w:bCs/>
          <w:sz w:val="28"/>
          <w:szCs w:val="28"/>
        </w:rPr>
      </w:pPr>
      <w:r w:rsidRPr="000A6A14">
        <w:rPr>
          <w:rFonts w:ascii="Times New Roman" w:eastAsia="Calibri" w:hAnsi="Times New Roman" w:cs="Times New Roman"/>
          <w:b/>
          <w:bCs/>
          <w:sz w:val="28"/>
          <w:szCs w:val="28"/>
        </w:rPr>
        <w:t xml:space="preserve">PROVEDBE </w:t>
      </w:r>
      <w:r w:rsidR="0052121B" w:rsidRPr="000A6A14">
        <w:rPr>
          <w:rFonts w:ascii="Times New Roman" w:eastAsia="Calibri" w:hAnsi="Times New Roman" w:cs="Times New Roman"/>
          <w:b/>
          <w:bCs/>
          <w:sz w:val="28"/>
          <w:szCs w:val="28"/>
        </w:rPr>
        <w:t>REZOLUCIJ</w:t>
      </w:r>
      <w:r w:rsidR="0052121B">
        <w:rPr>
          <w:rFonts w:ascii="Times New Roman" w:eastAsia="Calibri" w:hAnsi="Times New Roman" w:cs="Times New Roman"/>
          <w:b/>
          <w:bCs/>
          <w:sz w:val="28"/>
          <w:szCs w:val="28"/>
        </w:rPr>
        <w:t>E</w:t>
      </w:r>
      <w:r w:rsidR="0052121B" w:rsidRPr="000A6A14">
        <w:rPr>
          <w:rFonts w:ascii="Times New Roman" w:eastAsia="Calibri" w:hAnsi="Times New Roman" w:cs="Times New Roman"/>
          <w:b/>
          <w:bCs/>
          <w:sz w:val="28"/>
          <w:szCs w:val="28"/>
        </w:rPr>
        <w:t xml:space="preserve"> </w:t>
      </w:r>
      <w:r w:rsidRPr="000A6A14">
        <w:rPr>
          <w:rFonts w:ascii="Times New Roman" w:eastAsia="Calibri" w:hAnsi="Times New Roman" w:cs="Times New Roman"/>
          <w:b/>
          <w:bCs/>
          <w:sz w:val="28"/>
          <w:szCs w:val="28"/>
        </w:rPr>
        <w:t>VIJEĆA SIGURNOSTI</w:t>
      </w:r>
      <w:r w:rsidR="00A34310">
        <w:rPr>
          <w:rFonts w:ascii="Times New Roman" w:eastAsia="Calibri" w:hAnsi="Times New Roman" w:cs="Times New Roman"/>
          <w:b/>
          <w:bCs/>
          <w:sz w:val="28"/>
          <w:szCs w:val="28"/>
        </w:rPr>
        <w:t xml:space="preserve"> </w:t>
      </w:r>
      <w:r w:rsidRPr="000A6A14">
        <w:rPr>
          <w:rFonts w:ascii="Times New Roman" w:eastAsia="Calibri" w:hAnsi="Times New Roman" w:cs="Times New Roman"/>
          <w:b/>
          <w:bCs/>
          <w:sz w:val="28"/>
          <w:szCs w:val="28"/>
        </w:rPr>
        <w:t>UJEDINJENIH NARODA 1325 (2000</w:t>
      </w:r>
      <w:r w:rsidR="00961C27">
        <w:rPr>
          <w:rFonts w:ascii="Times New Roman" w:eastAsia="Calibri" w:hAnsi="Times New Roman" w:cs="Times New Roman"/>
          <w:b/>
          <w:bCs/>
          <w:sz w:val="28"/>
          <w:szCs w:val="28"/>
        </w:rPr>
        <w:t>.</w:t>
      </w:r>
      <w:r w:rsidRPr="000A6A14">
        <w:rPr>
          <w:rFonts w:ascii="Times New Roman" w:eastAsia="Calibri" w:hAnsi="Times New Roman" w:cs="Times New Roman"/>
          <w:b/>
          <w:bCs/>
          <w:sz w:val="28"/>
          <w:szCs w:val="28"/>
        </w:rPr>
        <w:t xml:space="preserve">) O ŽENAMA, MIRU I SIGURNOSTI TE SRODNIH REZOLUCIJA ZA RAZDOBLJE 2025. – 2029. GODINE </w:t>
      </w:r>
    </w:p>
    <w:p w14:paraId="3AADEC40" w14:textId="77777777" w:rsidR="00AC7BFE" w:rsidRDefault="00AC7BFE" w:rsidP="00AC7BFE">
      <w:pPr>
        <w:autoSpaceDE w:val="0"/>
        <w:autoSpaceDN w:val="0"/>
        <w:adjustRightInd w:val="0"/>
        <w:spacing w:after="0" w:line="240" w:lineRule="auto"/>
        <w:ind w:left="-284" w:right="-142"/>
        <w:jc w:val="center"/>
        <w:rPr>
          <w:rFonts w:ascii="Times New Roman" w:eastAsia="Calibri" w:hAnsi="Times New Roman" w:cs="Times New Roman"/>
          <w:b/>
          <w:sz w:val="24"/>
          <w:szCs w:val="24"/>
        </w:rPr>
      </w:pPr>
    </w:p>
    <w:p w14:paraId="3D4D230D" w14:textId="77777777" w:rsidR="007E0756" w:rsidRDefault="007E0756" w:rsidP="00AC7BFE">
      <w:pPr>
        <w:autoSpaceDE w:val="0"/>
        <w:autoSpaceDN w:val="0"/>
        <w:adjustRightInd w:val="0"/>
        <w:spacing w:after="0" w:line="240" w:lineRule="auto"/>
        <w:ind w:left="-284" w:right="-142"/>
        <w:jc w:val="center"/>
        <w:rPr>
          <w:rFonts w:ascii="Times New Roman" w:eastAsia="Calibri" w:hAnsi="Times New Roman" w:cs="Times New Roman"/>
          <w:b/>
          <w:sz w:val="24"/>
          <w:szCs w:val="24"/>
        </w:rPr>
      </w:pPr>
    </w:p>
    <w:p w14:paraId="53466E5B" w14:textId="77777777" w:rsidR="00BD4309" w:rsidRPr="00AC7BFE" w:rsidRDefault="00BD4309" w:rsidP="00AC7BFE">
      <w:pPr>
        <w:autoSpaceDE w:val="0"/>
        <w:autoSpaceDN w:val="0"/>
        <w:adjustRightInd w:val="0"/>
        <w:spacing w:after="0" w:line="240" w:lineRule="auto"/>
        <w:ind w:left="-284" w:right="-142"/>
        <w:jc w:val="center"/>
        <w:rPr>
          <w:rFonts w:ascii="Times New Roman" w:eastAsia="Calibri" w:hAnsi="Times New Roman" w:cs="Times New Roman"/>
          <w:b/>
          <w:sz w:val="24"/>
          <w:szCs w:val="24"/>
        </w:rPr>
      </w:pPr>
    </w:p>
    <w:p w14:paraId="50048195" w14:textId="77777777" w:rsidR="00AC7BFE" w:rsidRDefault="00BD4309" w:rsidP="00BD430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DD6EE" w:themeFill="accent1" w:themeFillTint="66"/>
        <w:autoSpaceDE w:val="0"/>
        <w:autoSpaceDN w:val="0"/>
        <w:adjustRightInd w:val="0"/>
        <w:spacing w:after="0" w:line="240" w:lineRule="auto"/>
        <w:ind w:left="142" w:right="141"/>
        <w:rPr>
          <w:rFonts w:ascii="Times New Roman" w:eastAsia="Calibri" w:hAnsi="Times New Roman" w:cs="Times New Roman"/>
          <w:b/>
          <w:sz w:val="24"/>
          <w:szCs w:val="24"/>
        </w:rPr>
      </w:pPr>
      <w:r>
        <w:rPr>
          <w:rFonts w:ascii="Times New Roman" w:eastAsia="Calibri" w:hAnsi="Times New Roman" w:cs="Times New Roman"/>
          <w:b/>
          <w:sz w:val="24"/>
          <w:szCs w:val="24"/>
        </w:rPr>
        <w:t>UVOD</w:t>
      </w:r>
    </w:p>
    <w:p w14:paraId="57EC19E1" w14:textId="77777777" w:rsidR="007E0756" w:rsidRPr="00AC7BFE" w:rsidRDefault="007E0756" w:rsidP="00AC7BFE">
      <w:pPr>
        <w:autoSpaceDE w:val="0"/>
        <w:autoSpaceDN w:val="0"/>
        <w:adjustRightInd w:val="0"/>
        <w:spacing w:after="0" w:line="240" w:lineRule="auto"/>
        <w:ind w:right="-142"/>
        <w:contextualSpacing/>
        <w:jc w:val="both"/>
        <w:rPr>
          <w:rFonts w:ascii="Times New Roman" w:eastAsia="Calibri" w:hAnsi="Times New Roman" w:cs="Times New Roman"/>
          <w:b/>
          <w:sz w:val="24"/>
          <w:szCs w:val="24"/>
        </w:rPr>
      </w:pPr>
    </w:p>
    <w:p w14:paraId="17A9A408" w14:textId="77777777" w:rsidR="00AC7BFE" w:rsidRPr="00AC7BFE" w:rsidRDefault="00AC7BFE" w:rsidP="00AC7BFE">
      <w:pPr>
        <w:numPr>
          <w:ilvl w:val="0"/>
          <w:numId w:val="1"/>
        </w:numPr>
        <w:autoSpaceDE w:val="0"/>
        <w:autoSpaceDN w:val="0"/>
        <w:adjustRightInd w:val="0"/>
        <w:spacing w:after="0" w:line="240" w:lineRule="auto"/>
        <w:ind w:right="-142" w:hanging="76"/>
        <w:contextualSpacing/>
        <w:jc w:val="both"/>
        <w:rPr>
          <w:rFonts w:ascii="Times New Roman" w:eastAsia="Calibri" w:hAnsi="Times New Roman" w:cs="Times New Roman"/>
          <w:b/>
          <w:sz w:val="24"/>
          <w:szCs w:val="24"/>
        </w:rPr>
      </w:pPr>
      <w:r w:rsidRPr="00AC7BFE">
        <w:rPr>
          <w:rFonts w:ascii="Times New Roman" w:eastAsia="Calibri" w:hAnsi="Times New Roman" w:cs="Times New Roman"/>
          <w:b/>
          <w:sz w:val="24"/>
          <w:szCs w:val="24"/>
        </w:rPr>
        <w:t xml:space="preserve"> Polazišta </w:t>
      </w:r>
    </w:p>
    <w:p w14:paraId="620691D5" w14:textId="77777777" w:rsidR="00AC7BFE" w:rsidRPr="00AC7BFE" w:rsidRDefault="00AC7BFE" w:rsidP="00AC7BFE">
      <w:pPr>
        <w:autoSpaceDE w:val="0"/>
        <w:autoSpaceDN w:val="0"/>
        <w:adjustRightInd w:val="0"/>
        <w:spacing w:after="0" w:line="240" w:lineRule="auto"/>
        <w:contextualSpacing/>
        <w:jc w:val="both"/>
        <w:rPr>
          <w:rFonts w:ascii="Times New Roman" w:eastAsia="Calibri" w:hAnsi="Times New Roman" w:cs="Times New Roman"/>
          <w:b/>
          <w:sz w:val="24"/>
          <w:szCs w:val="24"/>
        </w:rPr>
      </w:pPr>
    </w:p>
    <w:p w14:paraId="31158ACC" w14:textId="391556E4" w:rsidR="00AC7BFE" w:rsidRPr="00AC7BFE" w:rsidRDefault="00AC7BFE" w:rsidP="00AC7BFE">
      <w:pPr>
        <w:autoSpaceDE w:val="0"/>
        <w:autoSpaceDN w:val="0"/>
        <w:adjustRightInd w:val="0"/>
        <w:spacing w:after="0" w:line="240"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1.1.</w:t>
      </w:r>
      <w:r w:rsidRPr="00AC7BFE">
        <w:rPr>
          <w:rFonts w:ascii="Times New Roman" w:eastAsia="Calibri" w:hAnsi="Times New Roman" w:cs="Times New Roman"/>
          <w:sz w:val="24"/>
          <w:szCs w:val="24"/>
        </w:rPr>
        <w:t xml:space="preserve"> Iako sudjelovanje žena u svim aspektima borbe i izgradnje mira i sigurnosnog okruženja nije nova okolnost, </w:t>
      </w:r>
      <w:r w:rsidR="0052121B">
        <w:rPr>
          <w:rFonts w:ascii="Times New Roman" w:eastAsia="Calibri" w:hAnsi="Times New Roman" w:cs="Times New Roman"/>
          <w:sz w:val="24"/>
          <w:szCs w:val="24"/>
        </w:rPr>
        <w:t>R</w:t>
      </w:r>
      <w:r w:rsidRPr="00AC7BFE">
        <w:rPr>
          <w:rFonts w:ascii="Times New Roman" w:eastAsia="Calibri" w:hAnsi="Times New Roman" w:cs="Times New Roman"/>
          <w:sz w:val="24"/>
          <w:szCs w:val="24"/>
        </w:rPr>
        <w:t>ezolucija 1325</w:t>
      </w:r>
      <w:r w:rsidRPr="00AC7BFE">
        <w:rPr>
          <w:rFonts w:ascii="Times New Roman" w:eastAsia="Calibri" w:hAnsi="Times New Roman" w:cs="Times New Roman"/>
          <w:i/>
          <w:sz w:val="24"/>
          <w:szCs w:val="24"/>
        </w:rPr>
        <w:t xml:space="preserve"> </w:t>
      </w:r>
      <w:r w:rsidRPr="00AC7BFE">
        <w:rPr>
          <w:rFonts w:ascii="Times New Roman" w:eastAsia="Calibri" w:hAnsi="Times New Roman" w:cs="Times New Roman"/>
          <w:sz w:val="24"/>
          <w:szCs w:val="24"/>
        </w:rPr>
        <w:t>iz 2000. godine (dalje u tekstu: RVSUN 1325</w:t>
      </w:r>
      <w:r w:rsidRPr="00AC7BFE">
        <w:rPr>
          <w:rFonts w:ascii="Times New Roman" w:eastAsia="Calibri" w:hAnsi="Times New Roman" w:cs="Times New Roman"/>
          <w:i/>
          <w:sz w:val="24"/>
          <w:szCs w:val="24"/>
        </w:rPr>
        <w:t xml:space="preserve">) </w:t>
      </w:r>
      <w:r w:rsidRPr="00AC7BFE">
        <w:rPr>
          <w:rFonts w:ascii="Times New Roman" w:eastAsia="Calibri" w:hAnsi="Times New Roman" w:cs="Times New Roman"/>
          <w:sz w:val="24"/>
          <w:szCs w:val="24"/>
        </w:rPr>
        <w:t xml:space="preserve">prvi je službeni dokument Vijeća sigurnosti UN-a o položaju i ulozi žena u oružanim sukobima, mirovnim procesima i svim aktivnostima vezanim uz mir i sigurnost. Odgovarajući na izmijenjenu prirodu rata i sve veću izloženost civila, osobito žena i djece, ratnim stradanjima 90-tih godina prošlog stoljeća, Vijeće sigurnosti </w:t>
      </w:r>
      <w:r>
        <w:rPr>
          <w:rFonts w:ascii="Times New Roman" w:eastAsia="Calibri" w:hAnsi="Times New Roman" w:cs="Times New Roman"/>
          <w:sz w:val="24"/>
          <w:szCs w:val="24"/>
        </w:rPr>
        <w:t xml:space="preserve">UN-a </w:t>
      </w:r>
      <w:r w:rsidRPr="00AC7BFE">
        <w:rPr>
          <w:rFonts w:ascii="Times New Roman" w:eastAsia="Calibri" w:hAnsi="Times New Roman" w:cs="Times New Roman"/>
          <w:sz w:val="24"/>
          <w:szCs w:val="24"/>
        </w:rPr>
        <w:t xml:space="preserve">proširilo je svoj mandat na pitanja složenih međuodnosa žena, mira i sigurnosti te postavilo politički i normativni okvir za praktično djelovanje na zaštiti i osnaživanju žena </w:t>
      </w:r>
      <w:r w:rsidR="00FC681A">
        <w:rPr>
          <w:rFonts w:ascii="Times New Roman" w:eastAsia="Calibri" w:hAnsi="Times New Roman" w:cs="Times New Roman"/>
          <w:sz w:val="24"/>
          <w:szCs w:val="24"/>
        </w:rPr>
        <w:t>te</w:t>
      </w:r>
      <w:r w:rsidR="00FC681A" w:rsidRPr="00AC7BFE">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ostvarenju ravnopravnost</w:t>
      </w:r>
      <w:r>
        <w:rPr>
          <w:rFonts w:ascii="Times New Roman" w:eastAsia="Calibri" w:hAnsi="Times New Roman" w:cs="Times New Roman"/>
          <w:sz w:val="24"/>
          <w:szCs w:val="24"/>
        </w:rPr>
        <w:t>i</w:t>
      </w:r>
      <w:r w:rsidRPr="00AC7BFE">
        <w:rPr>
          <w:rFonts w:ascii="Times New Roman" w:eastAsia="Calibri" w:hAnsi="Times New Roman" w:cs="Times New Roman"/>
          <w:sz w:val="24"/>
          <w:szCs w:val="24"/>
        </w:rPr>
        <w:t xml:space="preserve"> spolova kao ključnih elemenata za očuvanje međunarodnog mira i sigurnosti. RVSUN 1325</w:t>
      </w:r>
      <w:r w:rsidRPr="00AC7BFE">
        <w:rPr>
          <w:rFonts w:ascii="Times New Roman" w:eastAsia="Calibri" w:hAnsi="Times New Roman" w:cs="Times New Roman"/>
          <w:i/>
          <w:sz w:val="24"/>
          <w:szCs w:val="24"/>
        </w:rPr>
        <w:t xml:space="preserve"> </w:t>
      </w:r>
      <w:r w:rsidRPr="00AC7BFE">
        <w:rPr>
          <w:rFonts w:ascii="Times New Roman" w:eastAsia="Calibri" w:hAnsi="Times New Roman" w:cs="Times New Roman"/>
          <w:sz w:val="24"/>
          <w:szCs w:val="24"/>
        </w:rPr>
        <w:t xml:space="preserve">označila je prekretnicu u smjeru jačanja sveobuhvatnog pristupa sigurnosti </w:t>
      </w:r>
      <w:r w:rsidR="00FC681A">
        <w:rPr>
          <w:rFonts w:ascii="Times New Roman" w:eastAsia="Calibri" w:hAnsi="Times New Roman" w:cs="Times New Roman"/>
          <w:sz w:val="24"/>
          <w:szCs w:val="24"/>
        </w:rPr>
        <w:t>i</w:t>
      </w:r>
      <w:r w:rsidR="00FC681A" w:rsidRPr="00AC7BFE">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otvorila put za realizaciju specifičnog doprinosa koji žene kao polovica čovječanstva mogu i trebaju dati svjetskoj mirovnoj politici.</w:t>
      </w:r>
    </w:p>
    <w:p w14:paraId="227A7599" w14:textId="77777777" w:rsidR="00AC7BFE" w:rsidRPr="00AC7BFE" w:rsidRDefault="00AC7BFE" w:rsidP="00AC7BFE">
      <w:pPr>
        <w:autoSpaceDE w:val="0"/>
        <w:autoSpaceDN w:val="0"/>
        <w:adjustRightInd w:val="0"/>
        <w:spacing w:after="0" w:line="240" w:lineRule="auto"/>
        <w:ind w:left="-284"/>
        <w:jc w:val="both"/>
        <w:rPr>
          <w:rFonts w:ascii="Times New Roman" w:eastAsia="Calibri" w:hAnsi="Times New Roman" w:cs="Times New Roman"/>
          <w:i/>
          <w:sz w:val="24"/>
          <w:szCs w:val="24"/>
        </w:rPr>
      </w:pPr>
    </w:p>
    <w:p w14:paraId="4EFE3EFB" w14:textId="77777777" w:rsidR="00AC7BFE" w:rsidRPr="00AC7BFE" w:rsidRDefault="00AC7BFE" w:rsidP="00AC7BFE">
      <w:pPr>
        <w:autoSpaceDE w:val="0"/>
        <w:autoSpaceDN w:val="0"/>
        <w:adjustRightInd w:val="0"/>
        <w:spacing w:after="0" w:line="240"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1.2.</w:t>
      </w:r>
      <w:r>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RVSUN 1325 postavlja dva primarna cilja: 1) ravnopravno sudjelovanje žena na svim razinama odlučivanja u nacionalnim, regionalnim i međunarodnim tijelima i mehanizmima za sprječavanje, vođenje i rješavanje sukoba kao i u mirovnim procesima i 2) sprječavanje nasilja nad ženama i djevojčicama tijekom i nakon sukoba te njihova sveobuhvatna zaštita ne samo od nasilja</w:t>
      </w:r>
      <w:r w:rsidR="00FC681A">
        <w:rPr>
          <w:rFonts w:ascii="Times New Roman" w:eastAsia="Calibri" w:hAnsi="Times New Roman" w:cs="Times New Roman"/>
          <w:sz w:val="24"/>
          <w:szCs w:val="24"/>
        </w:rPr>
        <w:t>,</w:t>
      </w:r>
      <w:r w:rsidRPr="00AC7BFE">
        <w:rPr>
          <w:rFonts w:ascii="Times New Roman" w:eastAsia="Calibri" w:hAnsi="Times New Roman" w:cs="Times New Roman"/>
          <w:sz w:val="24"/>
          <w:szCs w:val="24"/>
        </w:rPr>
        <w:t xml:space="preserve"> već i u smislu ostvarenja njihovih ljudskih prava u okviru ustava, izbornog sustava, unutarnjih poslova i pravosuđa. Odgovornost za ostvarenje postavljenih ciljeva leži ponajprije na državama, ali ključnu ulogu u usmjeravanju djelovanja imaju UN-ova tijela i agencije te regionalne organizacije. </w:t>
      </w:r>
    </w:p>
    <w:p w14:paraId="0AC2F934" w14:textId="77777777" w:rsidR="00AC7BFE" w:rsidRPr="00AC7BFE" w:rsidRDefault="00AC7BFE" w:rsidP="00AC7BFE">
      <w:pPr>
        <w:autoSpaceDE w:val="0"/>
        <w:autoSpaceDN w:val="0"/>
        <w:adjustRightInd w:val="0"/>
        <w:spacing w:after="0" w:line="240" w:lineRule="auto"/>
        <w:ind w:left="-284"/>
        <w:jc w:val="both"/>
        <w:rPr>
          <w:rFonts w:ascii="Times New Roman" w:eastAsia="Calibri" w:hAnsi="Times New Roman" w:cs="Times New Roman"/>
          <w:sz w:val="24"/>
          <w:szCs w:val="24"/>
        </w:rPr>
      </w:pPr>
    </w:p>
    <w:p w14:paraId="74DF0772" w14:textId="3E4E5ADC" w:rsidR="00AC7BFE" w:rsidRPr="00AC7BFE" w:rsidRDefault="00AC7BFE" w:rsidP="00AC7BFE">
      <w:pPr>
        <w:pStyle w:val="ListParagraph"/>
        <w:numPr>
          <w:ilvl w:val="1"/>
          <w:numId w:val="1"/>
        </w:numPr>
        <w:tabs>
          <w:tab w:val="left" w:pos="0"/>
          <w:tab w:val="left" w:pos="426"/>
        </w:tabs>
        <w:autoSpaceDE w:val="0"/>
        <w:autoSpaceDN w:val="0"/>
        <w:adjustRightInd w:val="0"/>
        <w:spacing w:after="0" w:line="240" w:lineRule="auto"/>
        <w:ind w:left="0" w:firstLine="0"/>
        <w:jc w:val="both"/>
        <w:rPr>
          <w:rFonts w:ascii="Times New Roman" w:eastAsia="Calibri" w:hAnsi="Times New Roman" w:cs="Times New Roman"/>
          <w:sz w:val="24"/>
          <w:szCs w:val="24"/>
        </w:rPr>
      </w:pPr>
      <w:r w:rsidRPr="00AC7BFE">
        <w:rPr>
          <w:rFonts w:ascii="Times New Roman" w:eastAsia="Calibri" w:hAnsi="Times New Roman" w:cs="Times New Roman"/>
          <w:sz w:val="24"/>
          <w:szCs w:val="24"/>
        </w:rPr>
        <w:t>RVSUN 1325 otvorila je novo područje u radu Vijeća sigurnosti, za koje se uvriježio naziv Program za žene</w:t>
      </w:r>
      <w:r w:rsidR="004A33EA">
        <w:rPr>
          <w:rFonts w:ascii="Times New Roman" w:eastAsia="Calibri" w:hAnsi="Times New Roman" w:cs="Times New Roman"/>
          <w:sz w:val="24"/>
          <w:szCs w:val="24"/>
        </w:rPr>
        <w:t>,</w:t>
      </w:r>
      <w:r w:rsidRPr="00AC7BFE">
        <w:rPr>
          <w:rFonts w:ascii="Times New Roman" w:eastAsia="Calibri" w:hAnsi="Times New Roman" w:cs="Times New Roman"/>
          <w:sz w:val="24"/>
          <w:szCs w:val="24"/>
        </w:rPr>
        <w:t xml:space="preserve"> mir i sigurnost</w:t>
      </w:r>
      <w:r w:rsidRPr="00AC7BFE">
        <w:rPr>
          <w:vertAlign w:val="superscript"/>
        </w:rPr>
        <w:footnoteReference w:id="1"/>
      </w:r>
      <w:r w:rsidRPr="00AC7BFE">
        <w:rPr>
          <w:rFonts w:ascii="Times New Roman" w:eastAsia="Calibri" w:hAnsi="Times New Roman" w:cs="Times New Roman"/>
          <w:sz w:val="24"/>
          <w:szCs w:val="24"/>
        </w:rPr>
        <w:t xml:space="preserve">, a uključuje još devet srodnih rezolucija koliko ih je Vijeće sigurnosti </w:t>
      </w:r>
      <w:r>
        <w:rPr>
          <w:rFonts w:ascii="Times New Roman" w:eastAsia="Calibri" w:hAnsi="Times New Roman" w:cs="Times New Roman"/>
          <w:sz w:val="24"/>
          <w:szCs w:val="24"/>
        </w:rPr>
        <w:t xml:space="preserve">UN-a </w:t>
      </w:r>
      <w:r w:rsidRPr="00AC7BFE">
        <w:rPr>
          <w:rFonts w:ascii="Times New Roman" w:eastAsia="Calibri" w:hAnsi="Times New Roman" w:cs="Times New Roman"/>
          <w:sz w:val="24"/>
          <w:szCs w:val="24"/>
        </w:rPr>
        <w:t xml:space="preserve">usvojilo do danas: 1820 (2008.), 1888 (2009.), 1889 (2009.), 1960 (2010.), 2016 (2013.), 2122 (2013.) i 2242 (2015.), 2467 (2019.) i 2493 (2019.). Svakom novom rezolucijom izražava se pojačana zabrinutost zbog i dalje zanemarene uloge žena u domeni mira i sigurnosti te porasta rodno </w:t>
      </w:r>
      <w:r w:rsidR="00F814A8">
        <w:rPr>
          <w:rFonts w:ascii="Times New Roman" w:eastAsia="Calibri" w:hAnsi="Times New Roman" w:cs="Times New Roman"/>
          <w:sz w:val="24"/>
          <w:szCs w:val="24"/>
        </w:rPr>
        <w:t>utemeljenog</w:t>
      </w:r>
      <w:r w:rsidR="00F814A8" w:rsidRPr="00AC7BFE">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 xml:space="preserve">i seksualnog nasilja u oružanim sukobima i krizama širom svijeta. Prateće rezolucije imaju za cilj unaprijediti provedbu inicijalne </w:t>
      </w:r>
      <w:r w:rsidRPr="00375603">
        <w:rPr>
          <w:rFonts w:ascii="Times New Roman" w:eastAsia="Calibri" w:hAnsi="Times New Roman" w:cs="Times New Roman"/>
          <w:sz w:val="24"/>
          <w:szCs w:val="24"/>
        </w:rPr>
        <w:t>RVSUN</w:t>
      </w:r>
      <w:r w:rsidRPr="00AC7BFE">
        <w:rPr>
          <w:rFonts w:ascii="Times New Roman" w:eastAsia="Calibri" w:hAnsi="Times New Roman" w:cs="Times New Roman"/>
          <w:i/>
          <w:sz w:val="24"/>
          <w:szCs w:val="24"/>
        </w:rPr>
        <w:t xml:space="preserve"> </w:t>
      </w:r>
      <w:r w:rsidRPr="00375603">
        <w:rPr>
          <w:rFonts w:ascii="Times New Roman" w:eastAsia="Calibri" w:hAnsi="Times New Roman" w:cs="Times New Roman"/>
          <w:sz w:val="24"/>
          <w:szCs w:val="24"/>
        </w:rPr>
        <w:t>1325</w:t>
      </w:r>
      <w:r w:rsidR="00AF7AB5">
        <w:rPr>
          <w:rFonts w:ascii="Times New Roman" w:eastAsia="Calibri" w:hAnsi="Times New Roman" w:cs="Times New Roman"/>
          <w:sz w:val="24"/>
          <w:szCs w:val="24"/>
        </w:rPr>
        <w:t>,</w:t>
      </w:r>
      <w:r w:rsidRPr="00AC7BFE">
        <w:rPr>
          <w:rFonts w:ascii="Times New Roman" w:eastAsia="Calibri" w:hAnsi="Times New Roman" w:cs="Times New Roman"/>
          <w:sz w:val="24"/>
          <w:szCs w:val="24"/>
        </w:rPr>
        <w:t xml:space="preserve"> detaljno razrađujući pojedine aspekte prevencije, participacije, zaštite i </w:t>
      </w:r>
      <w:proofErr w:type="spellStart"/>
      <w:r w:rsidRPr="00AC7BFE">
        <w:rPr>
          <w:rFonts w:ascii="Times New Roman" w:eastAsia="Calibri" w:hAnsi="Times New Roman" w:cs="Times New Roman"/>
          <w:sz w:val="24"/>
          <w:szCs w:val="24"/>
        </w:rPr>
        <w:t>postkonfliktnog</w:t>
      </w:r>
      <w:proofErr w:type="spellEnd"/>
      <w:r w:rsidRPr="00AC7BFE">
        <w:rPr>
          <w:rFonts w:ascii="Times New Roman" w:eastAsia="Calibri" w:hAnsi="Times New Roman" w:cs="Times New Roman"/>
          <w:sz w:val="24"/>
          <w:szCs w:val="24"/>
        </w:rPr>
        <w:t xml:space="preserve"> oporavka kao ključnih područja djelovanja.</w:t>
      </w:r>
    </w:p>
    <w:p w14:paraId="2B2D8C2A" w14:textId="77777777" w:rsidR="00AC7BFE" w:rsidRPr="00AC7BFE" w:rsidRDefault="00AC7BFE" w:rsidP="00AC7BFE">
      <w:pPr>
        <w:pStyle w:val="ListParagraph"/>
        <w:autoSpaceDE w:val="0"/>
        <w:autoSpaceDN w:val="0"/>
        <w:adjustRightInd w:val="0"/>
        <w:spacing w:after="0" w:line="240" w:lineRule="auto"/>
        <w:ind w:left="76"/>
        <w:jc w:val="both"/>
        <w:rPr>
          <w:rFonts w:ascii="Times New Roman" w:eastAsia="Calibri" w:hAnsi="Times New Roman" w:cs="Times New Roman"/>
          <w:sz w:val="24"/>
          <w:szCs w:val="24"/>
        </w:rPr>
      </w:pPr>
    </w:p>
    <w:p w14:paraId="0D66E288" w14:textId="22BD8FDB" w:rsidR="00AC7BFE" w:rsidRPr="00AC7BFE" w:rsidRDefault="00AC7BFE" w:rsidP="00AC7BFE">
      <w:pPr>
        <w:autoSpaceDE w:val="0"/>
        <w:autoSpaceDN w:val="0"/>
        <w:adjustRightInd w:val="0"/>
        <w:spacing w:after="0" w:line="240" w:lineRule="auto"/>
        <w:contextualSpacing/>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1.4.</w:t>
      </w:r>
      <w:r w:rsidRPr="00AC7BFE">
        <w:rPr>
          <w:rFonts w:ascii="Times New Roman" w:eastAsia="Calibri" w:hAnsi="Times New Roman" w:cs="Times New Roman"/>
          <w:sz w:val="24"/>
          <w:szCs w:val="24"/>
        </w:rPr>
        <w:t xml:space="preserve"> Pravo žena na ravnopravno sudjelovanje u svim područjima javnog i političkog života, uključujući oružane snage i mirovne procese</w:t>
      </w:r>
      <w:r w:rsidR="00FC681A">
        <w:rPr>
          <w:rFonts w:ascii="Times New Roman" w:eastAsia="Calibri" w:hAnsi="Times New Roman" w:cs="Times New Roman"/>
          <w:sz w:val="24"/>
          <w:szCs w:val="24"/>
        </w:rPr>
        <w:t>,</w:t>
      </w:r>
      <w:r w:rsidRPr="00AC7BFE">
        <w:rPr>
          <w:rFonts w:ascii="Times New Roman" w:eastAsia="Calibri" w:hAnsi="Times New Roman" w:cs="Times New Roman"/>
          <w:sz w:val="24"/>
          <w:szCs w:val="24"/>
        </w:rPr>
        <w:t xml:space="preserve"> zajamčeno je UN-ovom </w:t>
      </w:r>
      <w:r w:rsidRPr="00A769A4">
        <w:rPr>
          <w:rFonts w:ascii="Times New Roman" w:eastAsia="Calibri" w:hAnsi="Times New Roman" w:cs="Times New Roman"/>
          <w:iCs/>
          <w:sz w:val="24"/>
          <w:szCs w:val="24"/>
        </w:rPr>
        <w:t xml:space="preserve">Konvencijom o </w:t>
      </w:r>
      <w:r w:rsidRPr="00A769A4">
        <w:rPr>
          <w:rFonts w:ascii="Times New Roman" w:eastAsia="Calibri" w:hAnsi="Times New Roman" w:cs="Times New Roman"/>
          <w:iCs/>
          <w:sz w:val="24"/>
          <w:szCs w:val="24"/>
        </w:rPr>
        <w:lastRenderedPageBreak/>
        <w:t>uklanjanju svih oblika diskriminacije žena</w:t>
      </w:r>
      <w:bookmarkStart w:id="0" w:name="_Ref968983"/>
      <w:r w:rsidRPr="00AC7BFE">
        <w:rPr>
          <w:rFonts w:ascii="Times New Roman" w:eastAsia="Calibri" w:hAnsi="Times New Roman" w:cs="Times New Roman"/>
          <w:sz w:val="24"/>
          <w:szCs w:val="24"/>
          <w:vertAlign w:val="superscript"/>
        </w:rPr>
        <w:footnoteReference w:id="2"/>
      </w:r>
      <w:bookmarkEnd w:id="0"/>
      <w:r w:rsidRPr="00AC7BFE">
        <w:rPr>
          <w:rFonts w:ascii="Times New Roman" w:eastAsia="Calibri" w:hAnsi="Times New Roman" w:cs="Times New Roman"/>
          <w:sz w:val="24"/>
          <w:szCs w:val="24"/>
        </w:rPr>
        <w:t xml:space="preserve">. Nadalje, ravnopravno sudjelovanje žena u prevenciji i rješavanju oružanih sukoba i kriza na svim razinama, a osobito na razini odlučivanja, jedna je od preporuka </w:t>
      </w:r>
      <w:r w:rsidRPr="00A769A4">
        <w:rPr>
          <w:rFonts w:ascii="Times New Roman" w:eastAsia="Calibri" w:hAnsi="Times New Roman" w:cs="Times New Roman"/>
          <w:iCs/>
          <w:sz w:val="24"/>
          <w:szCs w:val="24"/>
        </w:rPr>
        <w:t>Pekinške platforme za djelovanje</w:t>
      </w:r>
      <w:r w:rsidRPr="00AC7BFE">
        <w:rPr>
          <w:rFonts w:ascii="Times New Roman" w:eastAsia="Calibri" w:hAnsi="Times New Roman" w:cs="Times New Roman"/>
          <w:i/>
          <w:sz w:val="24"/>
          <w:szCs w:val="24"/>
          <w:vertAlign w:val="superscript"/>
        </w:rPr>
        <w:footnoteReference w:id="3"/>
      </w:r>
      <w:r w:rsidRPr="00AC7BFE">
        <w:rPr>
          <w:rFonts w:ascii="Times New Roman" w:eastAsia="Calibri" w:hAnsi="Times New Roman" w:cs="Times New Roman"/>
          <w:sz w:val="24"/>
          <w:szCs w:val="24"/>
        </w:rPr>
        <w:t xml:space="preserve"> u kojoj se ističe kako je mir neraskidivo povezan s napretkom žena koje nose ogromni potencijal za preuzimanje vodeće uloge u rješavanju sukoba i osiguranje trajnog mira. </w:t>
      </w:r>
    </w:p>
    <w:p w14:paraId="3F0D2285" w14:textId="77777777" w:rsidR="00AC7BFE" w:rsidRPr="00AC7BFE" w:rsidRDefault="00AC7BFE" w:rsidP="00AC7BFE">
      <w:pPr>
        <w:autoSpaceDE w:val="0"/>
        <w:autoSpaceDN w:val="0"/>
        <w:adjustRightInd w:val="0"/>
        <w:spacing w:after="0" w:line="240" w:lineRule="auto"/>
        <w:ind w:left="-284" w:right="-142"/>
        <w:contextualSpacing/>
        <w:jc w:val="both"/>
        <w:rPr>
          <w:rFonts w:ascii="Times New Roman" w:eastAsia="Calibri" w:hAnsi="Times New Roman" w:cs="Times New Roman"/>
          <w:sz w:val="24"/>
          <w:szCs w:val="24"/>
        </w:rPr>
      </w:pPr>
    </w:p>
    <w:p w14:paraId="75F21B1C" w14:textId="77777777" w:rsidR="00AC7BFE" w:rsidRPr="00AC7BFE" w:rsidRDefault="00AC7BFE" w:rsidP="00856867">
      <w:pPr>
        <w:autoSpaceDE w:val="0"/>
        <w:autoSpaceDN w:val="0"/>
        <w:adjustRightInd w:val="0"/>
        <w:spacing w:after="0" w:line="240" w:lineRule="auto"/>
        <w:contextualSpacing/>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1.5.</w:t>
      </w:r>
      <w:r w:rsidRPr="00AC7BFE">
        <w:rPr>
          <w:rFonts w:ascii="Times New Roman" w:eastAsia="Calibri" w:hAnsi="Times New Roman" w:cs="Times New Roman"/>
          <w:sz w:val="24"/>
          <w:szCs w:val="24"/>
        </w:rPr>
        <w:t xml:space="preserve"> </w:t>
      </w:r>
      <w:r w:rsidR="00D00FE1">
        <w:rPr>
          <w:rFonts w:ascii="Times New Roman" w:eastAsia="Calibri" w:hAnsi="Times New Roman" w:cs="Times New Roman"/>
          <w:sz w:val="24"/>
          <w:szCs w:val="24"/>
        </w:rPr>
        <w:t>Istovremeno, n</w:t>
      </w:r>
      <w:r w:rsidRPr="00AC7BFE">
        <w:rPr>
          <w:rFonts w:ascii="Times New Roman" w:eastAsia="Calibri" w:hAnsi="Times New Roman" w:cs="Times New Roman"/>
          <w:sz w:val="24"/>
          <w:szCs w:val="24"/>
        </w:rPr>
        <w:t xml:space="preserve">asilje nad ženama smatra se glavnom preprekom ravnopravnosti žena i muškaraca, a prisutno je kao društveni problem u svim zemljama. Posebno zabrinjava njegova široka rasprostranjenost tijekom sukoba i kriza, kad su žene i djevojčice izložene sustavnom silovanju i drugim oblicima seksualnog i rodno utemeljenog nasilja koje se koristi kao taktika ratovanja. </w:t>
      </w:r>
      <w:r w:rsidRPr="00A769A4">
        <w:rPr>
          <w:rFonts w:ascii="Times New Roman" w:eastAsia="Calibri" w:hAnsi="Times New Roman" w:cs="Times New Roman"/>
          <w:iCs/>
          <w:sz w:val="24"/>
          <w:szCs w:val="24"/>
        </w:rPr>
        <w:t>Konvencija Vijeća Europe o sprečavanju i borbi protiv nasilja nad ženama i nasilja u obitelji</w:t>
      </w:r>
      <w:r w:rsidRPr="00AC7BFE">
        <w:rPr>
          <w:rFonts w:ascii="Times New Roman" w:eastAsia="Calibri" w:hAnsi="Times New Roman" w:cs="Times New Roman"/>
          <w:i/>
          <w:sz w:val="24"/>
          <w:szCs w:val="24"/>
        </w:rPr>
        <w:t xml:space="preserve">, </w:t>
      </w:r>
      <w:r w:rsidRPr="00AC7BFE">
        <w:rPr>
          <w:rFonts w:ascii="Times New Roman" w:eastAsia="Calibri" w:hAnsi="Times New Roman" w:cs="Times New Roman"/>
          <w:sz w:val="24"/>
          <w:szCs w:val="24"/>
        </w:rPr>
        <w:t>poznatija kao</w:t>
      </w:r>
      <w:r w:rsidRPr="00AC7BFE">
        <w:rPr>
          <w:rFonts w:ascii="Times New Roman" w:eastAsia="Calibri" w:hAnsi="Times New Roman" w:cs="Times New Roman"/>
          <w:i/>
          <w:sz w:val="24"/>
          <w:szCs w:val="24"/>
        </w:rPr>
        <w:t xml:space="preserve"> </w:t>
      </w:r>
      <w:proofErr w:type="spellStart"/>
      <w:r w:rsidRPr="00A769A4">
        <w:rPr>
          <w:rFonts w:ascii="Times New Roman" w:eastAsia="Calibri" w:hAnsi="Times New Roman" w:cs="Times New Roman"/>
          <w:iCs/>
          <w:sz w:val="24"/>
          <w:szCs w:val="24"/>
        </w:rPr>
        <w:t>Istanbulska</w:t>
      </w:r>
      <w:proofErr w:type="spellEnd"/>
      <w:r w:rsidRPr="00A769A4">
        <w:rPr>
          <w:rFonts w:ascii="Times New Roman" w:eastAsia="Calibri" w:hAnsi="Times New Roman" w:cs="Times New Roman"/>
          <w:iCs/>
          <w:sz w:val="24"/>
          <w:szCs w:val="24"/>
        </w:rPr>
        <w:t xml:space="preserve"> konvencija</w:t>
      </w:r>
      <w:r w:rsidRPr="00AC7BFE">
        <w:rPr>
          <w:rFonts w:ascii="Times New Roman" w:eastAsia="Calibri" w:hAnsi="Times New Roman" w:cs="Times New Roman"/>
          <w:i/>
          <w:sz w:val="24"/>
          <w:szCs w:val="24"/>
          <w:vertAlign w:val="superscript"/>
        </w:rPr>
        <w:footnoteReference w:id="4"/>
      </w:r>
      <w:r w:rsidRPr="00AC7BFE">
        <w:rPr>
          <w:rFonts w:ascii="Times New Roman" w:eastAsia="Calibri" w:hAnsi="Times New Roman" w:cs="Times New Roman"/>
          <w:sz w:val="24"/>
          <w:szCs w:val="24"/>
        </w:rPr>
        <w:t>, ima za cilj zaštititi žene od svih oblika nasilja te spriječiti, progoniti i ukloniti nasilje nad ženama i nasilje u obitelji, a primjenjuje se u vrijeme mira i u slučajevima oružanih sukoba</w:t>
      </w:r>
      <w:r>
        <w:rPr>
          <w:rFonts w:ascii="Times New Roman" w:eastAsia="Calibri" w:hAnsi="Times New Roman" w:cs="Times New Roman"/>
          <w:sz w:val="24"/>
          <w:szCs w:val="24"/>
        </w:rPr>
        <w:t xml:space="preserve"> (č</w:t>
      </w:r>
      <w:r w:rsidRPr="00AC7BFE">
        <w:rPr>
          <w:rFonts w:ascii="Times New Roman" w:eastAsia="Calibri" w:hAnsi="Times New Roman" w:cs="Times New Roman"/>
          <w:sz w:val="24"/>
          <w:szCs w:val="24"/>
        </w:rPr>
        <w:t>l.2., stv.3.)</w:t>
      </w:r>
      <w:r>
        <w:rPr>
          <w:rFonts w:ascii="Times New Roman" w:eastAsia="Calibri" w:hAnsi="Times New Roman" w:cs="Times New Roman"/>
          <w:sz w:val="24"/>
          <w:szCs w:val="24"/>
        </w:rPr>
        <w:t>.</w:t>
      </w:r>
    </w:p>
    <w:p w14:paraId="6406F65C" w14:textId="77777777" w:rsidR="00AC7BFE" w:rsidRPr="00AC7BFE" w:rsidRDefault="00AC7BFE" w:rsidP="00856867">
      <w:pPr>
        <w:autoSpaceDE w:val="0"/>
        <w:autoSpaceDN w:val="0"/>
        <w:adjustRightInd w:val="0"/>
        <w:spacing w:after="0" w:line="240" w:lineRule="auto"/>
        <w:jc w:val="both"/>
        <w:rPr>
          <w:rFonts w:ascii="Times New Roman" w:eastAsia="Calibri" w:hAnsi="Times New Roman" w:cs="Times New Roman"/>
          <w:sz w:val="24"/>
          <w:szCs w:val="24"/>
        </w:rPr>
      </w:pPr>
    </w:p>
    <w:p w14:paraId="7A26048E" w14:textId="77777777" w:rsidR="00AC7BFE" w:rsidRPr="00AC7BFE" w:rsidRDefault="00AC7BFE" w:rsidP="00856867">
      <w:pPr>
        <w:autoSpaceDE w:val="0"/>
        <w:autoSpaceDN w:val="0"/>
        <w:adjustRightInd w:val="0"/>
        <w:spacing w:after="0" w:line="240"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1.6.</w:t>
      </w:r>
      <w:r w:rsidR="00A34310">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Ravnopravnost spolova i osnaživanje žena i djevojčica jedan je od ključnih ciljeva</w:t>
      </w:r>
      <w:r>
        <w:rPr>
          <w:rFonts w:ascii="Times New Roman" w:eastAsia="Calibri" w:hAnsi="Times New Roman" w:cs="Times New Roman"/>
          <w:sz w:val="24"/>
          <w:szCs w:val="24"/>
        </w:rPr>
        <w:t xml:space="preserve"> (c</w:t>
      </w:r>
      <w:r w:rsidRPr="00AC7BFE">
        <w:rPr>
          <w:rFonts w:ascii="Times New Roman" w:eastAsia="Calibri" w:hAnsi="Times New Roman" w:cs="Times New Roman"/>
          <w:sz w:val="24"/>
          <w:szCs w:val="24"/>
        </w:rPr>
        <w:t>ilj br. 5) UN-ovog Programa održivog razvoja do 2030. godine</w:t>
      </w:r>
      <w:r w:rsidRPr="00AC7BFE">
        <w:rPr>
          <w:rFonts w:ascii="Times New Roman" w:eastAsia="Calibri" w:hAnsi="Times New Roman" w:cs="Times New Roman"/>
          <w:sz w:val="24"/>
          <w:szCs w:val="24"/>
          <w:vertAlign w:val="superscript"/>
        </w:rPr>
        <w:footnoteReference w:id="5"/>
      </w:r>
      <w:r w:rsidRPr="00AC7BFE">
        <w:rPr>
          <w:rFonts w:ascii="Times New Roman" w:eastAsia="Calibri" w:hAnsi="Times New Roman" w:cs="Times New Roman"/>
          <w:sz w:val="24"/>
          <w:szCs w:val="24"/>
        </w:rPr>
        <w:t xml:space="preserve">, koji uključuje i koncept miroljubivih društava, pravde i snažnih </w:t>
      </w:r>
      <w:r>
        <w:rPr>
          <w:rFonts w:ascii="Times New Roman" w:eastAsia="Calibri" w:hAnsi="Times New Roman" w:cs="Times New Roman"/>
          <w:sz w:val="24"/>
          <w:szCs w:val="24"/>
        </w:rPr>
        <w:t>institucija (c</w:t>
      </w:r>
      <w:r w:rsidRPr="00AC7BFE">
        <w:rPr>
          <w:rFonts w:ascii="Times New Roman" w:eastAsia="Calibri" w:hAnsi="Times New Roman" w:cs="Times New Roman"/>
          <w:sz w:val="24"/>
          <w:szCs w:val="24"/>
        </w:rPr>
        <w:t xml:space="preserve">ilj br. 16). Ovakav razvojni koncept podudara se sa stajalištem Vijeća sigurnosti </w:t>
      </w:r>
      <w:r>
        <w:rPr>
          <w:rFonts w:ascii="Times New Roman" w:eastAsia="Calibri" w:hAnsi="Times New Roman" w:cs="Times New Roman"/>
          <w:sz w:val="24"/>
          <w:szCs w:val="24"/>
        </w:rPr>
        <w:t xml:space="preserve">UN-a </w:t>
      </w:r>
      <w:r w:rsidRPr="00AC7BFE">
        <w:rPr>
          <w:rFonts w:ascii="Times New Roman" w:eastAsia="Calibri" w:hAnsi="Times New Roman" w:cs="Times New Roman"/>
          <w:sz w:val="24"/>
          <w:szCs w:val="24"/>
        </w:rPr>
        <w:t>da održivi mir zahtijeva integrirani pristup utemeljen na usklađenosti politika na području sigurnosti, razvoja, ljudskih prava i ravnopravnosti spolova</w:t>
      </w:r>
      <w:r w:rsidRPr="00AC7BFE">
        <w:rPr>
          <w:rFonts w:ascii="Times New Roman" w:eastAsia="Calibri" w:hAnsi="Times New Roman" w:cs="Times New Roman"/>
          <w:sz w:val="24"/>
          <w:szCs w:val="24"/>
          <w:vertAlign w:val="superscript"/>
        </w:rPr>
        <w:footnoteReference w:id="6"/>
      </w:r>
      <w:r w:rsidRPr="00AC7BFE">
        <w:rPr>
          <w:rFonts w:ascii="Times New Roman" w:eastAsia="Calibri" w:hAnsi="Times New Roman" w:cs="Times New Roman"/>
          <w:sz w:val="24"/>
          <w:szCs w:val="24"/>
        </w:rPr>
        <w:t>.</w:t>
      </w:r>
      <w:r w:rsidR="00A34310">
        <w:rPr>
          <w:rFonts w:ascii="Times New Roman" w:eastAsia="Calibri" w:hAnsi="Times New Roman" w:cs="Times New Roman"/>
          <w:sz w:val="24"/>
          <w:szCs w:val="24"/>
        </w:rPr>
        <w:t xml:space="preserve"> </w:t>
      </w:r>
    </w:p>
    <w:p w14:paraId="1F89B353" w14:textId="77777777" w:rsidR="00AC7BFE" w:rsidRPr="00AC7BFE" w:rsidRDefault="00AC7BFE" w:rsidP="00856867">
      <w:pPr>
        <w:autoSpaceDE w:val="0"/>
        <w:autoSpaceDN w:val="0"/>
        <w:adjustRightInd w:val="0"/>
        <w:spacing w:after="0" w:line="240" w:lineRule="auto"/>
        <w:ind w:left="-284"/>
        <w:jc w:val="both"/>
        <w:rPr>
          <w:rFonts w:ascii="Times New Roman" w:eastAsia="Calibri" w:hAnsi="Times New Roman" w:cs="Times New Roman"/>
          <w:sz w:val="24"/>
          <w:szCs w:val="24"/>
        </w:rPr>
      </w:pPr>
    </w:p>
    <w:p w14:paraId="00B134D3" w14:textId="77777777" w:rsidR="00AC7BFE" w:rsidRPr="00AC7BFE" w:rsidRDefault="00AC7BFE" w:rsidP="00856867">
      <w:pPr>
        <w:autoSpaceDE w:val="0"/>
        <w:autoSpaceDN w:val="0"/>
        <w:adjustRightInd w:val="0"/>
        <w:spacing w:after="0" w:line="240"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1.7.</w:t>
      </w:r>
      <w:r w:rsidRPr="00AC7BFE">
        <w:rPr>
          <w:rFonts w:ascii="Times New Roman" w:eastAsia="Calibri" w:hAnsi="Times New Roman" w:cs="Times New Roman"/>
          <w:sz w:val="24"/>
          <w:szCs w:val="24"/>
        </w:rPr>
        <w:t xml:space="preserve"> Pojavom novih izazova proširuje se i područje djelovanja pa se tako položaj i uloga žena danas razmatra kao važan aspekt prevencije i borbe protiv terorizma i nasilnog ekstremizma, </w:t>
      </w:r>
      <w:r w:rsidR="00375603">
        <w:rPr>
          <w:rFonts w:ascii="Times New Roman" w:eastAsia="Calibri" w:hAnsi="Times New Roman" w:cs="Times New Roman"/>
          <w:sz w:val="24"/>
          <w:szCs w:val="24"/>
        </w:rPr>
        <w:t>klimatskih promjena i migracija,</w:t>
      </w:r>
      <w:r w:rsidRPr="00AC7BFE">
        <w:rPr>
          <w:rFonts w:ascii="Times New Roman" w:eastAsia="Calibri" w:hAnsi="Times New Roman" w:cs="Times New Roman"/>
          <w:sz w:val="24"/>
          <w:szCs w:val="24"/>
        </w:rPr>
        <w:t xml:space="preserve"> uključujući aktualnu agresiju Rusije na Ukrajinu. Kriza izazvana pandemijom COVID-19 dodatno je usporila napredak žena i njihovo sudjelovanje u mirovnim procesima te izrazito negativno utjecala na sigurnost žena diljem svijeta zbog porasta nasilja kojem su svakodnevno izložene.</w:t>
      </w:r>
    </w:p>
    <w:p w14:paraId="29442293" w14:textId="77777777" w:rsidR="00AC7BFE" w:rsidRPr="00AC7BFE" w:rsidRDefault="00AC7BFE" w:rsidP="00856867">
      <w:pPr>
        <w:autoSpaceDE w:val="0"/>
        <w:autoSpaceDN w:val="0"/>
        <w:adjustRightInd w:val="0"/>
        <w:spacing w:after="0" w:line="240" w:lineRule="auto"/>
        <w:ind w:left="-284"/>
        <w:jc w:val="both"/>
        <w:rPr>
          <w:rFonts w:ascii="Times New Roman" w:eastAsia="Calibri" w:hAnsi="Times New Roman" w:cs="Times New Roman"/>
          <w:sz w:val="24"/>
          <w:szCs w:val="24"/>
        </w:rPr>
      </w:pPr>
    </w:p>
    <w:p w14:paraId="35EF236B" w14:textId="77777777" w:rsidR="00AC7BFE" w:rsidRPr="00AC7BFE" w:rsidRDefault="00AC7BFE" w:rsidP="00856867">
      <w:pPr>
        <w:autoSpaceDE w:val="0"/>
        <w:autoSpaceDN w:val="0"/>
        <w:adjustRightInd w:val="0"/>
        <w:spacing w:after="0" w:line="240"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1.8.</w:t>
      </w:r>
      <w:r w:rsidRPr="00AC7BFE">
        <w:rPr>
          <w:rFonts w:ascii="Times New Roman" w:eastAsia="Calibri" w:hAnsi="Times New Roman" w:cs="Times New Roman"/>
          <w:sz w:val="24"/>
          <w:szCs w:val="24"/>
        </w:rPr>
        <w:t xml:space="preserve"> P</w:t>
      </w:r>
      <w:r w:rsidR="00375603">
        <w:rPr>
          <w:rFonts w:ascii="Times New Roman" w:eastAsia="Calibri" w:hAnsi="Times New Roman" w:cs="Times New Roman"/>
          <w:sz w:val="24"/>
          <w:szCs w:val="24"/>
        </w:rPr>
        <w:t>ristup</w:t>
      </w:r>
      <w:r w:rsidRPr="00AC7BFE">
        <w:rPr>
          <w:rFonts w:ascii="Times New Roman" w:eastAsia="Calibri" w:hAnsi="Times New Roman" w:cs="Times New Roman"/>
          <w:sz w:val="24"/>
          <w:szCs w:val="24"/>
        </w:rPr>
        <w:t xml:space="preserve"> koji povezuje mir, sigurnost, ljudska prava, borbu protiv nasilja nad ženama, ravnopravnost spolova i razvoj</w:t>
      </w:r>
      <w:r w:rsidR="001D64DE">
        <w:rPr>
          <w:rFonts w:ascii="Times New Roman" w:eastAsia="Calibri" w:hAnsi="Times New Roman" w:cs="Times New Roman"/>
          <w:sz w:val="24"/>
          <w:szCs w:val="24"/>
        </w:rPr>
        <w:t>,</w:t>
      </w:r>
      <w:r w:rsidRPr="00AC7BFE">
        <w:rPr>
          <w:rFonts w:ascii="Times New Roman" w:eastAsia="Calibri" w:hAnsi="Times New Roman" w:cs="Times New Roman"/>
          <w:sz w:val="24"/>
          <w:szCs w:val="24"/>
        </w:rPr>
        <w:t xml:space="preserve"> temelj je dosadašnjeg i polazište budućeg djelovanja Republike Hrvatske na području </w:t>
      </w:r>
      <w:r w:rsidR="00952576">
        <w:rPr>
          <w:rFonts w:ascii="Times New Roman" w:eastAsia="Calibri" w:hAnsi="Times New Roman" w:cs="Times New Roman"/>
          <w:sz w:val="24"/>
          <w:szCs w:val="24"/>
        </w:rPr>
        <w:t>Programa za ž</w:t>
      </w:r>
      <w:r w:rsidRPr="00AC7BFE">
        <w:rPr>
          <w:rFonts w:ascii="Times New Roman" w:eastAsia="Calibri" w:hAnsi="Times New Roman" w:cs="Times New Roman"/>
          <w:sz w:val="24"/>
          <w:szCs w:val="24"/>
        </w:rPr>
        <w:t>ene, mir i sigurnost. Vlada Republik</w:t>
      </w:r>
      <w:r w:rsidR="001F228E">
        <w:rPr>
          <w:rFonts w:ascii="Times New Roman" w:eastAsia="Calibri" w:hAnsi="Times New Roman" w:cs="Times New Roman"/>
          <w:sz w:val="24"/>
          <w:szCs w:val="24"/>
        </w:rPr>
        <w:t>e</w:t>
      </w:r>
      <w:r w:rsidRPr="00AC7BFE">
        <w:rPr>
          <w:rFonts w:ascii="Times New Roman" w:eastAsia="Calibri" w:hAnsi="Times New Roman" w:cs="Times New Roman"/>
          <w:sz w:val="24"/>
          <w:szCs w:val="24"/>
        </w:rPr>
        <w:t xml:space="preserve"> Hrvatsk</w:t>
      </w:r>
      <w:r w:rsidR="001F228E">
        <w:rPr>
          <w:rFonts w:ascii="Times New Roman" w:eastAsia="Calibri" w:hAnsi="Times New Roman" w:cs="Times New Roman"/>
          <w:sz w:val="24"/>
          <w:szCs w:val="24"/>
        </w:rPr>
        <w:t>e</w:t>
      </w:r>
      <w:r w:rsidRPr="00AC7BFE">
        <w:rPr>
          <w:rFonts w:ascii="Times New Roman" w:eastAsia="Calibri" w:hAnsi="Times New Roman" w:cs="Times New Roman"/>
          <w:sz w:val="24"/>
          <w:szCs w:val="24"/>
        </w:rPr>
        <w:t xml:space="preserve"> čvrsto</w:t>
      </w:r>
      <w:r w:rsidR="00A769A4">
        <w:rPr>
          <w:rFonts w:ascii="Times New Roman" w:eastAsia="Calibri" w:hAnsi="Times New Roman" w:cs="Times New Roman"/>
          <w:sz w:val="24"/>
          <w:szCs w:val="24"/>
        </w:rPr>
        <w:t>g je stajališta</w:t>
      </w:r>
      <w:r w:rsidRPr="00AC7BFE">
        <w:rPr>
          <w:rFonts w:ascii="Times New Roman" w:eastAsia="Calibri" w:hAnsi="Times New Roman" w:cs="Times New Roman"/>
          <w:sz w:val="24"/>
          <w:szCs w:val="24"/>
        </w:rPr>
        <w:t xml:space="preserve"> da ravnopravnost spolova i ravnopravno sudjelovanje žena u svim društvenim, političkim i mirovnim aktivnostima i procesima doprinose sprječavanju i rješavanju sukoba, </w:t>
      </w:r>
      <w:r w:rsidRPr="00AC7BFE">
        <w:rPr>
          <w:rFonts w:ascii="Times New Roman" w:eastAsia="Calibri" w:hAnsi="Times New Roman" w:cs="Times New Roman"/>
          <w:sz w:val="24"/>
          <w:szCs w:val="24"/>
        </w:rPr>
        <w:lastRenderedPageBreak/>
        <w:t xml:space="preserve">bržem </w:t>
      </w:r>
      <w:proofErr w:type="spellStart"/>
      <w:r w:rsidRPr="00AC7BFE">
        <w:rPr>
          <w:rFonts w:ascii="Times New Roman" w:eastAsia="Calibri" w:hAnsi="Times New Roman" w:cs="Times New Roman"/>
          <w:sz w:val="24"/>
          <w:szCs w:val="24"/>
        </w:rPr>
        <w:t>postkonfliktnom</w:t>
      </w:r>
      <w:proofErr w:type="spellEnd"/>
      <w:r w:rsidRPr="00AC7BFE">
        <w:rPr>
          <w:rFonts w:ascii="Times New Roman" w:eastAsia="Calibri" w:hAnsi="Times New Roman" w:cs="Times New Roman"/>
          <w:sz w:val="24"/>
          <w:szCs w:val="24"/>
        </w:rPr>
        <w:t xml:space="preserve"> oporavku i ukupnom održivom razvoju. Pritom polazi od specifičnog iskustva Republike Hrvatske, kao zemlje u kojoj su žene u nedavnoj prošlosti dale značajan doprinos i velike žrtve u stvaranju i obrani države te imale važnu ulogu u poslijeratnoj obnovi i demokratskoj izgradnji, a danas sve više doprinose međunarodnom miru i sigurnosti.</w:t>
      </w:r>
      <w:r w:rsidR="00A34310">
        <w:rPr>
          <w:rFonts w:ascii="Times New Roman" w:eastAsia="Calibri" w:hAnsi="Times New Roman" w:cs="Times New Roman"/>
          <w:sz w:val="24"/>
          <w:szCs w:val="24"/>
        </w:rPr>
        <w:t xml:space="preserve"> </w:t>
      </w:r>
    </w:p>
    <w:p w14:paraId="322E7FD3" w14:textId="77777777" w:rsidR="00AC7BFE" w:rsidRPr="00AC7BFE" w:rsidRDefault="00AC7BFE" w:rsidP="00AC7BFE">
      <w:pPr>
        <w:autoSpaceDE w:val="0"/>
        <w:autoSpaceDN w:val="0"/>
        <w:adjustRightInd w:val="0"/>
        <w:spacing w:after="0" w:line="240" w:lineRule="auto"/>
        <w:ind w:left="-284" w:right="-142"/>
        <w:jc w:val="both"/>
        <w:rPr>
          <w:rFonts w:ascii="Times New Roman" w:eastAsia="Calibri" w:hAnsi="Times New Roman" w:cs="Times New Roman"/>
          <w:sz w:val="24"/>
          <w:szCs w:val="24"/>
        </w:rPr>
      </w:pPr>
    </w:p>
    <w:p w14:paraId="3CEA896F" w14:textId="77777777" w:rsidR="00AC7BFE" w:rsidRPr="00AC7BFE" w:rsidRDefault="00AC7BFE" w:rsidP="00E42C82">
      <w:pPr>
        <w:autoSpaceDE w:val="0"/>
        <w:autoSpaceDN w:val="0"/>
        <w:adjustRightInd w:val="0"/>
        <w:spacing w:after="0" w:line="240" w:lineRule="auto"/>
        <w:ind w:right="-142"/>
        <w:jc w:val="both"/>
        <w:rPr>
          <w:rFonts w:ascii="Times New Roman" w:eastAsia="Calibri" w:hAnsi="Times New Roman" w:cs="Times New Roman"/>
          <w:sz w:val="24"/>
          <w:szCs w:val="24"/>
        </w:rPr>
      </w:pPr>
    </w:p>
    <w:p w14:paraId="0CA7419E" w14:textId="77777777" w:rsidR="00AC7BFE" w:rsidRPr="00AC7BFE" w:rsidRDefault="00AC7BFE" w:rsidP="00E42C82">
      <w:pPr>
        <w:autoSpaceDE w:val="0"/>
        <w:autoSpaceDN w:val="0"/>
        <w:adjustRightInd w:val="0"/>
        <w:spacing w:after="0" w:line="240" w:lineRule="auto"/>
        <w:ind w:right="-142"/>
        <w:jc w:val="both"/>
        <w:rPr>
          <w:rFonts w:ascii="Times New Roman" w:eastAsia="Calibri" w:hAnsi="Times New Roman" w:cs="Times New Roman"/>
          <w:sz w:val="24"/>
          <w:szCs w:val="24"/>
        </w:rPr>
      </w:pPr>
      <w:r w:rsidRPr="00AC7BFE">
        <w:rPr>
          <w:rFonts w:ascii="Times New Roman" w:eastAsia="Calibri" w:hAnsi="Times New Roman" w:cs="Times New Roman"/>
          <w:b/>
          <w:bCs/>
          <w:sz w:val="24"/>
          <w:szCs w:val="24"/>
        </w:rPr>
        <w:t>2.</w:t>
      </w:r>
      <w:r w:rsidR="00A34310">
        <w:rPr>
          <w:rFonts w:ascii="Times New Roman" w:eastAsia="Calibri" w:hAnsi="Times New Roman" w:cs="Times New Roman"/>
          <w:b/>
          <w:bCs/>
          <w:sz w:val="24"/>
          <w:szCs w:val="24"/>
        </w:rPr>
        <w:t xml:space="preserve"> </w:t>
      </w:r>
      <w:r w:rsidRPr="00AC7BFE">
        <w:rPr>
          <w:rFonts w:ascii="Times New Roman" w:eastAsia="Calibri" w:hAnsi="Times New Roman" w:cs="Times New Roman"/>
          <w:b/>
          <w:bCs/>
          <w:sz w:val="24"/>
          <w:szCs w:val="24"/>
        </w:rPr>
        <w:t>Djelovanje Republike Hrvatske</w:t>
      </w:r>
    </w:p>
    <w:p w14:paraId="078CF928" w14:textId="77777777" w:rsidR="00AC7BFE" w:rsidRPr="00AC7BFE" w:rsidRDefault="00AC7BFE" w:rsidP="00AC7BFE">
      <w:pPr>
        <w:autoSpaceDE w:val="0"/>
        <w:autoSpaceDN w:val="0"/>
        <w:adjustRightInd w:val="0"/>
        <w:spacing w:after="0" w:line="240" w:lineRule="auto"/>
        <w:ind w:left="76" w:right="-142"/>
        <w:jc w:val="both"/>
        <w:rPr>
          <w:rFonts w:ascii="Times New Roman" w:eastAsia="Calibri" w:hAnsi="Times New Roman" w:cs="Times New Roman"/>
          <w:sz w:val="24"/>
          <w:szCs w:val="24"/>
        </w:rPr>
      </w:pPr>
    </w:p>
    <w:p w14:paraId="463F3432" w14:textId="77777777" w:rsidR="00AC7BFE" w:rsidRPr="00AC7BFE" w:rsidRDefault="00AC7BFE" w:rsidP="00E42C82">
      <w:pPr>
        <w:autoSpaceDE w:val="0"/>
        <w:autoSpaceDN w:val="0"/>
        <w:adjustRightInd w:val="0"/>
        <w:spacing w:after="0" w:line="240" w:lineRule="auto"/>
        <w:ind w:right="-142"/>
        <w:jc w:val="both"/>
        <w:rPr>
          <w:rFonts w:ascii="Times New Roman" w:eastAsia="Calibri" w:hAnsi="Times New Roman" w:cs="Times New Roman"/>
          <w:b/>
          <w:sz w:val="24"/>
          <w:szCs w:val="24"/>
        </w:rPr>
      </w:pPr>
      <w:r w:rsidRPr="00AC7BFE">
        <w:rPr>
          <w:rFonts w:ascii="Times New Roman" w:eastAsia="Calibri" w:hAnsi="Times New Roman" w:cs="Times New Roman"/>
          <w:b/>
          <w:sz w:val="24"/>
          <w:szCs w:val="24"/>
        </w:rPr>
        <w:t xml:space="preserve">2.1. Pogled unatrag </w:t>
      </w:r>
    </w:p>
    <w:p w14:paraId="01C232A4" w14:textId="77777777" w:rsidR="00AC7BFE" w:rsidRPr="00AC7BFE" w:rsidRDefault="00AC7BFE" w:rsidP="00AC7BFE">
      <w:pPr>
        <w:autoSpaceDE w:val="0"/>
        <w:autoSpaceDN w:val="0"/>
        <w:adjustRightInd w:val="0"/>
        <w:spacing w:after="0" w:line="240" w:lineRule="auto"/>
        <w:ind w:left="-284" w:right="-142"/>
        <w:jc w:val="both"/>
        <w:rPr>
          <w:rFonts w:ascii="Times New Roman" w:eastAsia="Calibri" w:hAnsi="Times New Roman" w:cs="Times New Roman"/>
          <w:sz w:val="24"/>
          <w:szCs w:val="24"/>
        </w:rPr>
      </w:pPr>
    </w:p>
    <w:p w14:paraId="121D7434" w14:textId="77777777" w:rsidR="00AC7BFE" w:rsidRPr="00DD705A" w:rsidRDefault="00AC7BFE" w:rsidP="00856867">
      <w:pPr>
        <w:autoSpaceDE w:val="0"/>
        <w:autoSpaceDN w:val="0"/>
        <w:adjustRightInd w:val="0"/>
        <w:spacing w:after="0" w:line="240" w:lineRule="auto"/>
        <w:jc w:val="both"/>
        <w:rPr>
          <w:rFonts w:ascii="Times New Roman" w:eastAsia="Calibri" w:hAnsi="Times New Roman" w:cs="Times New Roman"/>
          <w:sz w:val="24"/>
          <w:szCs w:val="24"/>
          <w:highlight w:val="yellow"/>
        </w:rPr>
      </w:pPr>
      <w:r w:rsidRPr="00AC7BFE">
        <w:rPr>
          <w:rFonts w:ascii="Times New Roman" w:eastAsia="Calibri" w:hAnsi="Times New Roman" w:cs="Times New Roman"/>
          <w:b/>
          <w:sz w:val="24"/>
          <w:szCs w:val="24"/>
        </w:rPr>
        <w:t>2.1.1.</w:t>
      </w:r>
      <w:r w:rsidRPr="00AC7BFE">
        <w:rPr>
          <w:rFonts w:ascii="Times New Roman" w:eastAsia="Calibri" w:hAnsi="Times New Roman" w:cs="Times New Roman"/>
          <w:sz w:val="24"/>
          <w:szCs w:val="24"/>
        </w:rPr>
        <w:t xml:space="preserve"> Kao zemlja koja je pretrpjela agresiju i vodila Domovinski rat u razdoblju </w:t>
      </w:r>
      <w:r w:rsidR="00633CE8">
        <w:rPr>
          <w:rFonts w:ascii="Times New Roman" w:eastAsia="Calibri" w:hAnsi="Times New Roman" w:cs="Times New Roman"/>
          <w:sz w:val="24"/>
          <w:szCs w:val="24"/>
        </w:rPr>
        <w:t xml:space="preserve">od </w:t>
      </w:r>
      <w:r w:rsidRPr="00AC7BFE">
        <w:rPr>
          <w:rFonts w:ascii="Times New Roman" w:eastAsia="Calibri" w:hAnsi="Times New Roman" w:cs="Times New Roman"/>
          <w:sz w:val="24"/>
          <w:szCs w:val="24"/>
        </w:rPr>
        <w:t>1991.</w:t>
      </w:r>
      <w:r w:rsidR="00633CE8">
        <w:rPr>
          <w:rFonts w:ascii="Times New Roman" w:eastAsia="Calibri" w:hAnsi="Times New Roman" w:cs="Times New Roman"/>
          <w:sz w:val="24"/>
          <w:szCs w:val="24"/>
        </w:rPr>
        <w:t xml:space="preserve"> do</w:t>
      </w:r>
      <w:r w:rsidR="00A769A4">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 xml:space="preserve">1995. godine, Hrvatska posjeduje višestruka neposredna iskustva iz područja </w:t>
      </w:r>
      <w:r w:rsidR="00E7784F">
        <w:rPr>
          <w:rFonts w:ascii="Times New Roman" w:eastAsia="Calibri" w:hAnsi="Times New Roman" w:cs="Times New Roman"/>
          <w:sz w:val="24"/>
          <w:szCs w:val="24"/>
        </w:rPr>
        <w:t>Programa za ž</w:t>
      </w:r>
      <w:r w:rsidRPr="00AC7BFE">
        <w:rPr>
          <w:rFonts w:ascii="Times New Roman" w:eastAsia="Calibri" w:hAnsi="Times New Roman" w:cs="Times New Roman"/>
          <w:sz w:val="24"/>
          <w:szCs w:val="24"/>
        </w:rPr>
        <w:t xml:space="preserve">ene, mir i sigurnost. Za vrijeme oružane agresije na Republiku Hrvatsku, žene su predvodile mirovne inicijative, aktivno se uključile u obranu zemlje, a bile su i među najvećim žrtvama. U prvim mjesecima rata, žene su inicirale prve antiratne kampanje u nastojanju da „urazume“ generale JNA koji su se otvoreno stavili u službu velikosrpske ideologije. </w:t>
      </w:r>
      <w:r w:rsidRPr="00DD705A">
        <w:rPr>
          <w:rFonts w:ascii="Times New Roman" w:eastAsia="Calibri" w:hAnsi="Times New Roman" w:cs="Times New Roman"/>
          <w:sz w:val="24"/>
          <w:szCs w:val="24"/>
        </w:rPr>
        <w:t>Prema podacima Ministarstva hrvatskih branitelja</w:t>
      </w:r>
      <w:r w:rsidRPr="00DD705A">
        <w:rPr>
          <w:rFonts w:ascii="Times New Roman" w:eastAsia="Calibri" w:hAnsi="Times New Roman" w:cs="Times New Roman"/>
          <w:sz w:val="24"/>
          <w:szCs w:val="24"/>
          <w:vertAlign w:val="superscript"/>
        </w:rPr>
        <w:footnoteReference w:id="7"/>
      </w:r>
      <w:r w:rsidRPr="00DD705A">
        <w:rPr>
          <w:rFonts w:ascii="Times New Roman" w:eastAsia="Calibri" w:hAnsi="Times New Roman" w:cs="Times New Roman"/>
          <w:sz w:val="24"/>
          <w:szCs w:val="24"/>
        </w:rPr>
        <w:t xml:space="preserve">, u Domovinskom ratu na razne načine </w:t>
      </w:r>
      <w:r w:rsidR="00697693" w:rsidRPr="00DD705A">
        <w:rPr>
          <w:rFonts w:ascii="Times New Roman" w:eastAsia="Calibri" w:hAnsi="Times New Roman" w:cs="Times New Roman"/>
          <w:sz w:val="24"/>
          <w:szCs w:val="24"/>
        </w:rPr>
        <w:t>sudjeloval</w:t>
      </w:r>
      <w:r w:rsidR="00697693">
        <w:rPr>
          <w:rFonts w:ascii="Times New Roman" w:eastAsia="Calibri" w:hAnsi="Times New Roman" w:cs="Times New Roman"/>
          <w:sz w:val="24"/>
          <w:szCs w:val="24"/>
        </w:rPr>
        <w:t>o</w:t>
      </w:r>
      <w:r w:rsidR="00697693" w:rsidRPr="00DD705A">
        <w:rPr>
          <w:rFonts w:ascii="Times New Roman" w:eastAsia="Calibri" w:hAnsi="Times New Roman" w:cs="Times New Roman"/>
          <w:sz w:val="24"/>
          <w:szCs w:val="24"/>
        </w:rPr>
        <w:t xml:space="preserve"> </w:t>
      </w:r>
      <w:r w:rsidRPr="00DD705A">
        <w:rPr>
          <w:rFonts w:ascii="Times New Roman" w:eastAsia="Calibri" w:hAnsi="Times New Roman" w:cs="Times New Roman"/>
          <w:sz w:val="24"/>
          <w:szCs w:val="24"/>
        </w:rPr>
        <w:t>je ukupno</w:t>
      </w:r>
      <w:r w:rsidR="00DD705A" w:rsidRPr="00DD705A">
        <w:rPr>
          <w:rFonts w:ascii="Times New Roman" w:eastAsia="Calibri" w:hAnsi="Times New Roman" w:cs="Times New Roman"/>
          <w:sz w:val="24"/>
          <w:szCs w:val="24"/>
        </w:rPr>
        <w:t xml:space="preserve"> 24.660</w:t>
      </w:r>
      <w:r w:rsidR="003D235D">
        <w:rPr>
          <w:rFonts w:ascii="Times New Roman" w:eastAsia="Calibri" w:hAnsi="Times New Roman" w:cs="Times New Roman"/>
          <w:sz w:val="24"/>
          <w:szCs w:val="24"/>
        </w:rPr>
        <w:t xml:space="preserve"> </w:t>
      </w:r>
      <w:r w:rsidR="00DD705A" w:rsidRPr="00DD705A">
        <w:rPr>
          <w:rFonts w:ascii="Times New Roman" w:eastAsia="Calibri" w:hAnsi="Times New Roman" w:cs="Times New Roman"/>
          <w:sz w:val="24"/>
          <w:szCs w:val="24"/>
        </w:rPr>
        <w:t>žena sa statusom</w:t>
      </w:r>
      <w:r w:rsidR="003D235D">
        <w:rPr>
          <w:rFonts w:ascii="Times New Roman" w:eastAsia="Calibri" w:hAnsi="Times New Roman" w:cs="Times New Roman"/>
          <w:sz w:val="24"/>
          <w:szCs w:val="24"/>
        </w:rPr>
        <w:t xml:space="preserve"> braniteljice, od kojih 15.505 </w:t>
      </w:r>
      <w:r w:rsidR="00DD705A" w:rsidRPr="00DD705A">
        <w:rPr>
          <w:rFonts w:ascii="Times New Roman" w:eastAsia="Calibri" w:hAnsi="Times New Roman" w:cs="Times New Roman"/>
          <w:sz w:val="24"/>
          <w:szCs w:val="24"/>
        </w:rPr>
        <w:t>u borbenom sektoru. Poginulo ih je 126, a 1.528,</w:t>
      </w:r>
      <w:r w:rsidR="003D235D">
        <w:rPr>
          <w:rFonts w:ascii="Times New Roman" w:eastAsia="Calibri" w:hAnsi="Times New Roman" w:cs="Times New Roman"/>
          <w:sz w:val="24"/>
          <w:szCs w:val="24"/>
        </w:rPr>
        <w:t xml:space="preserve"> </w:t>
      </w:r>
      <w:r w:rsidR="00DD705A" w:rsidRPr="00DD705A">
        <w:rPr>
          <w:rFonts w:ascii="Times New Roman" w:eastAsia="Calibri" w:hAnsi="Times New Roman" w:cs="Times New Roman"/>
          <w:sz w:val="24"/>
          <w:szCs w:val="24"/>
        </w:rPr>
        <w:t>stekle su status hrvatskog ratnog vojnog invalida.</w:t>
      </w:r>
      <w:r w:rsidR="00DD705A">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Žene su bile i među najvećim civilnim žrtvama rata, te su bile izložene progonu, prijetnjama, zlostavljanjima i pritiscima, a često i ratnim zločinima, uključujući silovanje i druge oblike seksualnog nasilja. Žene su odigrale značajnu ulogu u poslijeratnoj obnovi, uspostavi povjerenja i pomirbi, osobito tijekom procesa mirne reintegracije hrvatskog Podunavlja pod okriljem UN-ove Prijelazne uprave za istočnu Slavoniju, Baranju i zapadni Srijem (UNTAES), koja se smatra jednom od najuspješnijih mirovnih misija UN-a u povijesti i primjerom kako se sukobi mogu razriješiti na miran način.</w:t>
      </w:r>
      <w:r w:rsidRPr="00AC7BFE">
        <w:rPr>
          <w:rFonts w:ascii="Times New Roman" w:eastAsia="Calibri" w:hAnsi="Times New Roman" w:cs="Times New Roman"/>
          <w:sz w:val="24"/>
          <w:szCs w:val="24"/>
          <w:vertAlign w:val="superscript"/>
        </w:rPr>
        <w:footnoteReference w:id="8"/>
      </w:r>
      <w:r w:rsidRPr="00AC7BFE">
        <w:rPr>
          <w:rFonts w:ascii="Times New Roman" w:eastAsia="Calibri" w:hAnsi="Times New Roman" w:cs="Times New Roman"/>
          <w:sz w:val="24"/>
          <w:szCs w:val="24"/>
        </w:rPr>
        <w:t xml:space="preserve"> </w:t>
      </w:r>
    </w:p>
    <w:p w14:paraId="0EFFB255" w14:textId="77777777" w:rsidR="00AC7BFE" w:rsidRPr="00AC7BFE" w:rsidRDefault="00AC7BFE" w:rsidP="00856867">
      <w:pPr>
        <w:autoSpaceDE w:val="0"/>
        <w:autoSpaceDN w:val="0"/>
        <w:adjustRightInd w:val="0"/>
        <w:spacing w:after="0" w:line="240" w:lineRule="auto"/>
        <w:ind w:left="-284"/>
        <w:contextualSpacing/>
        <w:jc w:val="both"/>
        <w:rPr>
          <w:rFonts w:ascii="Times New Roman" w:eastAsia="Calibri" w:hAnsi="Times New Roman" w:cs="Times New Roman"/>
          <w:sz w:val="24"/>
          <w:szCs w:val="24"/>
        </w:rPr>
      </w:pPr>
    </w:p>
    <w:p w14:paraId="02691D48" w14:textId="77777777" w:rsidR="00AC7BFE" w:rsidRPr="00AC7BFE" w:rsidRDefault="00AC7BFE" w:rsidP="00856867">
      <w:pPr>
        <w:autoSpaceDE w:val="0"/>
        <w:autoSpaceDN w:val="0"/>
        <w:adjustRightInd w:val="0"/>
        <w:spacing w:after="0" w:line="240" w:lineRule="auto"/>
        <w:contextualSpacing/>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2.1.2.</w:t>
      </w:r>
      <w:r w:rsidRPr="00AC7BFE">
        <w:rPr>
          <w:rFonts w:ascii="Times New Roman" w:eastAsia="Calibri" w:hAnsi="Times New Roman" w:cs="Times New Roman"/>
          <w:sz w:val="24"/>
          <w:szCs w:val="24"/>
        </w:rPr>
        <w:t xml:space="preserve"> Iskustva žena u Domovinskom ratu, praćena i strašnim iskustvima žena iz ratova u Bosni i Hercegovini </w:t>
      </w:r>
      <w:r w:rsidR="00246FAE">
        <w:rPr>
          <w:rFonts w:ascii="Times New Roman" w:eastAsia="Calibri" w:hAnsi="Times New Roman" w:cs="Times New Roman"/>
          <w:sz w:val="24"/>
          <w:szCs w:val="24"/>
        </w:rPr>
        <w:t>te</w:t>
      </w:r>
      <w:r w:rsidR="00246FAE" w:rsidRPr="00AC7BFE">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na Kosovu, kao i činjenicama o silovanju i drugim oblicima seksualnog nasilja korištenim kao oružje i taktika ratovanja u Europi na kraju 20. stoljeća, pridonijela su pojačanom interesu međunarodne zajednice za pitanja žena, mira i sigurnosti te u određenoj mjeri potaknula donošenje RVSUN 1325. Hrvatska je snažno podržala usvajanje RVSUN 1325 i odmah se priključila skupini njezinih prijatelja u okviru Vijeća sigurnosti, a zatim i u okviru regionalnih organizacija kojih je članica (EU, NATO, OESS, VE).</w:t>
      </w:r>
    </w:p>
    <w:p w14:paraId="159501B1" w14:textId="77777777" w:rsidR="00AC7BFE" w:rsidRPr="00AC7BFE" w:rsidRDefault="00AC7BFE" w:rsidP="00856867">
      <w:pPr>
        <w:autoSpaceDE w:val="0"/>
        <w:autoSpaceDN w:val="0"/>
        <w:adjustRightInd w:val="0"/>
        <w:spacing w:after="0" w:line="240" w:lineRule="auto"/>
        <w:ind w:left="-284"/>
        <w:jc w:val="both"/>
        <w:rPr>
          <w:rFonts w:ascii="Times New Roman" w:eastAsia="Calibri" w:hAnsi="Times New Roman" w:cs="Times New Roman"/>
          <w:sz w:val="24"/>
          <w:szCs w:val="24"/>
        </w:rPr>
      </w:pPr>
    </w:p>
    <w:p w14:paraId="106E8F11" w14:textId="77777777" w:rsidR="00AC7BFE" w:rsidRPr="00AC7BFE" w:rsidRDefault="00AC7BFE" w:rsidP="00856867">
      <w:pPr>
        <w:autoSpaceDE w:val="0"/>
        <w:autoSpaceDN w:val="0"/>
        <w:adjustRightInd w:val="0"/>
        <w:spacing w:after="0" w:line="240"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2.1.3.</w:t>
      </w:r>
      <w:r w:rsidRPr="00AC7BFE">
        <w:rPr>
          <w:rFonts w:ascii="Times New Roman" w:eastAsia="Calibri" w:hAnsi="Times New Roman" w:cs="Times New Roman"/>
          <w:sz w:val="24"/>
          <w:szCs w:val="24"/>
        </w:rPr>
        <w:t xml:space="preserve"> Na nacionalnoj razini, na temelju razvijenog pravnog i strateškog okvira za promicanje ravnopravnosti spolova</w:t>
      </w:r>
      <w:r w:rsidRPr="00AC7BFE">
        <w:rPr>
          <w:rFonts w:ascii="Times New Roman" w:eastAsia="Calibri" w:hAnsi="Times New Roman" w:cs="Times New Roman"/>
          <w:sz w:val="24"/>
          <w:szCs w:val="24"/>
          <w:vertAlign w:val="superscript"/>
        </w:rPr>
        <w:footnoteReference w:id="9"/>
      </w:r>
      <w:r w:rsidRPr="00AC7BFE">
        <w:rPr>
          <w:rFonts w:ascii="Times New Roman" w:eastAsia="Calibri" w:hAnsi="Times New Roman" w:cs="Times New Roman"/>
          <w:sz w:val="24"/>
          <w:szCs w:val="24"/>
        </w:rPr>
        <w:t xml:space="preserve">, uveden je niz konkretnih mjera za povećanje zastupljenosti žena u politici i sigurnosno-obrambenom sektoru, osobito na rukovodećim položajima, a tom pitanju pristupalo se i sa sigurnosnog aspekta, uvažavajući doprinos koji žene mogu dati ukupnoj sigurnosti i stabilnosti društva. Kako je Hrvatska u vrlo kratkom vremenu od primateljice međunarodne pomoći postala država koja aktivno doprinosi međunarodnoj sigurnosti i </w:t>
      </w:r>
      <w:r w:rsidRPr="00AC7BFE">
        <w:rPr>
          <w:rFonts w:ascii="Times New Roman" w:eastAsia="Calibri" w:hAnsi="Times New Roman" w:cs="Times New Roman"/>
          <w:sz w:val="24"/>
          <w:szCs w:val="24"/>
        </w:rPr>
        <w:lastRenderedPageBreak/>
        <w:t>stabilnosti</w:t>
      </w:r>
      <w:r w:rsidRPr="00AC7BFE">
        <w:rPr>
          <w:rFonts w:ascii="Times New Roman" w:eastAsia="Calibri" w:hAnsi="Times New Roman" w:cs="Times New Roman"/>
          <w:sz w:val="24"/>
          <w:szCs w:val="24"/>
          <w:vertAlign w:val="superscript"/>
        </w:rPr>
        <w:footnoteReference w:id="10"/>
      </w:r>
      <w:r w:rsidRPr="00AC7BFE">
        <w:rPr>
          <w:rFonts w:ascii="Times New Roman" w:eastAsia="Calibri" w:hAnsi="Times New Roman" w:cs="Times New Roman"/>
          <w:sz w:val="24"/>
          <w:szCs w:val="24"/>
        </w:rPr>
        <w:t xml:space="preserve">, vrlo brzo ostvaren je značajan iskorak u pogledu sudjelovanja žena u mirovnim operacijama. </w:t>
      </w:r>
      <w:r w:rsidR="00D00FE1">
        <w:rPr>
          <w:rFonts w:ascii="Times New Roman" w:eastAsia="Calibri" w:hAnsi="Times New Roman" w:cs="Times New Roman"/>
          <w:sz w:val="24"/>
          <w:szCs w:val="24"/>
        </w:rPr>
        <w:t>Primjerice, p</w:t>
      </w:r>
      <w:r w:rsidRPr="00AC7BFE">
        <w:rPr>
          <w:rFonts w:ascii="Times New Roman" w:eastAsia="Calibri" w:hAnsi="Times New Roman" w:cs="Times New Roman"/>
          <w:sz w:val="24"/>
          <w:szCs w:val="24"/>
        </w:rPr>
        <w:t>ripadnice Oružanih snaga</w:t>
      </w:r>
      <w:r w:rsidR="00856867">
        <w:rPr>
          <w:rFonts w:ascii="Times New Roman" w:eastAsia="Calibri" w:hAnsi="Times New Roman" w:cs="Times New Roman"/>
          <w:sz w:val="24"/>
          <w:szCs w:val="24"/>
        </w:rPr>
        <w:t xml:space="preserve"> Republike Hrvatske</w:t>
      </w:r>
      <w:r w:rsidRPr="00AC7BFE">
        <w:rPr>
          <w:rFonts w:ascii="Times New Roman" w:eastAsia="Calibri" w:hAnsi="Times New Roman" w:cs="Times New Roman"/>
          <w:sz w:val="24"/>
          <w:szCs w:val="24"/>
        </w:rPr>
        <w:t xml:space="preserve"> priključile su se 2003. godine prvom hrvatskom kontingentu misije ISAF u Afganistanu, a već 2010. godine činile su čak</w:t>
      </w:r>
      <w:r w:rsidR="003D235D">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9% hrvatskog kontingenta. M</w:t>
      </w:r>
      <w:r w:rsidR="00856867">
        <w:rPr>
          <w:rFonts w:ascii="Times New Roman" w:eastAsia="Calibri" w:hAnsi="Times New Roman" w:cs="Times New Roman"/>
          <w:sz w:val="24"/>
          <w:szCs w:val="24"/>
        </w:rPr>
        <w:t>inistarstvo unutarnjih poslova</w:t>
      </w:r>
      <w:r w:rsidRPr="00AC7BFE">
        <w:rPr>
          <w:rFonts w:ascii="Times New Roman" w:eastAsia="Calibri" w:hAnsi="Times New Roman" w:cs="Times New Roman"/>
          <w:sz w:val="24"/>
          <w:szCs w:val="24"/>
        </w:rPr>
        <w:t xml:space="preserve"> </w:t>
      </w:r>
      <w:r w:rsidR="00856867">
        <w:rPr>
          <w:rFonts w:ascii="Times New Roman" w:eastAsia="Calibri" w:hAnsi="Times New Roman" w:cs="Times New Roman"/>
          <w:sz w:val="24"/>
          <w:szCs w:val="24"/>
        </w:rPr>
        <w:t>(</w:t>
      </w:r>
      <w:r w:rsidR="0037480C">
        <w:rPr>
          <w:rFonts w:ascii="Times New Roman" w:eastAsia="Calibri" w:hAnsi="Times New Roman" w:cs="Times New Roman"/>
          <w:sz w:val="24"/>
          <w:szCs w:val="24"/>
        </w:rPr>
        <w:t>dalje u</w:t>
      </w:r>
      <w:r w:rsidR="00856867">
        <w:rPr>
          <w:rFonts w:ascii="Times New Roman" w:eastAsia="Calibri" w:hAnsi="Times New Roman" w:cs="Times New Roman"/>
          <w:sz w:val="24"/>
          <w:szCs w:val="24"/>
        </w:rPr>
        <w:t xml:space="preserve"> tekstu: MUP) </w:t>
      </w:r>
      <w:r w:rsidRPr="00AC7BFE">
        <w:rPr>
          <w:rFonts w:ascii="Times New Roman" w:eastAsia="Calibri" w:hAnsi="Times New Roman" w:cs="Times New Roman"/>
          <w:sz w:val="24"/>
          <w:szCs w:val="24"/>
        </w:rPr>
        <w:t>je uputi</w:t>
      </w:r>
      <w:r w:rsidR="00697693">
        <w:rPr>
          <w:rFonts w:ascii="Times New Roman" w:eastAsia="Calibri" w:hAnsi="Times New Roman" w:cs="Times New Roman"/>
          <w:sz w:val="24"/>
          <w:szCs w:val="24"/>
        </w:rPr>
        <w:t>l</w:t>
      </w:r>
      <w:r w:rsidRPr="00AC7BFE">
        <w:rPr>
          <w:rFonts w:ascii="Times New Roman" w:eastAsia="Calibri" w:hAnsi="Times New Roman" w:cs="Times New Roman"/>
          <w:sz w:val="24"/>
          <w:szCs w:val="24"/>
        </w:rPr>
        <w:t>o prve policijske službenice u mirovne misije 2005. godine. Uz vojni angažman, Hrvatska je u Afganistanu od 2007. godine bila prisutna i kao razvojni partner, a projekti razvojne suradnje velikim su dijelom bili usmjereni na osnaživanje žena i djevojčica.</w:t>
      </w:r>
    </w:p>
    <w:p w14:paraId="7C732649" w14:textId="77777777" w:rsidR="00AC7BFE" w:rsidRPr="00AC7BFE" w:rsidRDefault="00AC7BFE" w:rsidP="00AC7BFE">
      <w:pPr>
        <w:autoSpaceDE w:val="0"/>
        <w:autoSpaceDN w:val="0"/>
        <w:adjustRightInd w:val="0"/>
        <w:spacing w:after="0" w:line="240" w:lineRule="auto"/>
        <w:ind w:left="-284" w:right="-142"/>
        <w:jc w:val="both"/>
        <w:rPr>
          <w:rFonts w:ascii="Times New Roman" w:eastAsia="Calibri" w:hAnsi="Times New Roman" w:cs="Times New Roman"/>
          <w:sz w:val="24"/>
          <w:szCs w:val="24"/>
        </w:rPr>
      </w:pPr>
    </w:p>
    <w:p w14:paraId="6890B7AD" w14:textId="77777777" w:rsidR="00AC7BFE" w:rsidRDefault="00AC7BFE" w:rsidP="00856867">
      <w:pPr>
        <w:autoSpaceDE w:val="0"/>
        <w:autoSpaceDN w:val="0"/>
        <w:adjustRightInd w:val="0"/>
        <w:spacing w:after="0" w:line="240"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2.1.4.</w:t>
      </w:r>
      <w:r w:rsidRPr="00AC7BFE">
        <w:rPr>
          <w:rFonts w:ascii="Times New Roman" w:eastAsia="Calibri" w:hAnsi="Times New Roman" w:cs="Times New Roman"/>
          <w:sz w:val="24"/>
          <w:szCs w:val="24"/>
        </w:rPr>
        <w:t xml:space="preserve"> Vlada Republike Hrvatske prihvatila je na sjednici održanoj 21. srpnja 2011. godine </w:t>
      </w:r>
      <w:r w:rsidRPr="00A769A4">
        <w:rPr>
          <w:rFonts w:ascii="Times New Roman" w:eastAsia="Calibri" w:hAnsi="Times New Roman" w:cs="Times New Roman"/>
          <w:iCs/>
          <w:sz w:val="24"/>
          <w:szCs w:val="24"/>
        </w:rPr>
        <w:t>Nacionalni Akcijski plan provedbe RVSUN 1325 o ženama, miru i sigurnosti te srodnih rezolucija, za razdoblje 2011.</w:t>
      </w:r>
      <w:r w:rsidR="00A769A4">
        <w:rPr>
          <w:rFonts w:ascii="Times New Roman" w:eastAsia="Calibri" w:hAnsi="Times New Roman" w:cs="Times New Roman"/>
          <w:iCs/>
          <w:sz w:val="24"/>
          <w:szCs w:val="24"/>
        </w:rPr>
        <w:t xml:space="preserve"> – </w:t>
      </w:r>
      <w:r w:rsidRPr="00A769A4">
        <w:rPr>
          <w:rFonts w:ascii="Times New Roman" w:eastAsia="Calibri" w:hAnsi="Times New Roman" w:cs="Times New Roman"/>
          <w:iCs/>
          <w:sz w:val="24"/>
          <w:szCs w:val="24"/>
        </w:rPr>
        <w:t>2014</w:t>
      </w:r>
      <w:r w:rsidR="00FE0683">
        <w:rPr>
          <w:rFonts w:ascii="Times New Roman" w:eastAsia="Calibri" w:hAnsi="Times New Roman" w:cs="Times New Roman"/>
          <w:iCs/>
          <w:sz w:val="24"/>
          <w:szCs w:val="24"/>
        </w:rPr>
        <w:t>.</w:t>
      </w:r>
      <w:r w:rsidRPr="00AC7BFE">
        <w:rPr>
          <w:rFonts w:ascii="Times New Roman" w:eastAsia="Calibri" w:hAnsi="Times New Roman" w:cs="Times New Roman"/>
          <w:sz w:val="24"/>
          <w:szCs w:val="24"/>
        </w:rPr>
        <w:t xml:space="preserve"> (dalje u tekstu: NAP I). NAP I sadržavao je ciljeve i konkretne mjere unutar ključnih područja prevencije, participacije, zaštite i </w:t>
      </w:r>
      <w:proofErr w:type="spellStart"/>
      <w:r w:rsidRPr="00AC7BFE">
        <w:rPr>
          <w:rFonts w:ascii="Times New Roman" w:eastAsia="Calibri" w:hAnsi="Times New Roman" w:cs="Times New Roman"/>
          <w:sz w:val="24"/>
          <w:szCs w:val="24"/>
        </w:rPr>
        <w:t>postkonfliktnog</w:t>
      </w:r>
      <w:proofErr w:type="spellEnd"/>
      <w:r w:rsidRPr="00AC7BFE">
        <w:rPr>
          <w:rFonts w:ascii="Times New Roman" w:eastAsia="Calibri" w:hAnsi="Times New Roman" w:cs="Times New Roman"/>
          <w:sz w:val="24"/>
          <w:szCs w:val="24"/>
        </w:rPr>
        <w:t xml:space="preserve"> oporavka, pružajući okvir za koordinirano i strukturirano djelovanje svih tijela uključenih u provedbu Programa za žene, mir i sigurnost. Time je otvoren prostor za cjelovito integriranje rodne perspektive u vanjsku, sigurnosnu i obrambenu politiku kao i u praksu institucija i tijela koja tu politiku provode.</w:t>
      </w:r>
    </w:p>
    <w:p w14:paraId="12E35D1D" w14:textId="77777777" w:rsidR="00893F92" w:rsidRDefault="00893F92" w:rsidP="00856867">
      <w:pPr>
        <w:autoSpaceDE w:val="0"/>
        <w:autoSpaceDN w:val="0"/>
        <w:adjustRightInd w:val="0"/>
        <w:spacing w:after="0" w:line="240" w:lineRule="auto"/>
        <w:jc w:val="both"/>
        <w:rPr>
          <w:rFonts w:ascii="Times New Roman" w:eastAsia="Calibri" w:hAnsi="Times New Roman" w:cs="Times New Roman"/>
          <w:sz w:val="24"/>
          <w:szCs w:val="24"/>
        </w:rPr>
      </w:pPr>
    </w:p>
    <w:p w14:paraId="3777DF47" w14:textId="77777777" w:rsidR="00893F92" w:rsidRPr="00DB6FE5" w:rsidRDefault="00893F92" w:rsidP="00856867">
      <w:pPr>
        <w:autoSpaceDE w:val="0"/>
        <w:autoSpaceDN w:val="0"/>
        <w:adjustRightInd w:val="0"/>
        <w:spacing w:after="0" w:line="240" w:lineRule="auto"/>
        <w:jc w:val="both"/>
        <w:rPr>
          <w:rFonts w:ascii="Times New Roman" w:eastAsia="Calibri" w:hAnsi="Times New Roman" w:cs="Times New Roman"/>
          <w:sz w:val="24"/>
          <w:szCs w:val="24"/>
        </w:rPr>
      </w:pPr>
      <w:r w:rsidRPr="00DB6FE5">
        <w:rPr>
          <w:rFonts w:ascii="Times New Roman" w:eastAsia="Calibri" w:hAnsi="Times New Roman" w:cs="Times New Roman"/>
          <w:b/>
          <w:sz w:val="24"/>
          <w:szCs w:val="24"/>
        </w:rPr>
        <w:t>2.1.5.</w:t>
      </w:r>
      <w:r w:rsidRPr="00DB6FE5">
        <w:rPr>
          <w:rFonts w:ascii="Times New Roman" w:eastAsia="Calibri" w:hAnsi="Times New Roman" w:cs="Times New Roman"/>
          <w:sz w:val="24"/>
          <w:szCs w:val="24"/>
        </w:rPr>
        <w:t xml:space="preserve"> NAP I obuhvaćao je četverogodišnje razdoblje od 2011. do 2014.</w:t>
      </w:r>
      <w:r w:rsidR="00DE313A" w:rsidRPr="00DB6FE5">
        <w:rPr>
          <w:rFonts w:ascii="Times New Roman" w:eastAsia="Calibri" w:hAnsi="Times New Roman" w:cs="Times New Roman"/>
          <w:sz w:val="24"/>
          <w:szCs w:val="24"/>
        </w:rPr>
        <w:t xml:space="preserve"> godine</w:t>
      </w:r>
      <w:r w:rsidRPr="00DB6FE5">
        <w:rPr>
          <w:rFonts w:ascii="Times New Roman" w:eastAsia="Calibri" w:hAnsi="Times New Roman" w:cs="Times New Roman"/>
          <w:sz w:val="24"/>
          <w:szCs w:val="24"/>
        </w:rPr>
        <w:t>, nakon kojeg je trebao biti revidiran sukladno ostvarenim rezultatima. Međutim, kako je većina mjera bila trajnog karaktera i kontinuiranim provođenjem davala dobre rezultate, ciklus se produžio na način da su se mjere nastavile provoditi i tijekom sljedeće četiri godine u okviru redovnih aktivnosti glavnih nositelja (</w:t>
      </w:r>
      <w:r w:rsidR="00961C27">
        <w:rPr>
          <w:rFonts w:ascii="Times New Roman" w:eastAsia="Calibri" w:hAnsi="Times New Roman" w:cs="Times New Roman"/>
          <w:sz w:val="24"/>
          <w:szCs w:val="24"/>
        </w:rPr>
        <w:t>Ministarstvo vanjskih i europskih poslova, Ministarstvo obrane, Ministarstvo unutarnjih poslova</w:t>
      </w:r>
      <w:r w:rsidRPr="00DB6FE5">
        <w:rPr>
          <w:rFonts w:ascii="Times New Roman" w:eastAsia="Calibri" w:hAnsi="Times New Roman" w:cs="Times New Roman"/>
          <w:sz w:val="24"/>
          <w:szCs w:val="24"/>
        </w:rPr>
        <w:t xml:space="preserve"> i ostala nadležna tijela). Činjenica da su se mjere provodile iako je NAP I formalno istekao krajem 2014. godine ukazuje na razvijenu svijest i predanost nadležnih tijela</w:t>
      </w:r>
      <w:r w:rsidR="00A34310">
        <w:rPr>
          <w:rFonts w:ascii="Times New Roman" w:eastAsia="Calibri" w:hAnsi="Times New Roman" w:cs="Times New Roman"/>
          <w:sz w:val="24"/>
          <w:szCs w:val="24"/>
        </w:rPr>
        <w:t xml:space="preserve"> </w:t>
      </w:r>
      <w:r w:rsidRPr="00DB6FE5">
        <w:rPr>
          <w:rFonts w:ascii="Times New Roman" w:eastAsia="Calibri" w:hAnsi="Times New Roman" w:cs="Times New Roman"/>
          <w:sz w:val="24"/>
          <w:szCs w:val="24"/>
        </w:rPr>
        <w:t xml:space="preserve">provedbi Programa za žene, mir i sigurnost. </w:t>
      </w:r>
    </w:p>
    <w:p w14:paraId="0CBD740C" w14:textId="77777777" w:rsidR="00893F92" w:rsidRPr="00DB6FE5" w:rsidRDefault="00893F92" w:rsidP="00856867">
      <w:pPr>
        <w:autoSpaceDE w:val="0"/>
        <w:autoSpaceDN w:val="0"/>
        <w:adjustRightInd w:val="0"/>
        <w:spacing w:after="0" w:line="240" w:lineRule="auto"/>
        <w:ind w:left="-284"/>
        <w:jc w:val="both"/>
        <w:rPr>
          <w:rFonts w:ascii="Times New Roman" w:eastAsia="Calibri" w:hAnsi="Times New Roman" w:cs="Times New Roman"/>
          <w:sz w:val="24"/>
          <w:szCs w:val="24"/>
        </w:rPr>
      </w:pPr>
    </w:p>
    <w:p w14:paraId="5B19AE40" w14:textId="77777777" w:rsidR="00893F92" w:rsidRPr="00DB6FE5" w:rsidRDefault="00893F92" w:rsidP="00856867">
      <w:pPr>
        <w:autoSpaceDE w:val="0"/>
        <w:autoSpaceDN w:val="0"/>
        <w:adjustRightInd w:val="0"/>
        <w:spacing w:after="0" w:line="240" w:lineRule="auto"/>
        <w:jc w:val="both"/>
        <w:rPr>
          <w:rFonts w:ascii="Times New Roman" w:eastAsia="Calibri" w:hAnsi="Times New Roman" w:cs="Times New Roman"/>
          <w:sz w:val="24"/>
          <w:szCs w:val="24"/>
        </w:rPr>
      </w:pPr>
      <w:r w:rsidRPr="00DB6FE5">
        <w:rPr>
          <w:rFonts w:ascii="Times New Roman" w:eastAsia="Calibri" w:hAnsi="Times New Roman" w:cs="Times New Roman"/>
          <w:b/>
          <w:sz w:val="24"/>
          <w:szCs w:val="24"/>
        </w:rPr>
        <w:t>2.1.6.</w:t>
      </w:r>
      <w:r w:rsidRPr="00DB6FE5">
        <w:rPr>
          <w:rFonts w:ascii="Times New Roman" w:eastAsia="Calibri" w:hAnsi="Times New Roman" w:cs="Times New Roman"/>
          <w:sz w:val="24"/>
          <w:szCs w:val="24"/>
        </w:rPr>
        <w:t xml:space="preserve"> Nakon osam godina kontinuirane provedbe, postojeće mjere i aktivnosti bilo je potrebno analizirati i revidirati sukladno ostvarenim rezultatima i novim izazovima. Vijeće sigurnosti u međuvremenu je usvojilo još nekoliko rezolucija o ženama, miru i sigurnosti, a najnovije</w:t>
      </w:r>
      <w:r w:rsidR="00A34310">
        <w:rPr>
          <w:rFonts w:ascii="Times New Roman" w:eastAsia="Calibri" w:hAnsi="Times New Roman" w:cs="Times New Roman"/>
          <w:sz w:val="24"/>
          <w:szCs w:val="24"/>
        </w:rPr>
        <w:t xml:space="preserve"> </w:t>
      </w:r>
      <w:r w:rsidRPr="00DB6FE5">
        <w:rPr>
          <w:rFonts w:ascii="Times New Roman" w:eastAsia="Calibri" w:hAnsi="Times New Roman" w:cs="Times New Roman"/>
          <w:sz w:val="24"/>
          <w:szCs w:val="24"/>
        </w:rPr>
        <w:t>uključuju i izazove kao što su klimatske promjene, masovne migracije i terorizam. I na nacionalnoj razini tada su usvojeni novi strateški dokumenti koje je trebalo uzeti u obzir</w:t>
      </w:r>
      <w:r w:rsidRPr="00DB6FE5">
        <w:rPr>
          <w:rFonts w:ascii="Times New Roman" w:eastAsia="Calibri" w:hAnsi="Times New Roman" w:cs="Times New Roman"/>
          <w:sz w:val="24"/>
          <w:szCs w:val="24"/>
          <w:vertAlign w:val="superscript"/>
        </w:rPr>
        <w:footnoteReference w:id="11"/>
      </w:r>
      <w:r w:rsidRPr="00DB6FE5">
        <w:rPr>
          <w:rFonts w:ascii="Times New Roman" w:eastAsia="Calibri" w:hAnsi="Times New Roman" w:cs="Times New Roman"/>
          <w:sz w:val="24"/>
          <w:szCs w:val="24"/>
        </w:rPr>
        <w:t xml:space="preserve">. </w:t>
      </w:r>
    </w:p>
    <w:p w14:paraId="033EA871" w14:textId="77777777" w:rsidR="00893F92" w:rsidRPr="00DB6FE5" w:rsidRDefault="00893F92" w:rsidP="00856867">
      <w:pPr>
        <w:autoSpaceDE w:val="0"/>
        <w:autoSpaceDN w:val="0"/>
        <w:adjustRightInd w:val="0"/>
        <w:spacing w:after="0" w:line="240" w:lineRule="auto"/>
        <w:ind w:left="-284"/>
        <w:jc w:val="both"/>
        <w:rPr>
          <w:rFonts w:ascii="Times New Roman" w:eastAsia="Calibri" w:hAnsi="Times New Roman" w:cs="Times New Roman"/>
          <w:sz w:val="24"/>
          <w:szCs w:val="24"/>
        </w:rPr>
      </w:pPr>
    </w:p>
    <w:p w14:paraId="15D0ACB4" w14:textId="02B33F13" w:rsidR="00893F92" w:rsidRPr="00DB6FE5" w:rsidRDefault="00893F92" w:rsidP="00856867">
      <w:pPr>
        <w:autoSpaceDE w:val="0"/>
        <w:autoSpaceDN w:val="0"/>
        <w:adjustRightInd w:val="0"/>
        <w:spacing w:after="0" w:line="240" w:lineRule="auto"/>
        <w:jc w:val="both"/>
        <w:rPr>
          <w:rFonts w:ascii="Times New Roman" w:eastAsia="Calibri" w:hAnsi="Times New Roman" w:cs="Times New Roman"/>
          <w:sz w:val="24"/>
          <w:szCs w:val="24"/>
        </w:rPr>
      </w:pPr>
      <w:r w:rsidRPr="00DB6FE5">
        <w:rPr>
          <w:rFonts w:ascii="Times New Roman" w:eastAsia="Calibri" w:hAnsi="Times New Roman" w:cs="Times New Roman"/>
          <w:b/>
          <w:sz w:val="24"/>
          <w:szCs w:val="24"/>
        </w:rPr>
        <w:t>2.1.7.</w:t>
      </w:r>
      <w:r w:rsidRPr="00DB6FE5">
        <w:rPr>
          <w:rFonts w:ascii="Times New Roman" w:eastAsia="Calibri" w:hAnsi="Times New Roman" w:cs="Times New Roman"/>
          <w:sz w:val="24"/>
          <w:szCs w:val="24"/>
        </w:rPr>
        <w:t xml:space="preserve"> Stoga je Vlada Republike Hrvatske na sjednici održanoj 18. siječnja 2018. godine donijela</w:t>
      </w:r>
      <w:r w:rsidR="00A34310">
        <w:rPr>
          <w:rFonts w:ascii="Times New Roman" w:eastAsia="Calibri" w:hAnsi="Times New Roman" w:cs="Times New Roman"/>
          <w:sz w:val="24"/>
          <w:szCs w:val="24"/>
        </w:rPr>
        <w:t xml:space="preserve"> </w:t>
      </w:r>
      <w:r w:rsidRPr="00DB6FE5">
        <w:rPr>
          <w:rFonts w:ascii="Times New Roman" w:eastAsia="Calibri" w:hAnsi="Times New Roman" w:cs="Times New Roman"/>
          <w:iCs/>
          <w:sz w:val="24"/>
          <w:szCs w:val="24"/>
        </w:rPr>
        <w:t xml:space="preserve">Odluku o osnivanju Radne skupine za izradu Nacionalnog akcijskog plana provedbe </w:t>
      </w:r>
      <w:r w:rsidR="0052121B">
        <w:rPr>
          <w:rFonts w:ascii="Times New Roman" w:eastAsia="Calibri" w:hAnsi="Times New Roman" w:cs="Times New Roman"/>
          <w:iCs/>
          <w:sz w:val="24"/>
          <w:szCs w:val="24"/>
        </w:rPr>
        <w:t>R</w:t>
      </w:r>
      <w:r w:rsidRPr="00DB6FE5">
        <w:rPr>
          <w:rFonts w:ascii="Times New Roman" w:eastAsia="Calibri" w:hAnsi="Times New Roman" w:cs="Times New Roman"/>
          <w:iCs/>
          <w:sz w:val="24"/>
          <w:szCs w:val="24"/>
        </w:rPr>
        <w:t>ezolucije Vijeća sigurnosti Ujedinjenih naroda 1325 (2000.) o ženama, miru i sigurnosti, te srodnih rezolucija</w:t>
      </w:r>
      <w:r w:rsidRPr="00DB6FE5">
        <w:rPr>
          <w:rFonts w:ascii="Times New Roman" w:eastAsia="Calibri" w:hAnsi="Times New Roman" w:cs="Times New Roman"/>
          <w:sz w:val="24"/>
          <w:szCs w:val="24"/>
        </w:rPr>
        <w:t xml:space="preserve"> (dalje u tekstu: Radna skupina). Radna skupina dobila je zadaću izvršiti analizu i ocijeniti rezultate provedbe mjera iz NAP-a I te izraditi prijedlog novog NAP-a. Radna skupina djelovala je pri </w:t>
      </w:r>
      <w:r w:rsidR="00961C27">
        <w:rPr>
          <w:rFonts w:ascii="Times New Roman" w:eastAsia="Calibri" w:hAnsi="Times New Roman" w:cs="Times New Roman"/>
          <w:sz w:val="24"/>
          <w:szCs w:val="24"/>
        </w:rPr>
        <w:t>Ministarstvu vanjskih i europskih poslova (</w:t>
      </w:r>
      <w:r w:rsidR="0037480C">
        <w:rPr>
          <w:rFonts w:ascii="Times New Roman" w:eastAsia="Calibri" w:hAnsi="Times New Roman" w:cs="Times New Roman"/>
          <w:sz w:val="24"/>
          <w:szCs w:val="24"/>
        </w:rPr>
        <w:t>dalje u</w:t>
      </w:r>
      <w:r w:rsidR="00961C27">
        <w:rPr>
          <w:rFonts w:ascii="Times New Roman" w:eastAsia="Calibri" w:hAnsi="Times New Roman" w:cs="Times New Roman"/>
          <w:sz w:val="24"/>
          <w:szCs w:val="24"/>
        </w:rPr>
        <w:t xml:space="preserve"> tekstu: MVEP)</w:t>
      </w:r>
      <w:r w:rsidRPr="00DB6FE5">
        <w:rPr>
          <w:rFonts w:ascii="Times New Roman" w:eastAsia="Calibri" w:hAnsi="Times New Roman" w:cs="Times New Roman"/>
          <w:sz w:val="24"/>
          <w:szCs w:val="24"/>
        </w:rPr>
        <w:t>, pod predsjedanjem pomoćnika ministrice za multilateralu i globalna pitanja, članovi su bili imenovani predstavnici resornih tijela uključenih u provedbu 1. ciklusa NAP-a</w:t>
      </w:r>
      <w:r w:rsidRPr="00DB6FE5">
        <w:rPr>
          <w:rFonts w:ascii="Times New Roman" w:eastAsia="Calibri" w:hAnsi="Times New Roman" w:cs="Times New Roman"/>
          <w:sz w:val="24"/>
          <w:szCs w:val="24"/>
          <w:vertAlign w:val="superscript"/>
        </w:rPr>
        <w:footnoteReference w:id="12"/>
      </w:r>
      <w:r w:rsidRPr="00DB6FE5">
        <w:rPr>
          <w:rFonts w:ascii="Times New Roman" w:eastAsia="Calibri" w:hAnsi="Times New Roman" w:cs="Times New Roman"/>
          <w:sz w:val="24"/>
          <w:szCs w:val="24"/>
        </w:rPr>
        <w:t xml:space="preserve">, a u radu su sudjelovali i predstavnici Ureda Predsjednice Republike Hrvatske te Pravobraniteljica za ravnopravnost spolova. Radna skupina analizirala je učinak mjera i aktivnosti iz 1. ciklusa NAP-a te ocijenila da su dosadašnje mjere dale dobre rezultate unutar postavljenih ciljeva i </w:t>
      </w:r>
      <w:r w:rsidRPr="00DB6FE5">
        <w:rPr>
          <w:rFonts w:ascii="Times New Roman" w:eastAsia="Calibri" w:hAnsi="Times New Roman" w:cs="Times New Roman"/>
          <w:sz w:val="24"/>
          <w:szCs w:val="24"/>
        </w:rPr>
        <w:lastRenderedPageBreak/>
        <w:t>rokova. Stoga je predložila da se postojeći ciljevi zadrže i u sljedećem ciklusu, te odrede novi u svjetlu novih izazova, a mjere revidiraju, osuvremene i nadopune sukladno aktualnom stanju i potrebama, na čemu je Radna skupina radila tijekom 2018. godine na plenarnim sjednicama i kroz niz savjetovanja putem e-pošte.</w:t>
      </w:r>
      <w:r w:rsidR="003D235D">
        <w:rPr>
          <w:rFonts w:ascii="Times New Roman" w:eastAsia="Calibri" w:hAnsi="Times New Roman" w:cs="Times New Roman"/>
          <w:sz w:val="24"/>
          <w:szCs w:val="24"/>
        </w:rPr>
        <w:t xml:space="preserve"> </w:t>
      </w:r>
    </w:p>
    <w:p w14:paraId="017E2AF9" w14:textId="77777777" w:rsidR="00893F92" w:rsidRPr="00DB6FE5" w:rsidRDefault="00893F92" w:rsidP="00893F92">
      <w:pPr>
        <w:autoSpaceDE w:val="0"/>
        <w:autoSpaceDN w:val="0"/>
        <w:adjustRightInd w:val="0"/>
        <w:spacing w:after="0" w:line="240" w:lineRule="auto"/>
        <w:ind w:left="-284" w:right="-142"/>
        <w:jc w:val="both"/>
        <w:rPr>
          <w:rFonts w:ascii="Times New Roman" w:eastAsia="Calibri" w:hAnsi="Times New Roman" w:cs="Times New Roman"/>
          <w:sz w:val="24"/>
          <w:szCs w:val="24"/>
        </w:rPr>
      </w:pPr>
    </w:p>
    <w:p w14:paraId="604331B3" w14:textId="48652E36" w:rsidR="00893F92" w:rsidRPr="008142C0" w:rsidRDefault="00893F92" w:rsidP="00856867">
      <w:pPr>
        <w:autoSpaceDE w:val="0"/>
        <w:autoSpaceDN w:val="0"/>
        <w:adjustRightInd w:val="0"/>
        <w:spacing w:after="0" w:line="240" w:lineRule="auto"/>
        <w:jc w:val="both"/>
        <w:rPr>
          <w:rFonts w:ascii="Times New Roman" w:eastAsia="Calibri" w:hAnsi="Times New Roman" w:cs="Times New Roman"/>
          <w:iCs/>
          <w:sz w:val="24"/>
          <w:szCs w:val="24"/>
        </w:rPr>
      </w:pPr>
      <w:r w:rsidRPr="00DB6FE5">
        <w:rPr>
          <w:rFonts w:ascii="Times New Roman" w:eastAsia="Calibri" w:hAnsi="Times New Roman" w:cs="Times New Roman"/>
          <w:b/>
          <w:sz w:val="24"/>
          <w:szCs w:val="24"/>
        </w:rPr>
        <w:t>2.1.8.</w:t>
      </w:r>
      <w:r w:rsidRPr="00DB6FE5">
        <w:rPr>
          <w:rFonts w:ascii="Times New Roman" w:eastAsia="Calibri" w:hAnsi="Times New Roman" w:cs="Times New Roman"/>
          <w:sz w:val="24"/>
          <w:szCs w:val="24"/>
        </w:rPr>
        <w:t xml:space="preserve"> Nakon što je usuglašen u okviru Radne skupine, </w:t>
      </w:r>
      <w:r w:rsidRPr="00DB6FE5">
        <w:rPr>
          <w:rFonts w:ascii="Times New Roman" w:eastAsia="Calibri" w:hAnsi="Times New Roman" w:cs="Times New Roman"/>
          <w:iCs/>
          <w:sz w:val="24"/>
          <w:szCs w:val="24"/>
        </w:rPr>
        <w:t xml:space="preserve">Nacrt prijedloga Nacionalnog akcijskog plana provedbe </w:t>
      </w:r>
      <w:r w:rsidR="0052121B">
        <w:rPr>
          <w:rFonts w:ascii="Times New Roman" w:eastAsia="Calibri" w:hAnsi="Times New Roman" w:cs="Times New Roman"/>
          <w:iCs/>
          <w:sz w:val="24"/>
          <w:szCs w:val="24"/>
        </w:rPr>
        <w:t>R</w:t>
      </w:r>
      <w:r w:rsidRPr="00DB6FE5">
        <w:rPr>
          <w:rFonts w:ascii="Times New Roman" w:eastAsia="Calibri" w:hAnsi="Times New Roman" w:cs="Times New Roman"/>
          <w:iCs/>
          <w:sz w:val="24"/>
          <w:szCs w:val="24"/>
        </w:rPr>
        <w:t>ezolucij</w:t>
      </w:r>
      <w:r w:rsidR="0052121B">
        <w:rPr>
          <w:rFonts w:ascii="Times New Roman" w:eastAsia="Calibri" w:hAnsi="Times New Roman" w:cs="Times New Roman"/>
          <w:iCs/>
          <w:sz w:val="24"/>
          <w:szCs w:val="24"/>
        </w:rPr>
        <w:t>e</w:t>
      </w:r>
      <w:r w:rsidRPr="00DB6FE5">
        <w:rPr>
          <w:rFonts w:ascii="Times New Roman" w:eastAsia="Calibri" w:hAnsi="Times New Roman" w:cs="Times New Roman"/>
          <w:iCs/>
          <w:sz w:val="24"/>
          <w:szCs w:val="24"/>
        </w:rPr>
        <w:t xml:space="preserve"> Vijeća sigurnosti Ujedinjenih naroda </w:t>
      </w:r>
      <w:r w:rsidR="0052121B">
        <w:rPr>
          <w:rFonts w:ascii="Times New Roman" w:eastAsia="Calibri" w:hAnsi="Times New Roman" w:cs="Times New Roman"/>
          <w:iCs/>
          <w:sz w:val="24"/>
          <w:szCs w:val="24"/>
        </w:rPr>
        <w:t xml:space="preserve"> 1325 (2000.) </w:t>
      </w:r>
      <w:r w:rsidRPr="00DB6FE5">
        <w:rPr>
          <w:rFonts w:ascii="Times New Roman" w:eastAsia="Calibri" w:hAnsi="Times New Roman" w:cs="Times New Roman"/>
          <w:iCs/>
          <w:sz w:val="24"/>
          <w:szCs w:val="24"/>
        </w:rPr>
        <w:t>o ženama, miru i sigurnosti za razdoblje 2019.</w:t>
      </w:r>
      <w:r w:rsidR="008142C0">
        <w:rPr>
          <w:rFonts w:ascii="Times New Roman" w:eastAsia="Calibri" w:hAnsi="Times New Roman" w:cs="Times New Roman"/>
          <w:iCs/>
          <w:sz w:val="24"/>
          <w:szCs w:val="24"/>
        </w:rPr>
        <w:t xml:space="preserve"> – </w:t>
      </w:r>
      <w:r w:rsidRPr="00DB6FE5">
        <w:rPr>
          <w:rFonts w:ascii="Times New Roman" w:eastAsia="Calibri" w:hAnsi="Times New Roman" w:cs="Times New Roman"/>
          <w:iCs/>
          <w:sz w:val="24"/>
          <w:szCs w:val="24"/>
        </w:rPr>
        <w:t>2023.</w:t>
      </w:r>
      <w:r w:rsidRPr="00DB6FE5">
        <w:rPr>
          <w:rFonts w:ascii="Times New Roman" w:eastAsia="Calibri" w:hAnsi="Times New Roman" w:cs="Times New Roman"/>
          <w:sz w:val="24"/>
          <w:szCs w:val="24"/>
        </w:rPr>
        <w:t xml:space="preserve"> (</w:t>
      </w:r>
      <w:r w:rsidR="0037480C">
        <w:rPr>
          <w:rFonts w:ascii="Times New Roman" w:eastAsia="Calibri" w:hAnsi="Times New Roman" w:cs="Times New Roman"/>
          <w:sz w:val="24"/>
          <w:szCs w:val="24"/>
        </w:rPr>
        <w:t>dalje u tekstu</w:t>
      </w:r>
      <w:r w:rsidR="00961C27">
        <w:rPr>
          <w:rFonts w:ascii="Times New Roman" w:eastAsia="Calibri" w:hAnsi="Times New Roman" w:cs="Times New Roman"/>
          <w:sz w:val="24"/>
          <w:szCs w:val="24"/>
        </w:rPr>
        <w:t xml:space="preserve">: </w:t>
      </w:r>
      <w:r w:rsidRPr="00DB6FE5">
        <w:rPr>
          <w:rFonts w:ascii="Times New Roman" w:eastAsia="Calibri" w:hAnsi="Times New Roman" w:cs="Times New Roman"/>
          <w:sz w:val="24"/>
          <w:szCs w:val="24"/>
        </w:rPr>
        <w:t>NAP II) upućen je krajem 2018. godine u savjetovanje sa zainteresiranom javnošću putem e-Savjetovanja. Zainteresirane skupine i pojedinci, u razdoblju od 21. prosinca 2018. do 21. siječnja 2019.</w:t>
      </w:r>
      <w:r w:rsidR="00DE313A" w:rsidRPr="00DB6FE5">
        <w:rPr>
          <w:rFonts w:ascii="Times New Roman" w:eastAsia="Calibri" w:hAnsi="Times New Roman" w:cs="Times New Roman"/>
          <w:sz w:val="24"/>
          <w:szCs w:val="24"/>
        </w:rPr>
        <w:t xml:space="preserve"> godine</w:t>
      </w:r>
      <w:r w:rsidRPr="00DB6FE5">
        <w:rPr>
          <w:rFonts w:ascii="Times New Roman" w:eastAsia="Calibri" w:hAnsi="Times New Roman" w:cs="Times New Roman"/>
          <w:sz w:val="24"/>
          <w:szCs w:val="24"/>
        </w:rPr>
        <w:t xml:space="preserve">, koliko je trajalo savjetovanje, imali su priliku iznijeti svoje stavove, prijedloge i primjedbe te na taj način pridonijeti izradi dokumenta koji će dati konkretne i društveno korisne rezultate. </w:t>
      </w:r>
    </w:p>
    <w:p w14:paraId="0CD6966B" w14:textId="77777777" w:rsidR="00893F92" w:rsidRPr="00DB6FE5" w:rsidRDefault="00893F92" w:rsidP="00856867">
      <w:pPr>
        <w:autoSpaceDE w:val="0"/>
        <w:autoSpaceDN w:val="0"/>
        <w:adjustRightInd w:val="0"/>
        <w:spacing w:after="0" w:line="240" w:lineRule="auto"/>
        <w:ind w:left="-284"/>
        <w:jc w:val="both"/>
        <w:rPr>
          <w:rFonts w:ascii="Times New Roman" w:eastAsia="Calibri" w:hAnsi="Times New Roman" w:cs="Times New Roman"/>
          <w:sz w:val="24"/>
          <w:szCs w:val="24"/>
        </w:rPr>
      </w:pPr>
    </w:p>
    <w:p w14:paraId="1F554583" w14:textId="77777777" w:rsidR="00893F92" w:rsidRDefault="00893F92" w:rsidP="00856867">
      <w:pPr>
        <w:autoSpaceDE w:val="0"/>
        <w:autoSpaceDN w:val="0"/>
        <w:adjustRightInd w:val="0"/>
        <w:spacing w:after="0" w:line="240" w:lineRule="auto"/>
        <w:jc w:val="both"/>
        <w:rPr>
          <w:rFonts w:ascii="Times New Roman" w:eastAsia="Calibri" w:hAnsi="Times New Roman" w:cs="Times New Roman"/>
          <w:sz w:val="24"/>
          <w:szCs w:val="24"/>
        </w:rPr>
      </w:pPr>
      <w:r w:rsidRPr="00DB6FE5">
        <w:rPr>
          <w:rFonts w:ascii="Times New Roman" w:eastAsia="Calibri" w:hAnsi="Times New Roman" w:cs="Times New Roman"/>
          <w:b/>
          <w:sz w:val="24"/>
          <w:szCs w:val="24"/>
        </w:rPr>
        <w:t>2.1.9.</w:t>
      </w:r>
      <w:r w:rsidRPr="00DB6FE5">
        <w:rPr>
          <w:rFonts w:ascii="Times New Roman" w:eastAsia="Calibri" w:hAnsi="Times New Roman" w:cs="Times New Roman"/>
          <w:sz w:val="24"/>
          <w:szCs w:val="24"/>
        </w:rPr>
        <w:t xml:space="preserve"> Slijedom provedenih procedura usvojen je </w:t>
      </w:r>
      <w:r w:rsidRPr="00DB6FE5">
        <w:rPr>
          <w:rFonts w:ascii="Times New Roman" w:eastAsia="Calibri" w:hAnsi="Times New Roman" w:cs="Times New Roman"/>
          <w:b/>
          <w:sz w:val="24"/>
          <w:szCs w:val="24"/>
        </w:rPr>
        <w:t>NAP II koji je bio na snazi od 2019. do 2023. godine.</w:t>
      </w:r>
      <w:r w:rsidRPr="00DB6FE5">
        <w:rPr>
          <w:rFonts w:ascii="Times New Roman" w:eastAsia="Calibri" w:hAnsi="Times New Roman" w:cs="Times New Roman"/>
          <w:sz w:val="24"/>
          <w:szCs w:val="24"/>
        </w:rPr>
        <w:t xml:space="preserve"> </w:t>
      </w:r>
    </w:p>
    <w:p w14:paraId="255886BC" w14:textId="77777777" w:rsidR="006338A2" w:rsidRDefault="006338A2" w:rsidP="00856867">
      <w:pPr>
        <w:autoSpaceDE w:val="0"/>
        <w:autoSpaceDN w:val="0"/>
        <w:adjustRightInd w:val="0"/>
        <w:spacing w:after="0" w:line="240" w:lineRule="auto"/>
        <w:jc w:val="both"/>
        <w:rPr>
          <w:rFonts w:ascii="Times New Roman" w:eastAsia="Calibri" w:hAnsi="Times New Roman" w:cs="Times New Roman"/>
          <w:sz w:val="24"/>
          <w:szCs w:val="24"/>
        </w:rPr>
      </w:pPr>
    </w:p>
    <w:p w14:paraId="5035B376" w14:textId="6CAA9FE3" w:rsidR="006338A2" w:rsidRPr="0092490F" w:rsidRDefault="006338A2" w:rsidP="00856867">
      <w:pPr>
        <w:autoSpaceDE w:val="0"/>
        <w:autoSpaceDN w:val="0"/>
        <w:adjustRightInd w:val="0"/>
        <w:spacing w:after="0" w:line="240" w:lineRule="auto"/>
        <w:jc w:val="both"/>
        <w:rPr>
          <w:rFonts w:ascii="Times New Roman" w:hAnsi="Times New Roman" w:cs="Times New Roman"/>
          <w:noProof/>
          <w:sz w:val="24"/>
          <w:szCs w:val="24"/>
          <w:lang w:eastAsia="hr-HR"/>
        </w:rPr>
      </w:pPr>
      <w:r w:rsidRPr="0092490F">
        <w:rPr>
          <w:rFonts w:ascii="Times New Roman" w:hAnsi="Times New Roman" w:cs="Times New Roman"/>
          <w:b/>
          <w:noProof/>
          <w:sz w:val="24"/>
          <w:szCs w:val="24"/>
          <w:lang w:eastAsia="hr-HR"/>
        </w:rPr>
        <w:t>2.1.10.</w:t>
      </w:r>
      <w:r w:rsidRPr="0092490F">
        <w:rPr>
          <w:rFonts w:ascii="Times New Roman" w:hAnsi="Times New Roman" w:cs="Times New Roman"/>
          <w:noProof/>
          <w:sz w:val="24"/>
          <w:szCs w:val="24"/>
          <w:lang w:eastAsia="hr-HR"/>
        </w:rPr>
        <w:t xml:space="preserve"> NAP II nadovez</w:t>
      </w:r>
      <w:r w:rsidRPr="0092490F">
        <w:rPr>
          <w:rFonts w:ascii="Times New Roman" w:hAnsi="Times New Roman"/>
          <w:noProof/>
          <w:sz w:val="24"/>
          <w:szCs w:val="24"/>
          <w:lang w:eastAsia="hr-HR"/>
        </w:rPr>
        <w:t>ivao se</w:t>
      </w:r>
      <w:r w:rsidRPr="0092490F">
        <w:rPr>
          <w:rFonts w:ascii="Times New Roman" w:hAnsi="Times New Roman" w:cs="Times New Roman"/>
          <w:noProof/>
          <w:sz w:val="24"/>
          <w:szCs w:val="24"/>
          <w:lang w:eastAsia="hr-HR"/>
        </w:rPr>
        <w:t xml:space="preserve"> na NAP I te slijedi</w:t>
      </w:r>
      <w:r w:rsidRPr="0092490F">
        <w:rPr>
          <w:rFonts w:ascii="Times New Roman" w:hAnsi="Times New Roman"/>
          <w:noProof/>
          <w:sz w:val="24"/>
          <w:szCs w:val="24"/>
          <w:lang w:eastAsia="hr-HR"/>
        </w:rPr>
        <w:t>o</w:t>
      </w:r>
      <w:r w:rsidRPr="0092490F">
        <w:rPr>
          <w:rFonts w:ascii="Times New Roman" w:hAnsi="Times New Roman" w:cs="Times New Roman"/>
          <w:noProof/>
          <w:sz w:val="24"/>
          <w:szCs w:val="24"/>
          <w:lang w:eastAsia="hr-HR"/>
        </w:rPr>
        <w:t xml:space="preserve"> njegovu strukturu, preuzimajući većinu ciljeva i mjera na području prevencije, participacije te zaštite i postkonfliktnog oporavka. </w:t>
      </w:r>
      <w:r w:rsidRPr="0092490F">
        <w:rPr>
          <w:rFonts w:ascii="Times New Roman" w:hAnsi="Times New Roman"/>
          <w:noProof/>
          <w:sz w:val="24"/>
          <w:szCs w:val="24"/>
          <w:lang w:eastAsia="hr-HR"/>
        </w:rPr>
        <w:t>U NAP</w:t>
      </w:r>
      <w:r w:rsidR="00021EE4" w:rsidRPr="0092490F">
        <w:rPr>
          <w:rFonts w:ascii="Times New Roman" w:hAnsi="Times New Roman"/>
          <w:noProof/>
          <w:sz w:val="24"/>
          <w:szCs w:val="24"/>
          <w:lang w:eastAsia="hr-HR"/>
        </w:rPr>
        <w:t>-u</w:t>
      </w:r>
      <w:r w:rsidRPr="0092490F">
        <w:rPr>
          <w:rFonts w:ascii="Times New Roman" w:hAnsi="Times New Roman"/>
          <w:noProof/>
          <w:sz w:val="24"/>
          <w:szCs w:val="24"/>
          <w:lang w:eastAsia="hr-HR"/>
        </w:rPr>
        <w:t xml:space="preserve"> II, n</w:t>
      </w:r>
      <w:r w:rsidRPr="0092490F">
        <w:rPr>
          <w:rFonts w:ascii="Times New Roman" w:hAnsi="Times New Roman" w:cs="Times New Roman"/>
          <w:noProof/>
          <w:sz w:val="24"/>
          <w:szCs w:val="24"/>
          <w:lang w:eastAsia="hr-HR"/>
        </w:rPr>
        <w:t xml:space="preserve">ovo područje upravljanja sigurnosnim rizicima </w:t>
      </w:r>
      <w:r w:rsidR="00021EE4" w:rsidRPr="0092490F">
        <w:rPr>
          <w:rFonts w:ascii="Times New Roman" w:hAnsi="Times New Roman" w:cs="Times New Roman"/>
          <w:noProof/>
          <w:sz w:val="24"/>
          <w:szCs w:val="24"/>
          <w:lang w:eastAsia="hr-HR"/>
        </w:rPr>
        <w:t>don</w:t>
      </w:r>
      <w:r w:rsidR="00021EE4" w:rsidRPr="0092490F">
        <w:rPr>
          <w:rFonts w:ascii="Times New Roman" w:hAnsi="Times New Roman"/>
          <w:noProof/>
          <w:sz w:val="24"/>
          <w:szCs w:val="24"/>
          <w:lang w:eastAsia="hr-HR"/>
        </w:rPr>
        <w:t xml:space="preserve">ijelo </w:t>
      </w:r>
      <w:r w:rsidRPr="0092490F">
        <w:rPr>
          <w:rFonts w:ascii="Times New Roman" w:hAnsi="Times New Roman"/>
          <w:noProof/>
          <w:sz w:val="24"/>
          <w:szCs w:val="24"/>
          <w:lang w:eastAsia="hr-HR"/>
        </w:rPr>
        <w:t>je</w:t>
      </w:r>
      <w:r w:rsidRPr="0092490F">
        <w:rPr>
          <w:rFonts w:ascii="Times New Roman" w:hAnsi="Times New Roman" w:cs="Times New Roman"/>
          <w:noProof/>
          <w:sz w:val="24"/>
          <w:szCs w:val="24"/>
          <w:lang w:eastAsia="hr-HR"/>
        </w:rPr>
        <w:t xml:space="preserve"> nove ciljeve i mjere, a novim mjerama ojačano je i područje provedbe i praćenja. Svrha NAP-a II </w:t>
      </w:r>
      <w:r w:rsidR="00DC1447" w:rsidRPr="0092490F">
        <w:rPr>
          <w:rFonts w:ascii="Times New Roman" w:hAnsi="Times New Roman"/>
          <w:noProof/>
          <w:sz w:val="24"/>
          <w:szCs w:val="24"/>
          <w:lang w:eastAsia="hr-HR"/>
        </w:rPr>
        <w:t>bila je</w:t>
      </w:r>
      <w:r w:rsidR="00A34310">
        <w:rPr>
          <w:rFonts w:ascii="Times New Roman" w:hAnsi="Times New Roman"/>
          <w:noProof/>
          <w:sz w:val="24"/>
          <w:szCs w:val="24"/>
          <w:lang w:eastAsia="hr-HR"/>
        </w:rPr>
        <w:t xml:space="preserve"> </w:t>
      </w:r>
      <w:r w:rsidRPr="0092490F">
        <w:rPr>
          <w:rFonts w:ascii="Times New Roman" w:hAnsi="Times New Roman" w:cs="Times New Roman"/>
          <w:noProof/>
          <w:sz w:val="24"/>
          <w:szCs w:val="24"/>
          <w:lang w:eastAsia="hr-HR"/>
        </w:rPr>
        <w:t xml:space="preserve">pružiti okvir i podršku za nastavak koordiniranog i strukturiranog djelovanja državnih tijela Republike Hrvatske u provedbi </w:t>
      </w:r>
      <w:r w:rsidR="0052121B" w:rsidRPr="0037480C">
        <w:rPr>
          <w:rFonts w:ascii="Times New Roman" w:hAnsi="Times New Roman" w:cs="Times New Roman"/>
          <w:noProof/>
          <w:sz w:val="24"/>
          <w:szCs w:val="24"/>
          <w:lang w:eastAsia="hr-HR"/>
        </w:rPr>
        <w:t>Rezolucij</w:t>
      </w:r>
      <w:r w:rsidR="0052121B">
        <w:rPr>
          <w:rFonts w:ascii="Times New Roman" w:hAnsi="Times New Roman" w:cs="Times New Roman"/>
          <w:noProof/>
          <w:sz w:val="24"/>
          <w:szCs w:val="24"/>
          <w:lang w:eastAsia="hr-HR"/>
        </w:rPr>
        <w:t>e</w:t>
      </w:r>
      <w:r w:rsidR="0052121B" w:rsidRPr="0037480C">
        <w:rPr>
          <w:rFonts w:ascii="Times New Roman" w:hAnsi="Times New Roman" w:cs="Times New Roman"/>
          <w:noProof/>
          <w:sz w:val="24"/>
          <w:szCs w:val="24"/>
          <w:lang w:eastAsia="hr-HR"/>
        </w:rPr>
        <w:t xml:space="preserve"> </w:t>
      </w:r>
      <w:r w:rsidR="0037480C" w:rsidRPr="0037480C">
        <w:rPr>
          <w:rFonts w:ascii="Times New Roman" w:hAnsi="Times New Roman" w:cs="Times New Roman"/>
          <w:noProof/>
          <w:sz w:val="24"/>
          <w:szCs w:val="24"/>
          <w:lang w:eastAsia="hr-HR"/>
        </w:rPr>
        <w:t>1325 i devet srodnih rezolucija Vijeća sigurnosti Ujedinjenih naroda o ženama, miru i sigurnosti (</w:t>
      </w:r>
      <w:r w:rsidR="00DC045F">
        <w:rPr>
          <w:rFonts w:ascii="Times New Roman" w:hAnsi="Times New Roman" w:cs="Times New Roman"/>
          <w:noProof/>
          <w:sz w:val="24"/>
          <w:szCs w:val="24"/>
          <w:lang w:eastAsia="hr-HR"/>
        </w:rPr>
        <w:t>dalje u</w:t>
      </w:r>
      <w:r w:rsidR="0037480C" w:rsidRPr="0037480C">
        <w:rPr>
          <w:rFonts w:ascii="Times New Roman" w:hAnsi="Times New Roman" w:cs="Times New Roman"/>
          <w:noProof/>
          <w:sz w:val="24"/>
          <w:szCs w:val="24"/>
          <w:lang w:eastAsia="hr-HR"/>
        </w:rPr>
        <w:t xml:space="preserve"> tekstu: rez. VSUNoŽMS)</w:t>
      </w:r>
      <w:r w:rsidRPr="0092490F">
        <w:rPr>
          <w:rFonts w:ascii="Times New Roman" w:hAnsi="Times New Roman" w:cs="Times New Roman"/>
          <w:noProof/>
          <w:sz w:val="24"/>
          <w:szCs w:val="24"/>
          <w:lang w:eastAsia="hr-HR"/>
        </w:rPr>
        <w:t xml:space="preserve"> na nacionalnoj razini i na vanjskopolitičkom planu. </w:t>
      </w:r>
    </w:p>
    <w:p w14:paraId="3732958D" w14:textId="77777777" w:rsidR="006338A2" w:rsidRPr="0092490F" w:rsidRDefault="006338A2" w:rsidP="006338A2">
      <w:pPr>
        <w:autoSpaceDE w:val="0"/>
        <w:autoSpaceDN w:val="0"/>
        <w:adjustRightInd w:val="0"/>
        <w:spacing w:after="0" w:line="240" w:lineRule="auto"/>
        <w:ind w:left="-284" w:right="-142"/>
        <w:jc w:val="both"/>
        <w:rPr>
          <w:rFonts w:ascii="Times New Roman" w:hAnsi="Times New Roman" w:cs="Times New Roman"/>
          <w:sz w:val="24"/>
          <w:szCs w:val="24"/>
        </w:rPr>
      </w:pPr>
    </w:p>
    <w:p w14:paraId="2AA01A57" w14:textId="68C4B23C" w:rsidR="006338A2" w:rsidRPr="0092490F" w:rsidRDefault="006338A2" w:rsidP="00AA7308">
      <w:pPr>
        <w:pStyle w:val="NoSpacing"/>
        <w:spacing w:after="240"/>
        <w:jc w:val="both"/>
        <w:rPr>
          <w:rFonts w:ascii="Times New Roman" w:hAnsi="Times New Roman"/>
          <w:noProof/>
          <w:sz w:val="24"/>
          <w:szCs w:val="24"/>
          <w:lang w:eastAsia="hr-HR"/>
        </w:rPr>
      </w:pPr>
      <w:r w:rsidRPr="0092490F">
        <w:rPr>
          <w:rFonts w:ascii="Times New Roman" w:hAnsi="Times New Roman" w:cs="Times New Roman"/>
          <w:b/>
          <w:noProof/>
          <w:sz w:val="24"/>
          <w:szCs w:val="24"/>
          <w:lang w:eastAsia="hr-HR"/>
        </w:rPr>
        <w:t>2.1.11.</w:t>
      </w:r>
      <w:r w:rsidRPr="0092490F">
        <w:rPr>
          <w:rFonts w:ascii="Times New Roman" w:hAnsi="Times New Roman" w:cs="Times New Roman"/>
          <w:noProof/>
          <w:sz w:val="24"/>
          <w:szCs w:val="24"/>
          <w:lang w:eastAsia="hr-HR"/>
        </w:rPr>
        <w:t xml:space="preserve"> Praćenje provedbe jedan je od važnih ciljeva </w:t>
      </w:r>
      <w:r w:rsidRPr="0092490F">
        <w:rPr>
          <w:rFonts w:ascii="Times New Roman" w:hAnsi="Times New Roman"/>
          <w:noProof/>
          <w:sz w:val="24"/>
          <w:szCs w:val="24"/>
          <w:lang w:eastAsia="hr-HR"/>
        </w:rPr>
        <w:t>Nacionalnih akcijskih planova</w:t>
      </w:r>
      <w:r w:rsidRPr="0092490F">
        <w:rPr>
          <w:rFonts w:ascii="Times New Roman" w:hAnsi="Times New Roman" w:cs="Times New Roman"/>
          <w:noProof/>
          <w:sz w:val="24"/>
          <w:szCs w:val="24"/>
          <w:lang w:eastAsia="hr-HR"/>
        </w:rPr>
        <w:t xml:space="preserve">. Kako bi osigurala učinkovito praćenje i blisku međuresornu suradnju u tom pogledu, Vlada Republike Hrvatske </w:t>
      </w:r>
      <w:r w:rsidR="00A450FB" w:rsidRPr="0092490F">
        <w:rPr>
          <w:rFonts w:ascii="Times New Roman" w:hAnsi="Times New Roman" w:cs="Times New Roman"/>
          <w:noProof/>
          <w:sz w:val="24"/>
          <w:szCs w:val="24"/>
          <w:lang w:eastAsia="hr-HR"/>
        </w:rPr>
        <w:t>donijela je</w:t>
      </w:r>
      <w:r w:rsidRPr="0092490F">
        <w:rPr>
          <w:rFonts w:ascii="Times New Roman" w:hAnsi="Times New Roman" w:cs="Times New Roman"/>
          <w:noProof/>
          <w:sz w:val="24"/>
          <w:szCs w:val="24"/>
          <w:lang w:eastAsia="hr-HR"/>
        </w:rPr>
        <w:t xml:space="preserve"> na sjednici </w:t>
      </w:r>
      <w:r w:rsidRPr="007D0A2C">
        <w:rPr>
          <w:rFonts w:ascii="Times New Roman" w:hAnsi="Times New Roman" w:cs="Times New Roman"/>
          <w:noProof/>
          <w:sz w:val="24"/>
          <w:szCs w:val="24"/>
          <w:lang w:eastAsia="hr-HR"/>
        </w:rPr>
        <w:t>održanoj 8. srpnja 2021. godine</w:t>
      </w:r>
      <w:r w:rsidRPr="0092490F">
        <w:rPr>
          <w:rFonts w:ascii="Times New Roman" w:hAnsi="Times New Roman" w:cs="Times New Roman"/>
          <w:noProof/>
          <w:sz w:val="24"/>
          <w:szCs w:val="24"/>
          <w:lang w:eastAsia="hr-HR"/>
        </w:rPr>
        <w:t xml:space="preserve"> </w:t>
      </w:r>
      <w:r w:rsidRPr="0092490F">
        <w:rPr>
          <w:rFonts w:ascii="Times New Roman" w:hAnsi="Times New Roman" w:cs="Times New Roman"/>
          <w:iCs/>
          <w:noProof/>
          <w:sz w:val="24"/>
          <w:szCs w:val="24"/>
          <w:lang w:eastAsia="hr-HR"/>
        </w:rPr>
        <w:t>Odluku o osnivanju Radne skupine za praćenje Nacionalnog akcijskog plana provedbe Rezolucije</w:t>
      </w:r>
      <w:r w:rsidR="0052121B">
        <w:rPr>
          <w:rFonts w:ascii="Times New Roman" w:hAnsi="Times New Roman" w:cs="Times New Roman"/>
          <w:iCs/>
          <w:noProof/>
          <w:sz w:val="24"/>
          <w:szCs w:val="24"/>
          <w:lang w:eastAsia="hr-HR"/>
        </w:rPr>
        <w:t xml:space="preserve"> </w:t>
      </w:r>
      <w:r w:rsidRPr="0092490F">
        <w:rPr>
          <w:rFonts w:ascii="Times New Roman" w:hAnsi="Times New Roman" w:cs="Times New Roman"/>
          <w:iCs/>
          <w:noProof/>
          <w:sz w:val="24"/>
          <w:szCs w:val="24"/>
          <w:lang w:eastAsia="hr-HR"/>
        </w:rPr>
        <w:t>Vijeća sigurnosti Ujedinjenih naroda 1325 (2000</w:t>
      </w:r>
      <w:r w:rsidR="003332D6" w:rsidRPr="0092490F">
        <w:rPr>
          <w:rFonts w:ascii="Times New Roman" w:hAnsi="Times New Roman" w:cs="Times New Roman"/>
          <w:iCs/>
          <w:noProof/>
          <w:sz w:val="24"/>
          <w:szCs w:val="24"/>
          <w:lang w:eastAsia="hr-HR"/>
        </w:rPr>
        <w:t>.</w:t>
      </w:r>
      <w:r w:rsidRPr="0092490F">
        <w:rPr>
          <w:rFonts w:ascii="Times New Roman" w:hAnsi="Times New Roman" w:cs="Times New Roman"/>
          <w:iCs/>
          <w:noProof/>
          <w:sz w:val="24"/>
          <w:szCs w:val="24"/>
          <w:lang w:eastAsia="hr-HR"/>
        </w:rPr>
        <w:t>) o ženama, miru i sigurnosti, te srodnih rezolucija</w:t>
      </w:r>
      <w:r w:rsidRPr="0092490F">
        <w:rPr>
          <w:rFonts w:ascii="Times New Roman" w:hAnsi="Times New Roman" w:cs="Times New Roman"/>
          <w:noProof/>
          <w:sz w:val="24"/>
          <w:szCs w:val="24"/>
          <w:lang w:eastAsia="hr-HR"/>
        </w:rPr>
        <w:t xml:space="preserve"> (</w:t>
      </w:r>
      <w:r w:rsidR="00DC045F">
        <w:rPr>
          <w:rFonts w:ascii="Times New Roman" w:hAnsi="Times New Roman" w:cs="Times New Roman"/>
          <w:noProof/>
          <w:sz w:val="24"/>
          <w:szCs w:val="24"/>
          <w:lang w:eastAsia="hr-HR"/>
        </w:rPr>
        <w:t>dalje u</w:t>
      </w:r>
      <w:r w:rsidRPr="0092490F">
        <w:rPr>
          <w:rFonts w:ascii="Times New Roman" w:hAnsi="Times New Roman" w:cs="Times New Roman"/>
          <w:noProof/>
          <w:sz w:val="24"/>
          <w:szCs w:val="24"/>
          <w:lang w:eastAsia="hr-HR"/>
        </w:rPr>
        <w:t xml:space="preserve"> tekstu: Radna skupina). Radna skupina prati</w:t>
      </w:r>
      <w:r w:rsidR="0029614C">
        <w:rPr>
          <w:rFonts w:ascii="Times New Roman" w:hAnsi="Times New Roman" w:cs="Times New Roman"/>
          <w:noProof/>
          <w:sz w:val="24"/>
          <w:szCs w:val="24"/>
          <w:lang w:eastAsia="hr-HR"/>
        </w:rPr>
        <w:t>la je</w:t>
      </w:r>
      <w:r w:rsidRPr="0092490F">
        <w:rPr>
          <w:rFonts w:ascii="Times New Roman" w:hAnsi="Times New Roman" w:cs="Times New Roman"/>
          <w:noProof/>
          <w:sz w:val="24"/>
          <w:szCs w:val="24"/>
          <w:lang w:eastAsia="hr-HR"/>
        </w:rPr>
        <w:t xml:space="preserve"> provedbu mjera i aktivnosti iz NAP-a II, analizira</w:t>
      </w:r>
      <w:r w:rsidR="0029614C">
        <w:rPr>
          <w:rFonts w:ascii="Times New Roman" w:hAnsi="Times New Roman" w:cs="Times New Roman"/>
          <w:noProof/>
          <w:sz w:val="24"/>
          <w:szCs w:val="24"/>
          <w:lang w:eastAsia="hr-HR"/>
        </w:rPr>
        <w:t>la</w:t>
      </w:r>
      <w:r w:rsidRPr="0092490F">
        <w:rPr>
          <w:rFonts w:ascii="Times New Roman" w:hAnsi="Times New Roman" w:cs="Times New Roman"/>
          <w:noProof/>
          <w:sz w:val="24"/>
          <w:szCs w:val="24"/>
          <w:lang w:eastAsia="hr-HR"/>
        </w:rPr>
        <w:t xml:space="preserve"> i evaluira</w:t>
      </w:r>
      <w:r w:rsidR="0029614C">
        <w:rPr>
          <w:rFonts w:ascii="Times New Roman" w:hAnsi="Times New Roman" w:cs="Times New Roman"/>
          <w:noProof/>
          <w:sz w:val="24"/>
          <w:szCs w:val="24"/>
          <w:lang w:eastAsia="hr-HR"/>
        </w:rPr>
        <w:t>la</w:t>
      </w:r>
      <w:r w:rsidRPr="0092490F">
        <w:rPr>
          <w:rFonts w:ascii="Times New Roman" w:hAnsi="Times New Roman" w:cs="Times New Roman"/>
          <w:noProof/>
          <w:sz w:val="24"/>
          <w:szCs w:val="24"/>
          <w:lang w:eastAsia="hr-HR"/>
        </w:rPr>
        <w:t xml:space="preserve"> ostvarene rezultate te po isteku provedbenog razdoblja </w:t>
      </w:r>
      <w:r w:rsidR="0029614C" w:rsidRPr="0092490F">
        <w:rPr>
          <w:rFonts w:ascii="Times New Roman" w:hAnsi="Times New Roman" w:cs="Times New Roman"/>
          <w:noProof/>
          <w:sz w:val="24"/>
          <w:szCs w:val="24"/>
          <w:lang w:eastAsia="hr-HR"/>
        </w:rPr>
        <w:t>predlaž</w:t>
      </w:r>
      <w:r w:rsidR="0029614C">
        <w:rPr>
          <w:rFonts w:ascii="Times New Roman" w:hAnsi="Times New Roman" w:cs="Times New Roman"/>
          <w:noProof/>
          <w:sz w:val="24"/>
          <w:szCs w:val="24"/>
          <w:lang w:eastAsia="hr-HR"/>
        </w:rPr>
        <w:t>ila</w:t>
      </w:r>
      <w:r w:rsidR="0029614C" w:rsidRPr="0092490F">
        <w:rPr>
          <w:rFonts w:ascii="Times New Roman" w:hAnsi="Times New Roman" w:cs="Times New Roman"/>
          <w:noProof/>
          <w:sz w:val="24"/>
          <w:szCs w:val="24"/>
          <w:lang w:eastAsia="hr-HR"/>
        </w:rPr>
        <w:t xml:space="preserve"> </w:t>
      </w:r>
      <w:r w:rsidRPr="0092490F">
        <w:rPr>
          <w:rFonts w:ascii="Times New Roman" w:hAnsi="Times New Roman" w:cs="Times New Roman"/>
          <w:noProof/>
          <w:sz w:val="24"/>
          <w:szCs w:val="24"/>
          <w:lang w:eastAsia="hr-HR"/>
        </w:rPr>
        <w:t>nove mjere i aktivnosti. Nadalje, prethodno navedenim Zaključkom, kao i NAP-om II (Poglavlje 5. Provedba i praćenje, Cilj 2., Mjera 2.)</w:t>
      </w:r>
      <w:r w:rsidR="003332D6" w:rsidRPr="0092490F">
        <w:rPr>
          <w:rFonts w:ascii="Times New Roman" w:hAnsi="Times New Roman" w:cs="Times New Roman"/>
          <w:noProof/>
          <w:sz w:val="24"/>
          <w:szCs w:val="24"/>
          <w:lang w:eastAsia="hr-HR"/>
        </w:rPr>
        <w:t>,</w:t>
      </w:r>
      <w:r w:rsidRPr="0092490F">
        <w:rPr>
          <w:rFonts w:ascii="Times New Roman" w:hAnsi="Times New Roman" w:cs="Times New Roman"/>
          <w:noProof/>
          <w:sz w:val="24"/>
          <w:szCs w:val="24"/>
          <w:lang w:eastAsia="hr-HR"/>
        </w:rPr>
        <w:t xml:space="preserve"> određena je obveza izvještavanja Vlade Republike Hrvatske o provedbi NAP-a II u dva izvještajna ciklusa. </w:t>
      </w:r>
    </w:p>
    <w:p w14:paraId="5B1F4675" w14:textId="77777777" w:rsidR="006338A2" w:rsidRPr="0092490F" w:rsidRDefault="006338A2" w:rsidP="00AA7308">
      <w:pPr>
        <w:pStyle w:val="NoSpacing"/>
        <w:spacing w:after="240"/>
        <w:jc w:val="both"/>
        <w:rPr>
          <w:rFonts w:ascii="Times New Roman" w:eastAsia="Calibri" w:hAnsi="Times New Roman"/>
          <w:noProof/>
          <w:sz w:val="24"/>
          <w:szCs w:val="24"/>
        </w:rPr>
      </w:pPr>
      <w:r w:rsidRPr="0092490F">
        <w:rPr>
          <w:rFonts w:ascii="Times New Roman" w:eastAsia="Calibri" w:hAnsi="Times New Roman" w:cs="Times New Roman"/>
          <w:b/>
          <w:noProof/>
          <w:sz w:val="24"/>
          <w:szCs w:val="24"/>
        </w:rPr>
        <w:t>2.1.12.</w:t>
      </w:r>
      <w:r w:rsidR="00AA7308" w:rsidRPr="0092490F">
        <w:rPr>
          <w:rFonts w:ascii="Times New Roman" w:eastAsia="Calibri" w:hAnsi="Times New Roman" w:cs="Times New Roman"/>
          <w:noProof/>
          <w:sz w:val="24"/>
          <w:szCs w:val="24"/>
        </w:rPr>
        <w:t xml:space="preserve"> </w:t>
      </w:r>
      <w:r w:rsidRPr="0092490F">
        <w:rPr>
          <w:rFonts w:ascii="Times New Roman" w:eastAsia="Calibri" w:hAnsi="Times New Roman" w:cs="Times New Roman"/>
          <w:noProof/>
          <w:sz w:val="24"/>
          <w:szCs w:val="24"/>
        </w:rPr>
        <w:t xml:space="preserve">Prvo Izvješće odnosilo se na 2019. i 2020. godinu, a </w:t>
      </w:r>
      <w:r w:rsidR="00961C27">
        <w:rPr>
          <w:rFonts w:ascii="Times New Roman" w:eastAsia="Calibri" w:hAnsi="Times New Roman" w:cs="Times New Roman"/>
          <w:noProof/>
          <w:sz w:val="24"/>
          <w:szCs w:val="24"/>
        </w:rPr>
        <w:t>MVEP</w:t>
      </w:r>
      <w:r w:rsidR="0029614C">
        <w:rPr>
          <w:rFonts w:ascii="Times New Roman" w:eastAsia="Calibri" w:hAnsi="Times New Roman" w:cs="Times New Roman"/>
          <w:noProof/>
          <w:sz w:val="24"/>
          <w:szCs w:val="24"/>
        </w:rPr>
        <w:t xml:space="preserve"> ga je</w:t>
      </w:r>
      <w:r w:rsidR="00961C27">
        <w:rPr>
          <w:rFonts w:ascii="Times New Roman" w:eastAsia="Calibri" w:hAnsi="Times New Roman" w:cs="Times New Roman"/>
          <w:noProof/>
          <w:sz w:val="24"/>
          <w:szCs w:val="24"/>
        </w:rPr>
        <w:t xml:space="preserve"> </w:t>
      </w:r>
      <w:r w:rsidRPr="0092490F">
        <w:rPr>
          <w:rFonts w:ascii="Times New Roman" w:eastAsia="Calibri" w:hAnsi="Times New Roman" w:cs="Times New Roman"/>
          <w:noProof/>
          <w:sz w:val="24"/>
          <w:szCs w:val="24"/>
        </w:rPr>
        <w:t xml:space="preserve">izradio temeljem prikupljenih očitovanja svih uključenih tijela – nositelja mjera, dok ga je Vlada Republike Hrvatske prihvatila Zaključkom na sjednici održanoj 4. studenog 2021. godine. </w:t>
      </w:r>
    </w:p>
    <w:p w14:paraId="59DEE1F3" w14:textId="77777777" w:rsidR="00893F92" w:rsidRPr="0092490F" w:rsidRDefault="006338A2" w:rsidP="00AA7308">
      <w:pPr>
        <w:pStyle w:val="NoSpacing"/>
        <w:spacing w:after="240"/>
        <w:jc w:val="both"/>
      </w:pPr>
      <w:r w:rsidRPr="0092490F">
        <w:rPr>
          <w:rFonts w:ascii="Times New Roman" w:eastAsia="Calibri" w:hAnsi="Times New Roman"/>
          <w:b/>
          <w:noProof/>
          <w:sz w:val="24"/>
          <w:szCs w:val="24"/>
        </w:rPr>
        <w:t>2.1.13.</w:t>
      </w:r>
      <w:r w:rsidRPr="0092490F">
        <w:rPr>
          <w:rFonts w:ascii="Times New Roman" w:eastAsia="Calibri" w:hAnsi="Times New Roman"/>
          <w:noProof/>
          <w:sz w:val="24"/>
          <w:szCs w:val="24"/>
        </w:rPr>
        <w:t xml:space="preserve"> Drugo Izvješće odnosilo se na razdoblje 2021. i 2022. godin</w:t>
      </w:r>
      <w:r w:rsidR="003332D6" w:rsidRPr="0092490F">
        <w:rPr>
          <w:rFonts w:ascii="Times New Roman" w:eastAsia="Calibri" w:hAnsi="Times New Roman"/>
          <w:noProof/>
          <w:sz w:val="24"/>
          <w:szCs w:val="24"/>
        </w:rPr>
        <w:t>e</w:t>
      </w:r>
      <w:r w:rsidRPr="0092490F">
        <w:rPr>
          <w:rFonts w:ascii="Times New Roman" w:eastAsia="Calibri" w:hAnsi="Times New Roman"/>
          <w:noProof/>
          <w:sz w:val="24"/>
          <w:szCs w:val="24"/>
        </w:rPr>
        <w:t>, a MVEP ga je</w:t>
      </w:r>
      <w:r w:rsidR="00C22A9C" w:rsidRPr="0092490F">
        <w:rPr>
          <w:rFonts w:ascii="Times New Roman" w:eastAsia="Calibri" w:hAnsi="Times New Roman"/>
          <w:noProof/>
          <w:sz w:val="24"/>
          <w:szCs w:val="24"/>
        </w:rPr>
        <w:t xml:space="preserve"> također</w:t>
      </w:r>
      <w:r w:rsidRPr="0092490F">
        <w:rPr>
          <w:rFonts w:ascii="Times New Roman" w:eastAsia="Calibri" w:hAnsi="Times New Roman"/>
          <w:noProof/>
          <w:sz w:val="24"/>
          <w:szCs w:val="24"/>
        </w:rPr>
        <w:t xml:space="preserve"> </w:t>
      </w:r>
      <w:r w:rsidRPr="0092490F">
        <w:rPr>
          <w:rFonts w:ascii="Times New Roman" w:eastAsia="Calibri" w:hAnsi="Times New Roman" w:cs="Times New Roman"/>
          <w:noProof/>
          <w:sz w:val="24"/>
          <w:szCs w:val="24"/>
        </w:rPr>
        <w:t>izradi</w:t>
      </w:r>
      <w:r w:rsidR="003332D6" w:rsidRPr="0092490F">
        <w:rPr>
          <w:rFonts w:ascii="Times New Roman" w:eastAsia="Calibri" w:hAnsi="Times New Roman" w:cs="Times New Roman"/>
          <w:noProof/>
          <w:sz w:val="24"/>
          <w:szCs w:val="24"/>
        </w:rPr>
        <w:t>o</w:t>
      </w:r>
      <w:r w:rsidRPr="0092490F">
        <w:rPr>
          <w:rFonts w:ascii="Times New Roman" w:eastAsia="Calibri" w:hAnsi="Times New Roman" w:cs="Times New Roman"/>
          <w:noProof/>
          <w:sz w:val="24"/>
          <w:szCs w:val="24"/>
        </w:rPr>
        <w:t xml:space="preserve"> temeljem prikupljenih očitovanja svih uključenih tijela – nositelja mjera, dok ga je Vlada Republike Hrvatske prihvatila Zaključkom na sjednici održanoj </w:t>
      </w:r>
      <w:r w:rsidRPr="0092490F">
        <w:rPr>
          <w:rFonts w:ascii="Times New Roman" w:eastAsia="Calibri" w:hAnsi="Times New Roman"/>
          <w:noProof/>
          <w:sz w:val="24"/>
          <w:szCs w:val="24"/>
        </w:rPr>
        <w:t xml:space="preserve">15. lipnja 2023. godine. </w:t>
      </w:r>
    </w:p>
    <w:p w14:paraId="568F133F" w14:textId="77777777" w:rsidR="00893F92" w:rsidRPr="00CC147E" w:rsidRDefault="006338A2" w:rsidP="00E84F9E">
      <w:pPr>
        <w:autoSpaceDE w:val="0"/>
        <w:autoSpaceDN w:val="0"/>
        <w:adjustRightInd w:val="0"/>
        <w:spacing w:after="240" w:line="240" w:lineRule="auto"/>
        <w:jc w:val="both"/>
        <w:rPr>
          <w:rFonts w:ascii="Times New Roman" w:eastAsia="Calibri" w:hAnsi="Times New Roman" w:cs="Times New Roman"/>
          <w:sz w:val="24"/>
          <w:szCs w:val="24"/>
        </w:rPr>
      </w:pPr>
      <w:r w:rsidRPr="00AA7308">
        <w:rPr>
          <w:rFonts w:ascii="Times New Roman" w:eastAsia="Calibri" w:hAnsi="Times New Roman" w:cs="Times New Roman"/>
          <w:b/>
          <w:sz w:val="24"/>
          <w:szCs w:val="24"/>
        </w:rPr>
        <w:t>2.1.14</w:t>
      </w:r>
      <w:r w:rsidR="00AA7308">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00893F92" w:rsidRPr="00DB6FE5">
        <w:rPr>
          <w:rFonts w:ascii="Times New Roman" w:eastAsia="Calibri" w:hAnsi="Times New Roman" w:cs="Times New Roman"/>
          <w:sz w:val="24"/>
          <w:szCs w:val="24"/>
        </w:rPr>
        <w:t xml:space="preserve">Po završetku razdoblja koji je obuhvaćao NAP II, </w:t>
      </w:r>
      <w:r>
        <w:rPr>
          <w:rFonts w:ascii="Times New Roman" w:eastAsia="Calibri" w:hAnsi="Times New Roman" w:cs="Times New Roman"/>
          <w:sz w:val="24"/>
          <w:szCs w:val="24"/>
        </w:rPr>
        <w:t>uslijedilo</w:t>
      </w:r>
      <w:r w:rsidRPr="00DB6FE5">
        <w:rPr>
          <w:rFonts w:ascii="Times New Roman" w:eastAsia="Calibri" w:hAnsi="Times New Roman" w:cs="Times New Roman"/>
          <w:sz w:val="24"/>
          <w:szCs w:val="24"/>
        </w:rPr>
        <w:t xml:space="preserve"> </w:t>
      </w:r>
      <w:r w:rsidR="00893F92" w:rsidRPr="00DB6FE5">
        <w:rPr>
          <w:rFonts w:ascii="Times New Roman" w:eastAsia="Calibri" w:hAnsi="Times New Roman" w:cs="Times New Roman"/>
          <w:sz w:val="24"/>
          <w:szCs w:val="24"/>
        </w:rPr>
        <w:t xml:space="preserve">je razdoblje za utvrđivanje naučenih lekcija i poboljšanje </w:t>
      </w:r>
      <w:r w:rsidR="00DE313A" w:rsidRPr="00DB6FE5">
        <w:rPr>
          <w:rFonts w:ascii="Times New Roman" w:eastAsia="Calibri" w:hAnsi="Times New Roman" w:cs="Times New Roman"/>
          <w:sz w:val="24"/>
          <w:szCs w:val="24"/>
        </w:rPr>
        <w:t>te</w:t>
      </w:r>
      <w:r w:rsidR="00893F92" w:rsidRPr="00DB6FE5">
        <w:rPr>
          <w:rFonts w:ascii="Times New Roman" w:eastAsia="Calibri" w:hAnsi="Times New Roman" w:cs="Times New Roman"/>
          <w:sz w:val="24"/>
          <w:szCs w:val="24"/>
        </w:rPr>
        <w:t xml:space="preserve"> prilagodb</w:t>
      </w:r>
      <w:r w:rsidR="00DE313A" w:rsidRPr="00DB6FE5">
        <w:rPr>
          <w:rFonts w:ascii="Times New Roman" w:eastAsia="Calibri" w:hAnsi="Times New Roman" w:cs="Times New Roman"/>
          <w:sz w:val="24"/>
          <w:szCs w:val="24"/>
        </w:rPr>
        <w:t>u</w:t>
      </w:r>
      <w:r w:rsidR="00893F92" w:rsidRPr="00DB6FE5">
        <w:rPr>
          <w:rFonts w:ascii="Times New Roman" w:eastAsia="Calibri" w:hAnsi="Times New Roman" w:cs="Times New Roman"/>
          <w:sz w:val="24"/>
          <w:szCs w:val="24"/>
        </w:rPr>
        <w:t xml:space="preserve"> budućeg ciklusa. No, svijest o važnosti ulog</w:t>
      </w:r>
      <w:r w:rsidR="00DE313A" w:rsidRPr="00DB6FE5">
        <w:rPr>
          <w:rFonts w:ascii="Times New Roman" w:eastAsia="Calibri" w:hAnsi="Times New Roman" w:cs="Times New Roman"/>
          <w:sz w:val="24"/>
          <w:szCs w:val="24"/>
        </w:rPr>
        <w:t>a</w:t>
      </w:r>
      <w:r w:rsidR="00893F92" w:rsidRPr="00DB6FE5">
        <w:rPr>
          <w:rFonts w:ascii="Times New Roman" w:eastAsia="Calibri" w:hAnsi="Times New Roman" w:cs="Times New Roman"/>
          <w:sz w:val="24"/>
          <w:szCs w:val="24"/>
        </w:rPr>
        <w:t xml:space="preserve"> žena u sigurnosnim i strukturama za izgradnju mira, potvrđuje i činjenica da su se mjere nastavile provoditi i tijekom 202</w:t>
      </w:r>
      <w:r w:rsidR="00DB6FE5">
        <w:rPr>
          <w:rFonts w:ascii="Times New Roman" w:eastAsia="Calibri" w:hAnsi="Times New Roman" w:cs="Times New Roman"/>
          <w:sz w:val="24"/>
          <w:szCs w:val="24"/>
        </w:rPr>
        <w:t>3</w:t>
      </w:r>
      <w:r w:rsidR="00AA7308">
        <w:rPr>
          <w:rFonts w:ascii="Times New Roman" w:eastAsia="Calibri" w:hAnsi="Times New Roman" w:cs="Times New Roman"/>
          <w:sz w:val="24"/>
          <w:szCs w:val="24"/>
        </w:rPr>
        <w:t>.</w:t>
      </w:r>
      <w:r w:rsidR="00DB6FE5">
        <w:rPr>
          <w:rFonts w:ascii="Times New Roman" w:eastAsia="Calibri" w:hAnsi="Times New Roman" w:cs="Times New Roman"/>
          <w:sz w:val="24"/>
          <w:szCs w:val="24"/>
        </w:rPr>
        <w:t xml:space="preserve"> i 202</w:t>
      </w:r>
      <w:r w:rsidR="00893F92" w:rsidRPr="00DB6FE5">
        <w:rPr>
          <w:rFonts w:ascii="Times New Roman" w:eastAsia="Calibri" w:hAnsi="Times New Roman" w:cs="Times New Roman"/>
          <w:sz w:val="24"/>
          <w:szCs w:val="24"/>
        </w:rPr>
        <w:t>4. godine</w:t>
      </w:r>
      <w:r w:rsidR="00DB6FE5">
        <w:rPr>
          <w:rFonts w:ascii="Times New Roman" w:eastAsia="Calibri" w:hAnsi="Times New Roman" w:cs="Times New Roman"/>
          <w:sz w:val="24"/>
          <w:szCs w:val="24"/>
        </w:rPr>
        <w:t>.</w:t>
      </w:r>
    </w:p>
    <w:p w14:paraId="49E24E46" w14:textId="77777777" w:rsidR="00BA4FE2" w:rsidRDefault="00BA4FE2" w:rsidP="00752759">
      <w:pPr>
        <w:autoSpaceDE w:val="0"/>
        <w:autoSpaceDN w:val="0"/>
        <w:adjustRightInd w:val="0"/>
        <w:spacing w:after="0" w:line="240" w:lineRule="auto"/>
        <w:ind w:right="-142"/>
        <w:jc w:val="both"/>
        <w:rPr>
          <w:rFonts w:ascii="Times New Roman" w:eastAsia="Calibri" w:hAnsi="Times New Roman" w:cs="Times New Roman"/>
          <w:sz w:val="24"/>
          <w:szCs w:val="24"/>
        </w:rPr>
      </w:pPr>
    </w:p>
    <w:p w14:paraId="09E1ACF9" w14:textId="77777777" w:rsidR="007E0756" w:rsidRDefault="007E0756" w:rsidP="00BA4FE2">
      <w:pPr>
        <w:autoSpaceDE w:val="0"/>
        <w:autoSpaceDN w:val="0"/>
        <w:adjustRightInd w:val="0"/>
        <w:spacing w:after="0" w:line="240" w:lineRule="auto"/>
        <w:ind w:right="-142"/>
        <w:jc w:val="both"/>
        <w:rPr>
          <w:rFonts w:ascii="Times New Roman" w:eastAsia="Calibri" w:hAnsi="Times New Roman" w:cs="Times New Roman"/>
          <w:b/>
          <w:sz w:val="24"/>
          <w:szCs w:val="24"/>
        </w:rPr>
      </w:pPr>
    </w:p>
    <w:p w14:paraId="31B58242" w14:textId="77777777" w:rsidR="00BA4FE2" w:rsidRPr="00AC7BFE" w:rsidRDefault="00BA4FE2" w:rsidP="00BA4FE2">
      <w:pPr>
        <w:autoSpaceDE w:val="0"/>
        <w:autoSpaceDN w:val="0"/>
        <w:adjustRightInd w:val="0"/>
        <w:spacing w:after="0" w:line="240" w:lineRule="auto"/>
        <w:ind w:right="-142"/>
        <w:jc w:val="both"/>
        <w:rPr>
          <w:rFonts w:ascii="Times New Roman" w:eastAsia="Calibri" w:hAnsi="Times New Roman" w:cs="Times New Roman"/>
          <w:b/>
          <w:sz w:val="24"/>
          <w:szCs w:val="24"/>
        </w:rPr>
      </w:pPr>
      <w:r w:rsidRPr="00AC7BFE">
        <w:rPr>
          <w:rFonts w:ascii="Times New Roman" w:eastAsia="Calibri" w:hAnsi="Times New Roman" w:cs="Times New Roman"/>
          <w:b/>
          <w:sz w:val="24"/>
          <w:szCs w:val="24"/>
        </w:rPr>
        <w:lastRenderedPageBreak/>
        <w:t>2.2. Ostvareni rezultati i aktualno stanje</w:t>
      </w:r>
    </w:p>
    <w:p w14:paraId="1B52E17D" w14:textId="77777777" w:rsidR="00BA4FE2" w:rsidRPr="00AC7BFE" w:rsidRDefault="00BA4FE2" w:rsidP="00BA4FE2">
      <w:pPr>
        <w:autoSpaceDE w:val="0"/>
        <w:autoSpaceDN w:val="0"/>
        <w:adjustRightInd w:val="0"/>
        <w:spacing w:after="0" w:line="240" w:lineRule="auto"/>
        <w:ind w:left="-284" w:right="-142"/>
        <w:jc w:val="both"/>
        <w:rPr>
          <w:rFonts w:ascii="Times New Roman" w:eastAsia="Calibri" w:hAnsi="Times New Roman" w:cs="Times New Roman"/>
          <w:b/>
          <w:sz w:val="24"/>
          <w:szCs w:val="24"/>
        </w:rPr>
      </w:pPr>
    </w:p>
    <w:p w14:paraId="55A14523" w14:textId="77777777" w:rsidR="00BA4FE2" w:rsidRPr="00AC7BFE" w:rsidRDefault="00BA4FE2" w:rsidP="00E84F9E">
      <w:pPr>
        <w:autoSpaceDE w:val="0"/>
        <w:autoSpaceDN w:val="0"/>
        <w:adjustRightInd w:val="0"/>
        <w:spacing w:after="0" w:line="240"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2.2.1.</w:t>
      </w:r>
      <w:r w:rsidRPr="00AC7BFE">
        <w:rPr>
          <w:rFonts w:ascii="Times New Roman" w:eastAsia="Calibri" w:hAnsi="Times New Roman" w:cs="Times New Roman"/>
          <w:sz w:val="24"/>
          <w:szCs w:val="24"/>
        </w:rPr>
        <w:t xml:space="preserve"> Provedba mjera iz 2. ciklusa NAP-a značajno je pridonijela podizanju svijesti i razvoju sposobnosti glavnih nositelja (MVEP, MORH, MUP) i ostalih</w:t>
      </w:r>
      <w:r w:rsidR="00A34310">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uključenih tijela za primjenu sveobuhvatnog</w:t>
      </w:r>
      <w:r w:rsidR="004A33EA">
        <w:rPr>
          <w:rFonts w:ascii="Times New Roman" w:eastAsia="Calibri" w:hAnsi="Times New Roman" w:cs="Times New Roman"/>
          <w:sz w:val="24"/>
          <w:szCs w:val="24"/>
        </w:rPr>
        <w:t xml:space="preserve"> i</w:t>
      </w:r>
      <w:r w:rsidRPr="00AC7BFE">
        <w:rPr>
          <w:rFonts w:ascii="Times New Roman" w:eastAsia="Calibri" w:hAnsi="Times New Roman" w:cs="Times New Roman"/>
          <w:sz w:val="24"/>
          <w:szCs w:val="24"/>
        </w:rPr>
        <w:t xml:space="preserve"> rodno osjetljivog pristupa miru i sigurnosti</w:t>
      </w:r>
      <w:r w:rsidRPr="00AC7BFE">
        <w:rPr>
          <w:rFonts w:ascii="Calibri" w:eastAsia="Calibri" w:hAnsi="Calibri" w:cs="Times New Roman"/>
        </w:rPr>
        <w:t xml:space="preserve"> </w:t>
      </w:r>
      <w:r w:rsidRPr="00AC7BFE">
        <w:rPr>
          <w:rFonts w:ascii="Times New Roman" w:eastAsia="Calibri" w:hAnsi="Times New Roman" w:cs="Times New Roman"/>
          <w:sz w:val="24"/>
          <w:szCs w:val="24"/>
        </w:rPr>
        <w:t xml:space="preserve">koji uključuje jačanje uloge žena u mirovnoj politici i obrambeno-sigurnosnom sektoru te uvođenje rodne perspektive u sve procese i aktivnosti na tom području. </w:t>
      </w:r>
    </w:p>
    <w:p w14:paraId="26E6298E" w14:textId="77777777" w:rsidR="00BA4FE2" w:rsidRPr="00AC7BFE" w:rsidRDefault="00BA4FE2" w:rsidP="00BA4FE2">
      <w:pPr>
        <w:autoSpaceDE w:val="0"/>
        <w:autoSpaceDN w:val="0"/>
        <w:adjustRightInd w:val="0"/>
        <w:spacing w:after="0" w:line="240" w:lineRule="auto"/>
        <w:ind w:left="-284" w:right="-142"/>
        <w:jc w:val="both"/>
        <w:rPr>
          <w:rFonts w:ascii="Times New Roman" w:eastAsia="Calibri" w:hAnsi="Times New Roman" w:cs="Times New Roman"/>
          <w:sz w:val="24"/>
          <w:szCs w:val="24"/>
        </w:rPr>
      </w:pPr>
    </w:p>
    <w:p w14:paraId="66D4FE41" w14:textId="77777777" w:rsidR="00BA4FE2" w:rsidRDefault="00BA4FE2" w:rsidP="00E84F9E">
      <w:pPr>
        <w:autoSpaceDE w:val="0"/>
        <w:autoSpaceDN w:val="0"/>
        <w:adjustRightInd w:val="0"/>
        <w:spacing w:after="0" w:line="240" w:lineRule="auto"/>
        <w:jc w:val="both"/>
        <w:rPr>
          <w:rFonts w:ascii="Times New Roman" w:eastAsia="Calibri" w:hAnsi="Times New Roman" w:cs="Times New Roman"/>
          <w:sz w:val="24"/>
          <w:szCs w:val="24"/>
        </w:rPr>
      </w:pPr>
      <w:r w:rsidRPr="00AC7BFE">
        <w:rPr>
          <w:rFonts w:ascii="Times New Roman" w:eastAsia="Calibri" w:hAnsi="Times New Roman" w:cs="Times New Roman"/>
          <w:b/>
          <w:sz w:val="24"/>
          <w:szCs w:val="24"/>
        </w:rPr>
        <w:t>2.2.2.</w:t>
      </w:r>
      <w:r w:rsidRPr="00AC7BFE">
        <w:rPr>
          <w:rFonts w:ascii="Times New Roman" w:eastAsia="Calibri" w:hAnsi="Times New Roman" w:cs="Times New Roman"/>
          <w:sz w:val="24"/>
          <w:szCs w:val="24"/>
        </w:rPr>
        <w:t xml:space="preserve"> U smislu sveobuhvatnog pristupa sigurnosti, značajan korak učinjen je potvrđivanjem i stupanjem na snagu (1. listopada 2018.</w:t>
      </w:r>
      <w:r w:rsidR="000D565C">
        <w:rPr>
          <w:rFonts w:ascii="Times New Roman" w:eastAsia="Calibri" w:hAnsi="Times New Roman" w:cs="Times New Roman"/>
          <w:sz w:val="24"/>
          <w:szCs w:val="24"/>
        </w:rPr>
        <w:t xml:space="preserve"> godine</w:t>
      </w:r>
      <w:r w:rsidRPr="00AC7BFE">
        <w:rPr>
          <w:rFonts w:ascii="Times New Roman" w:eastAsia="Calibri" w:hAnsi="Times New Roman" w:cs="Times New Roman"/>
          <w:sz w:val="24"/>
          <w:szCs w:val="24"/>
        </w:rPr>
        <w:t xml:space="preserve">) </w:t>
      </w:r>
      <w:r w:rsidRPr="00A769A4">
        <w:rPr>
          <w:rFonts w:ascii="Times New Roman" w:eastAsia="Calibri" w:hAnsi="Times New Roman" w:cs="Times New Roman"/>
          <w:iCs/>
          <w:sz w:val="24"/>
          <w:szCs w:val="24"/>
        </w:rPr>
        <w:t>Konvencije Vijeća Europe o sprečavanju i borbi protiv nasilja nad ženama i nasilja u obitelji</w:t>
      </w:r>
      <w:r w:rsidRPr="00AC7BFE">
        <w:rPr>
          <w:rFonts w:ascii="Times New Roman" w:eastAsia="Calibri" w:hAnsi="Times New Roman" w:cs="Times New Roman"/>
          <w:sz w:val="24"/>
          <w:szCs w:val="24"/>
        </w:rPr>
        <w:t xml:space="preserve">, čime su stvorene pretpostavke za nadogradnju postojećeg nacionalnog sustava za borbu protiv nasilja nad ženama i nasilja u obitelji novim i cjelovitim rješenjima u cilju sprječavanja i uklanjanja svih oblika ovog sveprisutnog nasilja koje ugrožava živote i prava žena te koči njihov napredak. </w:t>
      </w:r>
    </w:p>
    <w:p w14:paraId="142B035E" w14:textId="77777777" w:rsidR="000D6235" w:rsidRDefault="000D6235" w:rsidP="00E84F9E">
      <w:pPr>
        <w:autoSpaceDE w:val="0"/>
        <w:autoSpaceDN w:val="0"/>
        <w:adjustRightInd w:val="0"/>
        <w:spacing w:after="0" w:line="240" w:lineRule="auto"/>
        <w:jc w:val="both"/>
        <w:rPr>
          <w:rFonts w:ascii="Times New Roman" w:eastAsia="Calibri" w:hAnsi="Times New Roman" w:cs="Times New Roman"/>
          <w:sz w:val="24"/>
          <w:szCs w:val="24"/>
        </w:rPr>
      </w:pPr>
    </w:p>
    <w:p w14:paraId="512CFB5F" w14:textId="5CF6A1DB" w:rsidR="000D6235" w:rsidRPr="00AC7BFE" w:rsidRDefault="000D6235" w:rsidP="00E84F9E">
      <w:pPr>
        <w:autoSpaceDE w:val="0"/>
        <w:autoSpaceDN w:val="0"/>
        <w:adjustRightInd w:val="0"/>
        <w:spacing w:after="0" w:line="240" w:lineRule="auto"/>
        <w:jc w:val="both"/>
        <w:rPr>
          <w:rFonts w:ascii="Times New Roman" w:eastAsia="Calibri" w:hAnsi="Times New Roman" w:cs="Times New Roman"/>
          <w:sz w:val="24"/>
          <w:szCs w:val="24"/>
        </w:rPr>
      </w:pPr>
      <w:r w:rsidRPr="005761B8">
        <w:rPr>
          <w:rFonts w:ascii="Times New Roman" w:eastAsia="Calibri" w:hAnsi="Times New Roman" w:cs="Times New Roman"/>
          <w:sz w:val="24"/>
          <w:szCs w:val="24"/>
        </w:rPr>
        <w:t>Tako je primjerice, u okviru kaznenog zakonodavstva 2024. godine Zakonom o izmjenama i dopunama Kaznenog zakona (NN br</w:t>
      </w:r>
      <w:r w:rsidR="005761B8">
        <w:rPr>
          <w:rFonts w:ascii="Times New Roman" w:eastAsia="Calibri" w:hAnsi="Times New Roman" w:cs="Times New Roman"/>
          <w:sz w:val="24"/>
          <w:szCs w:val="24"/>
        </w:rPr>
        <w:t>.</w:t>
      </w:r>
      <w:r w:rsidRPr="005761B8">
        <w:rPr>
          <w:rFonts w:ascii="Times New Roman" w:eastAsia="Calibri" w:hAnsi="Times New Roman" w:cs="Times New Roman"/>
          <w:sz w:val="24"/>
          <w:szCs w:val="24"/>
        </w:rPr>
        <w:t xml:space="preserve"> 36/24), uvedena definicija rodno </w:t>
      </w:r>
      <w:r w:rsidR="00E1643C" w:rsidRPr="005761B8">
        <w:rPr>
          <w:rFonts w:ascii="Times New Roman" w:eastAsia="Calibri" w:hAnsi="Times New Roman" w:cs="Times New Roman"/>
          <w:sz w:val="24"/>
          <w:szCs w:val="24"/>
        </w:rPr>
        <w:t>u</w:t>
      </w:r>
      <w:r w:rsidR="00E1643C">
        <w:rPr>
          <w:rFonts w:ascii="Times New Roman" w:eastAsia="Calibri" w:hAnsi="Times New Roman" w:cs="Times New Roman"/>
          <w:sz w:val="24"/>
          <w:szCs w:val="24"/>
        </w:rPr>
        <w:t>temeljenog</w:t>
      </w:r>
      <w:r w:rsidR="00E1643C" w:rsidRPr="005761B8">
        <w:rPr>
          <w:rFonts w:ascii="Times New Roman" w:eastAsia="Calibri" w:hAnsi="Times New Roman" w:cs="Times New Roman"/>
          <w:sz w:val="24"/>
          <w:szCs w:val="24"/>
        </w:rPr>
        <w:t xml:space="preserve"> </w:t>
      </w:r>
      <w:r w:rsidRPr="005761B8">
        <w:rPr>
          <w:rFonts w:ascii="Times New Roman" w:eastAsia="Calibri" w:hAnsi="Times New Roman" w:cs="Times New Roman"/>
          <w:sz w:val="24"/>
          <w:szCs w:val="24"/>
        </w:rPr>
        <w:t xml:space="preserve">nasilja nad ženama (članak 87. stavak 32. Kaznenog zakona). </w:t>
      </w:r>
      <w:r w:rsidR="00B11158">
        <w:rPr>
          <w:rFonts w:ascii="Times New Roman" w:eastAsia="Calibri" w:hAnsi="Times New Roman" w:cs="Times New Roman"/>
          <w:sz w:val="24"/>
          <w:szCs w:val="24"/>
        </w:rPr>
        <w:t>P</w:t>
      </w:r>
      <w:r w:rsidRPr="005761B8">
        <w:rPr>
          <w:rFonts w:ascii="Times New Roman" w:eastAsia="Calibri" w:hAnsi="Times New Roman" w:cs="Times New Roman"/>
          <w:sz w:val="24"/>
          <w:szCs w:val="24"/>
        </w:rPr>
        <w:t xml:space="preserve">rema navedenoj odredbi rodno utemeljeno nasilje nad ženama označava nasilje usmjereno na ženu zbog toga što je žena ili koje nerazmjerno pogađa žene. Počinjenje rodno utemeljenog nasilja nad ženama ima se sukladno odredbama Kaznenog zakona, uzeti kao otegotna okolnost, osim u slučajevima kada je Kaznenim zakonom </w:t>
      </w:r>
      <w:r w:rsidR="00E1643C">
        <w:rPr>
          <w:rFonts w:ascii="Times New Roman" w:eastAsia="Calibri" w:hAnsi="Times New Roman" w:cs="Times New Roman"/>
          <w:sz w:val="24"/>
          <w:szCs w:val="24"/>
        </w:rPr>
        <w:t xml:space="preserve">izričito </w:t>
      </w:r>
      <w:r w:rsidRPr="005761B8">
        <w:rPr>
          <w:rFonts w:ascii="Times New Roman" w:eastAsia="Calibri" w:hAnsi="Times New Roman" w:cs="Times New Roman"/>
          <w:sz w:val="24"/>
          <w:szCs w:val="24"/>
        </w:rPr>
        <w:t xml:space="preserve">propisano teže kažnjavanje. Kako je rodno utemeljeno nasilje nad ženama propisano u Općem dijelu Kaznenog zakona, definicija je sukladno odredbi članka 6. Kaznenog zakona, pod propisanim uvjetima, primjenjiva na sva kaznena djela propisana Kaznenim zakonom i drugim </w:t>
      </w:r>
      <w:r w:rsidR="00E1643C">
        <w:rPr>
          <w:rFonts w:ascii="Times New Roman" w:eastAsia="Calibri" w:hAnsi="Times New Roman" w:cs="Times New Roman"/>
          <w:sz w:val="24"/>
          <w:szCs w:val="24"/>
        </w:rPr>
        <w:t>zakonima</w:t>
      </w:r>
      <w:r w:rsidRPr="005761B8">
        <w:rPr>
          <w:rFonts w:ascii="Times New Roman" w:eastAsia="Calibri" w:hAnsi="Times New Roman" w:cs="Times New Roman"/>
          <w:sz w:val="24"/>
          <w:szCs w:val="24"/>
        </w:rPr>
        <w:t>.</w:t>
      </w:r>
    </w:p>
    <w:p w14:paraId="45B45DA1" w14:textId="77777777" w:rsidR="00BA4FE2" w:rsidRPr="00AC7BFE" w:rsidRDefault="00BA4FE2" w:rsidP="00BA4FE2">
      <w:pPr>
        <w:autoSpaceDE w:val="0"/>
        <w:autoSpaceDN w:val="0"/>
        <w:adjustRightInd w:val="0"/>
        <w:spacing w:after="0" w:line="240" w:lineRule="auto"/>
        <w:ind w:left="-284" w:right="-142"/>
        <w:jc w:val="both"/>
        <w:rPr>
          <w:rFonts w:ascii="Times New Roman" w:eastAsia="Calibri" w:hAnsi="Times New Roman" w:cs="Times New Roman"/>
          <w:sz w:val="24"/>
          <w:szCs w:val="24"/>
        </w:rPr>
      </w:pPr>
    </w:p>
    <w:p w14:paraId="3378B577" w14:textId="77777777" w:rsidR="008132CB" w:rsidRDefault="00BA4FE2" w:rsidP="00893F92">
      <w:pPr>
        <w:spacing w:after="240" w:line="240" w:lineRule="auto"/>
        <w:jc w:val="both"/>
        <w:rPr>
          <w:rFonts w:ascii="Times New Roman" w:eastAsia="DengXian" w:hAnsi="Times New Roman" w:cs="Times New Roman"/>
          <w:bCs/>
          <w:sz w:val="24"/>
          <w:szCs w:val="24"/>
          <w:lang w:eastAsia="zh-CN"/>
        </w:rPr>
      </w:pPr>
      <w:r w:rsidRPr="000E3077">
        <w:rPr>
          <w:rFonts w:ascii="Times New Roman" w:eastAsia="DengXian" w:hAnsi="Times New Roman" w:cs="Times New Roman"/>
          <w:b/>
          <w:sz w:val="24"/>
          <w:szCs w:val="24"/>
          <w:lang w:eastAsia="zh-CN"/>
        </w:rPr>
        <w:t>2.2.3.</w:t>
      </w:r>
      <w:r w:rsidRPr="007D0A2C">
        <w:rPr>
          <w:rFonts w:ascii="Times New Roman" w:eastAsia="DengXian" w:hAnsi="Times New Roman" w:cs="Times New Roman"/>
          <w:sz w:val="24"/>
          <w:szCs w:val="24"/>
          <w:lang w:eastAsia="zh-CN"/>
        </w:rPr>
        <w:t xml:space="preserve"> </w:t>
      </w:r>
      <w:r w:rsidR="0078504B">
        <w:rPr>
          <w:rFonts w:ascii="Times New Roman" w:eastAsia="DengXian" w:hAnsi="Times New Roman" w:cs="Times New Roman"/>
          <w:sz w:val="24"/>
          <w:szCs w:val="24"/>
          <w:lang w:eastAsia="zh-CN"/>
        </w:rPr>
        <w:t>Nadalje, n</w:t>
      </w:r>
      <w:r w:rsidR="007C1FB3">
        <w:rPr>
          <w:rFonts w:ascii="Times New Roman" w:eastAsia="DengXian" w:hAnsi="Times New Roman" w:cs="Times New Roman"/>
          <w:sz w:val="24"/>
          <w:szCs w:val="24"/>
          <w:lang w:eastAsia="zh-CN"/>
        </w:rPr>
        <w:t>a području participacije</w:t>
      </w:r>
      <w:r w:rsidRPr="007D0A2C">
        <w:rPr>
          <w:rFonts w:ascii="Times New Roman" w:eastAsia="DengXian" w:hAnsi="Times New Roman" w:cs="Times New Roman"/>
          <w:sz w:val="24"/>
          <w:szCs w:val="24"/>
          <w:lang w:eastAsia="zh-CN"/>
        </w:rPr>
        <w:t xml:space="preserve"> postignuti su konkretni i značajni rezultati u pogledu sudjelovanja žena u oružanim snagama, policiji i sustavu državne sigurnosti </w:t>
      </w:r>
      <w:r w:rsidR="008142C0" w:rsidRPr="007D0A2C">
        <w:rPr>
          <w:rFonts w:ascii="Times New Roman" w:eastAsia="DengXian" w:hAnsi="Times New Roman" w:cs="Times New Roman"/>
          <w:sz w:val="24"/>
          <w:szCs w:val="24"/>
          <w:lang w:eastAsia="zh-CN"/>
        </w:rPr>
        <w:t>–</w:t>
      </w:r>
      <w:r w:rsidRPr="007D0A2C">
        <w:rPr>
          <w:rFonts w:ascii="Times New Roman" w:eastAsia="DengXian" w:hAnsi="Times New Roman" w:cs="Times New Roman"/>
          <w:sz w:val="24"/>
          <w:szCs w:val="24"/>
          <w:lang w:eastAsia="zh-CN"/>
        </w:rPr>
        <w:t xml:space="preserve"> području koje je tradicionalno smatrano muškim. </w:t>
      </w:r>
      <w:r w:rsidRPr="007C1FB3">
        <w:rPr>
          <w:rFonts w:ascii="Times New Roman" w:eastAsia="DengXian" w:hAnsi="Times New Roman" w:cs="Times New Roman"/>
          <w:bCs/>
          <w:sz w:val="24"/>
          <w:szCs w:val="24"/>
          <w:lang w:eastAsia="zh-CN"/>
        </w:rPr>
        <w:t xml:space="preserve">U </w:t>
      </w:r>
      <w:r w:rsidR="00856867" w:rsidRPr="007C1FB3">
        <w:rPr>
          <w:rFonts w:ascii="Times New Roman" w:eastAsia="DengXian" w:hAnsi="Times New Roman" w:cs="Times New Roman"/>
          <w:bCs/>
          <w:sz w:val="24"/>
          <w:szCs w:val="24"/>
          <w:lang w:eastAsia="zh-CN"/>
        </w:rPr>
        <w:t>Oružanim snagama Republike Hrvatske (</w:t>
      </w:r>
      <w:r w:rsidR="00DC045F" w:rsidRPr="007C1FB3">
        <w:rPr>
          <w:rFonts w:ascii="Times New Roman" w:eastAsia="DengXian" w:hAnsi="Times New Roman" w:cs="Times New Roman"/>
          <w:bCs/>
          <w:sz w:val="24"/>
          <w:szCs w:val="24"/>
          <w:lang w:eastAsia="zh-CN"/>
        </w:rPr>
        <w:t>dalje u</w:t>
      </w:r>
      <w:r w:rsidR="00856867" w:rsidRPr="007C1FB3">
        <w:rPr>
          <w:rFonts w:ascii="Times New Roman" w:eastAsia="DengXian" w:hAnsi="Times New Roman" w:cs="Times New Roman"/>
          <w:bCs/>
          <w:sz w:val="24"/>
          <w:szCs w:val="24"/>
          <w:lang w:eastAsia="zh-CN"/>
        </w:rPr>
        <w:t xml:space="preserve"> tekstu: OSRH) </w:t>
      </w:r>
      <w:r w:rsidR="004D279E" w:rsidRPr="007C1FB3">
        <w:rPr>
          <w:rFonts w:ascii="Times New Roman" w:eastAsia="DengXian" w:hAnsi="Times New Roman" w:cs="Times New Roman"/>
          <w:bCs/>
          <w:sz w:val="24"/>
          <w:szCs w:val="24"/>
          <w:lang w:eastAsia="zh-CN"/>
        </w:rPr>
        <w:t xml:space="preserve">prema podacima </w:t>
      </w:r>
      <w:r w:rsidR="006C71E4">
        <w:rPr>
          <w:rFonts w:ascii="Times New Roman" w:eastAsia="DengXian" w:hAnsi="Times New Roman" w:cs="Times New Roman"/>
          <w:bCs/>
          <w:sz w:val="24"/>
          <w:szCs w:val="24"/>
          <w:lang w:eastAsia="zh-CN"/>
        </w:rPr>
        <w:t>s kraja</w:t>
      </w:r>
      <w:r w:rsidR="004D279E" w:rsidRPr="007C1FB3">
        <w:rPr>
          <w:rFonts w:ascii="Times New Roman" w:eastAsia="DengXian" w:hAnsi="Times New Roman" w:cs="Times New Roman"/>
          <w:bCs/>
          <w:sz w:val="24"/>
          <w:szCs w:val="24"/>
          <w:lang w:eastAsia="zh-CN"/>
        </w:rPr>
        <w:t xml:space="preserve"> 2024. godine</w:t>
      </w:r>
      <w:r w:rsidR="00CF2884" w:rsidRPr="007C1FB3">
        <w:rPr>
          <w:rFonts w:ascii="Times New Roman" w:eastAsia="DengXian" w:hAnsi="Times New Roman" w:cs="Times New Roman"/>
          <w:bCs/>
          <w:sz w:val="24"/>
          <w:szCs w:val="24"/>
          <w:lang w:eastAsia="zh-CN"/>
        </w:rPr>
        <w:t xml:space="preserve"> </w:t>
      </w:r>
      <w:r w:rsidRPr="007C1FB3">
        <w:rPr>
          <w:rFonts w:ascii="Times New Roman" w:eastAsia="DengXian" w:hAnsi="Times New Roman" w:cs="Times New Roman"/>
          <w:bCs/>
          <w:sz w:val="24"/>
          <w:szCs w:val="24"/>
          <w:lang w:eastAsia="zh-CN"/>
        </w:rPr>
        <w:t>žene su zastupljene s</w:t>
      </w:r>
      <w:r w:rsidR="00CE630D">
        <w:rPr>
          <w:rFonts w:ascii="Times New Roman" w:eastAsia="DengXian" w:hAnsi="Times New Roman" w:cs="Times New Roman"/>
          <w:bCs/>
          <w:sz w:val="24"/>
          <w:szCs w:val="24"/>
          <w:lang w:eastAsia="zh-CN"/>
        </w:rPr>
        <w:t>a</w:t>
      </w:r>
      <w:r w:rsidRPr="007C1FB3">
        <w:rPr>
          <w:rFonts w:ascii="Times New Roman" w:eastAsia="DengXian" w:hAnsi="Times New Roman" w:cs="Times New Roman"/>
          <w:bCs/>
          <w:sz w:val="24"/>
          <w:szCs w:val="24"/>
          <w:lang w:eastAsia="zh-CN"/>
        </w:rPr>
        <w:t xml:space="preserve"> </w:t>
      </w:r>
      <w:r w:rsidR="00CF2884" w:rsidRPr="007C1FB3">
        <w:rPr>
          <w:rFonts w:ascii="Times New Roman" w:eastAsia="DengXian" w:hAnsi="Times New Roman" w:cs="Times New Roman"/>
          <w:bCs/>
          <w:sz w:val="24"/>
          <w:szCs w:val="24"/>
          <w:lang w:eastAsia="zh-CN"/>
        </w:rPr>
        <w:t>14,60</w:t>
      </w:r>
      <w:r w:rsidR="004A33EA" w:rsidRPr="007C1FB3">
        <w:rPr>
          <w:rFonts w:ascii="Times New Roman" w:eastAsia="DengXian" w:hAnsi="Times New Roman" w:cs="Times New Roman"/>
          <w:bCs/>
          <w:sz w:val="24"/>
          <w:szCs w:val="24"/>
          <w:lang w:eastAsia="zh-CN"/>
        </w:rPr>
        <w:t xml:space="preserve"> </w:t>
      </w:r>
      <w:r w:rsidRPr="007C1FB3">
        <w:rPr>
          <w:rFonts w:ascii="Times New Roman" w:eastAsia="DengXian" w:hAnsi="Times New Roman" w:cs="Times New Roman"/>
          <w:bCs/>
          <w:sz w:val="24"/>
          <w:szCs w:val="24"/>
          <w:lang w:eastAsia="zh-CN"/>
        </w:rPr>
        <w:t>%, što je iznad prosjeka zastupljenosti žena u NATO savezu (oko 11</w:t>
      </w:r>
      <w:r w:rsidR="004A33EA" w:rsidRPr="007C1FB3">
        <w:rPr>
          <w:rFonts w:ascii="Times New Roman" w:eastAsia="DengXian" w:hAnsi="Times New Roman" w:cs="Times New Roman"/>
          <w:bCs/>
          <w:sz w:val="24"/>
          <w:szCs w:val="24"/>
          <w:lang w:eastAsia="zh-CN"/>
        </w:rPr>
        <w:t xml:space="preserve"> </w:t>
      </w:r>
      <w:r w:rsidRPr="007C1FB3">
        <w:rPr>
          <w:rFonts w:ascii="Times New Roman" w:eastAsia="DengXian" w:hAnsi="Times New Roman" w:cs="Times New Roman"/>
          <w:bCs/>
          <w:sz w:val="24"/>
          <w:szCs w:val="24"/>
          <w:lang w:eastAsia="zh-CN"/>
        </w:rPr>
        <w:t xml:space="preserve">%). </w:t>
      </w:r>
    </w:p>
    <w:p w14:paraId="38D6771D" w14:textId="77777777" w:rsidR="00BA4FE2" w:rsidRPr="008132CB" w:rsidRDefault="008132CB" w:rsidP="00893F92">
      <w:pPr>
        <w:spacing w:after="240" w:line="240" w:lineRule="auto"/>
        <w:jc w:val="both"/>
        <w:rPr>
          <w:rFonts w:ascii="Times New Roman" w:eastAsia="DengXian" w:hAnsi="Times New Roman" w:cs="Times New Roman"/>
          <w:bCs/>
          <w:sz w:val="24"/>
          <w:szCs w:val="24"/>
          <w:lang w:eastAsia="zh-CN"/>
        </w:rPr>
      </w:pPr>
      <w:r w:rsidRPr="008132CB">
        <w:rPr>
          <w:rFonts w:ascii="Times New Roman" w:eastAsia="DengXian" w:hAnsi="Times New Roman" w:cs="Times New Roman"/>
          <w:bCs/>
          <w:sz w:val="24"/>
          <w:szCs w:val="24"/>
          <w:lang w:eastAsia="zh-CN"/>
        </w:rPr>
        <w:t>Ukupno je u 2024. godini u međunarodnim operacijama, misijama i aktivnostima NATO-a, Europske unije i Ujedinjenih naroda bilo angažirano 968 pripadnika Hrvatske vojske, od čega 88 žena. Zastupljenost žena u misijama i operacijama je 9 % od ukupnog broja angažiranog osoblja. Taj postotak je veći od prosjeka sudjelovanja žena u misijama i operacijama drugih članica NATO-a koji iznosi 7 %.</w:t>
      </w:r>
      <w:r w:rsidR="00647747">
        <w:rPr>
          <w:rStyle w:val="FootnoteReference"/>
          <w:rFonts w:ascii="Times New Roman" w:eastAsia="DengXian" w:hAnsi="Times New Roman" w:cs="Times New Roman"/>
          <w:bCs/>
          <w:sz w:val="24"/>
          <w:szCs w:val="24"/>
          <w:lang w:eastAsia="zh-CN"/>
        </w:rPr>
        <w:footnoteReference w:id="13"/>
      </w:r>
      <w:r w:rsidR="00BA4FE2" w:rsidRPr="007C1FB3">
        <w:rPr>
          <w:rFonts w:ascii="Times New Roman" w:eastAsia="DengXian" w:hAnsi="Times New Roman" w:cs="Times New Roman"/>
          <w:bCs/>
          <w:sz w:val="24"/>
          <w:szCs w:val="24"/>
          <w:lang w:eastAsia="zh-CN"/>
        </w:rPr>
        <w:t xml:space="preserve"> </w:t>
      </w:r>
      <w:r w:rsidR="00BA4FE2" w:rsidRPr="007C1FB3">
        <w:rPr>
          <w:rFonts w:ascii="Times New Roman" w:eastAsia="DengXian" w:hAnsi="Times New Roman" w:cs="Times New Roman"/>
          <w:sz w:val="24"/>
          <w:szCs w:val="24"/>
          <w:lang w:eastAsia="zh-CN"/>
        </w:rPr>
        <w:t xml:space="preserve">Od 2003. godine, kad su se prve pripadnice </w:t>
      </w:r>
      <w:r w:rsidR="00856867" w:rsidRPr="007C1FB3">
        <w:rPr>
          <w:rFonts w:ascii="Times New Roman" w:eastAsia="DengXian" w:hAnsi="Times New Roman" w:cs="Times New Roman"/>
          <w:sz w:val="24"/>
          <w:szCs w:val="24"/>
          <w:lang w:eastAsia="zh-CN"/>
        </w:rPr>
        <w:t>OSRH-a</w:t>
      </w:r>
      <w:r w:rsidR="00BA4FE2" w:rsidRPr="007C1FB3">
        <w:rPr>
          <w:rFonts w:ascii="Times New Roman" w:eastAsia="DengXian" w:hAnsi="Times New Roman" w:cs="Times New Roman"/>
          <w:sz w:val="24"/>
          <w:szCs w:val="24"/>
          <w:lang w:eastAsia="zh-CN"/>
        </w:rPr>
        <w:t xml:space="preserve"> priključile prvom hrvatskom kontin</w:t>
      </w:r>
      <w:r w:rsidR="004D279E" w:rsidRPr="007C1FB3">
        <w:rPr>
          <w:rFonts w:ascii="Times New Roman" w:eastAsia="DengXian" w:hAnsi="Times New Roman" w:cs="Times New Roman"/>
          <w:sz w:val="24"/>
          <w:szCs w:val="24"/>
          <w:lang w:eastAsia="zh-CN"/>
        </w:rPr>
        <w:t>gentu misije ISAF u Afganistanu</w:t>
      </w:r>
      <w:r w:rsidR="00281F1C">
        <w:rPr>
          <w:rFonts w:ascii="Times New Roman" w:eastAsia="DengXian" w:hAnsi="Times New Roman" w:cs="Times New Roman"/>
          <w:sz w:val="24"/>
          <w:szCs w:val="24"/>
          <w:lang w:eastAsia="zh-CN"/>
        </w:rPr>
        <w:t>,</w:t>
      </w:r>
      <w:r w:rsidR="00CF2884" w:rsidRPr="007C1FB3">
        <w:rPr>
          <w:rFonts w:ascii="Times New Roman" w:eastAsia="DengXian" w:hAnsi="Times New Roman" w:cs="Times New Roman"/>
          <w:sz w:val="24"/>
          <w:szCs w:val="24"/>
          <w:lang w:eastAsia="zh-CN"/>
        </w:rPr>
        <w:t xml:space="preserve"> </w:t>
      </w:r>
      <w:r w:rsidR="004D279E" w:rsidRPr="007C1FB3">
        <w:rPr>
          <w:rFonts w:ascii="Times New Roman" w:eastAsia="DengXian" w:hAnsi="Times New Roman" w:cs="Times New Roman"/>
          <w:sz w:val="24"/>
          <w:szCs w:val="24"/>
          <w:lang w:eastAsia="zh-CN"/>
        </w:rPr>
        <w:t>pa do ožujka 2025. godine</w:t>
      </w:r>
      <w:r w:rsidR="00FC6D0C">
        <w:rPr>
          <w:rFonts w:ascii="Times New Roman" w:eastAsia="DengXian" w:hAnsi="Times New Roman" w:cs="Times New Roman"/>
          <w:sz w:val="24"/>
          <w:szCs w:val="24"/>
          <w:lang w:eastAsia="zh-CN"/>
        </w:rPr>
        <w:t>,</w:t>
      </w:r>
      <w:r w:rsidR="004D279E" w:rsidRPr="007C1FB3">
        <w:rPr>
          <w:rFonts w:ascii="Times New Roman" w:eastAsia="DengXian" w:hAnsi="Times New Roman" w:cs="Times New Roman"/>
          <w:sz w:val="24"/>
          <w:szCs w:val="24"/>
          <w:lang w:eastAsia="zh-CN"/>
        </w:rPr>
        <w:t xml:space="preserve"> ukupno 609 žena (5,06</w:t>
      </w:r>
      <w:r w:rsidR="006409A4">
        <w:rPr>
          <w:rFonts w:ascii="Times New Roman" w:eastAsia="DengXian" w:hAnsi="Times New Roman" w:cs="Times New Roman"/>
          <w:sz w:val="24"/>
          <w:szCs w:val="24"/>
          <w:lang w:eastAsia="zh-CN"/>
        </w:rPr>
        <w:t xml:space="preserve"> %) </w:t>
      </w:r>
      <w:r w:rsidR="00241F9E">
        <w:rPr>
          <w:rFonts w:ascii="Times New Roman" w:eastAsia="DengXian" w:hAnsi="Times New Roman" w:cs="Times New Roman"/>
          <w:sz w:val="24"/>
          <w:szCs w:val="24"/>
          <w:lang w:eastAsia="zh-CN"/>
        </w:rPr>
        <w:t>je sudjelovalo</w:t>
      </w:r>
      <w:r w:rsidR="00BA4FE2" w:rsidRPr="007C1FB3">
        <w:rPr>
          <w:rFonts w:ascii="Times New Roman" w:eastAsia="DengXian" w:hAnsi="Times New Roman" w:cs="Times New Roman"/>
          <w:sz w:val="24"/>
          <w:szCs w:val="24"/>
          <w:lang w:eastAsia="zh-CN"/>
        </w:rPr>
        <w:t xml:space="preserve"> u mirovnim misijama i operacijama širom svijeta.</w:t>
      </w:r>
    </w:p>
    <w:p w14:paraId="16A4680F" w14:textId="77777777" w:rsidR="00E84F9E" w:rsidRPr="00A83502" w:rsidRDefault="00BA4FE2" w:rsidP="00893F92">
      <w:pPr>
        <w:pStyle w:val="NoSpacing"/>
        <w:spacing w:after="240"/>
        <w:jc w:val="both"/>
        <w:rPr>
          <w:rFonts w:ascii="Times New Roman" w:hAnsi="Times New Roman" w:cs="Times New Roman"/>
          <w:sz w:val="24"/>
          <w:szCs w:val="24"/>
        </w:rPr>
      </w:pPr>
      <w:r w:rsidRPr="00752759">
        <w:rPr>
          <w:rFonts w:ascii="Times New Roman" w:hAnsi="Times New Roman" w:cs="Times New Roman"/>
          <w:sz w:val="24"/>
          <w:szCs w:val="24"/>
        </w:rPr>
        <w:t>U tom kontekstu svakako treba spomenuti prvu ženu s generalskim činom u OSRH</w:t>
      </w:r>
      <w:r w:rsidR="004A33EA">
        <w:rPr>
          <w:rFonts w:ascii="Times New Roman" w:hAnsi="Times New Roman" w:cs="Times New Roman"/>
          <w:sz w:val="24"/>
          <w:szCs w:val="24"/>
        </w:rPr>
        <w:t>-u</w:t>
      </w:r>
      <w:r w:rsidRPr="00752759">
        <w:rPr>
          <w:rFonts w:ascii="Times New Roman" w:hAnsi="Times New Roman" w:cs="Times New Roman"/>
          <w:sz w:val="24"/>
          <w:szCs w:val="24"/>
        </w:rPr>
        <w:t>, koja je ujedno bila i prva žena na generalskom mjestu u operaciji</w:t>
      </w:r>
      <w:r w:rsidR="0078504B">
        <w:rPr>
          <w:rFonts w:ascii="Times New Roman" w:hAnsi="Times New Roman" w:cs="Times New Roman"/>
          <w:sz w:val="24"/>
          <w:szCs w:val="24"/>
        </w:rPr>
        <w:t xml:space="preserve"> </w:t>
      </w:r>
      <w:r w:rsidRPr="00752759">
        <w:rPr>
          <w:rFonts w:ascii="Times New Roman" w:hAnsi="Times New Roman" w:cs="Times New Roman"/>
          <w:sz w:val="24"/>
          <w:szCs w:val="24"/>
        </w:rPr>
        <w:t>ISAF, gdje je do kraja 2014. godine obnašala dužnost savjetnice zapovjednika ISAF-a za rodna pitan</w:t>
      </w:r>
      <w:r w:rsidR="00A83502">
        <w:rPr>
          <w:rFonts w:ascii="Times New Roman" w:hAnsi="Times New Roman" w:cs="Times New Roman"/>
          <w:sz w:val="24"/>
          <w:szCs w:val="24"/>
        </w:rPr>
        <w:t xml:space="preserve">ja. </w:t>
      </w:r>
      <w:r w:rsidRPr="00752759">
        <w:rPr>
          <w:rFonts w:ascii="Times New Roman" w:hAnsi="Times New Roman" w:cs="Times New Roman"/>
          <w:sz w:val="24"/>
          <w:szCs w:val="24"/>
        </w:rPr>
        <w:t xml:space="preserve">Također valja istaknuti i </w:t>
      </w:r>
      <w:r w:rsidR="00761255">
        <w:rPr>
          <w:rFonts w:ascii="Times New Roman" w:hAnsi="Times New Roman" w:cs="Times New Roman"/>
          <w:sz w:val="24"/>
          <w:szCs w:val="24"/>
        </w:rPr>
        <w:t xml:space="preserve">pripadnicu Oružanih snaga, </w:t>
      </w:r>
      <w:r w:rsidRPr="00752759">
        <w:rPr>
          <w:rFonts w:ascii="Times New Roman" w:hAnsi="Times New Roman" w:cs="Times New Roman"/>
          <w:sz w:val="24"/>
          <w:szCs w:val="24"/>
        </w:rPr>
        <w:t>pukovnicu,</w:t>
      </w:r>
      <w:r w:rsidR="00A34310">
        <w:rPr>
          <w:rFonts w:ascii="Times New Roman" w:hAnsi="Times New Roman" w:cs="Times New Roman"/>
          <w:sz w:val="24"/>
          <w:szCs w:val="24"/>
          <w:shd w:val="clear" w:color="auto" w:fill="FFFFFF"/>
        </w:rPr>
        <w:t xml:space="preserve"> </w:t>
      </w:r>
      <w:r w:rsidRPr="00752759">
        <w:rPr>
          <w:rFonts w:ascii="Times New Roman" w:hAnsi="Times New Roman" w:cs="Times New Roman"/>
          <w:sz w:val="24"/>
          <w:szCs w:val="24"/>
          <w:shd w:val="clear" w:color="auto" w:fill="FFFFFF"/>
        </w:rPr>
        <w:t>koja od veljače 2025.</w:t>
      </w:r>
      <w:r w:rsidR="00E1213C">
        <w:rPr>
          <w:rFonts w:ascii="Times New Roman" w:hAnsi="Times New Roman" w:cs="Times New Roman"/>
          <w:sz w:val="24"/>
          <w:szCs w:val="24"/>
          <w:shd w:val="clear" w:color="auto" w:fill="FFFFFF"/>
        </w:rPr>
        <w:t xml:space="preserve"> godine</w:t>
      </w:r>
      <w:r w:rsidRPr="00752759">
        <w:rPr>
          <w:rFonts w:ascii="Times New Roman" w:hAnsi="Times New Roman" w:cs="Times New Roman"/>
          <w:sz w:val="24"/>
          <w:szCs w:val="24"/>
          <w:shd w:val="clear" w:color="auto" w:fill="FFFFFF"/>
        </w:rPr>
        <w:t xml:space="preserve"> zapov</w:t>
      </w:r>
      <w:r>
        <w:rPr>
          <w:rFonts w:ascii="Times New Roman" w:hAnsi="Times New Roman" w:cs="Times New Roman"/>
          <w:sz w:val="24"/>
          <w:szCs w:val="24"/>
          <w:shd w:val="clear" w:color="auto" w:fill="FFFFFF"/>
        </w:rPr>
        <w:t>i</w:t>
      </w:r>
      <w:r w:rsidRPr="00752759">
        <w:rPr>
          <w:rFonts w:ascii="Times New Roman" w:hAnsi="Times New Roman" w:cs="Times New Roman"/>
          <w:sz w:val="24"/>
          <w:szCs w:val="24"/>
          <w:shd w:val="clear" w:color="auto" w:fill="FFFFFF"/>
        </w:rPr>
        <w:t>jeda 6. hrvatskim kontingent</w:t>
      </w:r>
      <w:r w:rsidR="00E1213C">
        <w:rPr>
          <w:rFonts w:ascii="Times New Roman" w:hAnsi="Times New Roman" w:cs="Times New Roman"/>
          <w:sz w:val="24"/>
          <w:szCs w:val="24"/>
          <w:shd w:val="clear" w:color="auto" w:fill="FFFFFF"/>
        </w:rPr>
        <w:t>om</w:t>
      </w:r>
      <w:r w:rsidRPr="00752759">
        <w:rPr>
          <w:rFonts w:ascii="Times New Roman" w:hAnsi="Times New Roman" w:cs="Times New Roman"/>
          <w:sz w:val="24"/>
          <w:szCs w:val="24"/>
          <w:shd w:val="clear" w:color="auto" w:fill="FFFFFF"/>
        </w:rPr>
        <w:t xml:space="preserve"> u području aktivnosti NATO prednjih kopnenih snaga u Mađarsk</w:t>
      </w:r>
      <w:r w:rsidR="004A33EA">
        <w:rPr>
          <w:rFonts w:ascii="Times New Roman" w:hAnsi="Times New Roman" w:cs="Times New Roman"/>
          <w:sz w:val="24"/>
          <w:szCs w:val="24"/>
          <w:shd w:val="clear" w:color="auto" w:fill="FFFFFF"/>
        </w:rPr>
        <w:t>oj</w:t>
      </w:r>
      <w:r w:rsidRPr="00752759">
        <w:rPr>
          <w:rFonts w:ascii="Times New Roman" w:hAnsi="Times New Roman" w:cs="Times New Roman"/>
          <w:sz w:val="24"/>
          <w:szCs w:val="24"/>
          <w:shd w:val="clear" w:color="auto" w:fill="FFFFFF"/>
        </w:rPr>
        <w:t>, što je prvi put da kontingentom OSRH</w:t>
      </w:r>
      <w:r w:rsidR="004A33EA">
        <w:rPr>
          <w:rFonts w:ascii="Times New Roman" w:hAnsi="Times New Roman" w:cs="Times New Roman"/>
          <w:sz w:val="24"/>
          <w:szCs w:val="24"/>
          <w:shd w:val="clear" w:color="auto" w:fill="FFFFFF"/>
        </w:rPr>
        <w:t>-a</w:t>
      </w:r>
      <w:r w:rsidRPr="00752759">
        <w:rPr>
          <w:rFonts w:ascii="Times New Roman" w:hAnsi="Times New Roman" w:cs="Times New Roman"/>
          <w:sz w:val="24"/>
          <w:szCs w:val="24"/>
          <w:shd w:val="clear" w:color="auto" w:fill="FFFFFF"/>
        </w:rPr>
        <w:t xml:space="preserve"> u međunarodnoj mis</w:t>
      </w:r>
      <w:r>
        <w:rPr>
          <w:rFonts w:ascii="Times New Roman" w:hAnsi="Times New Roman" w:cs="Times New Roman"/>
          <w:sz w:val="24"/>
          <w:szCs w:val="24"/>
          <w:shd w:val="clear" w:color="auto" w:fill="FFFFFF"/>
        </w:rPr>
        <w:t>i</w:t>
      </w:r>
      <w:r w:rsidRPr="00752759">
        <w:rPr>
          <w:rFonts w:ascii="Times New Roman" w:hAnsi="Times New Roman" w:cs="Times New Roman"/>
          <w:sz w:val="24"/>
          <w:szCs w:val="24"/>
          <w:shd w:val="clear" w:color="auto" w:fill="FFFFFF"/>
        </w:rPr>
        <w:t>ji zapov</w:t>
      </w:r>
      <w:r>
        <w:rPr>
          <w:rFonts w:ascii="Times New Roman" w:hAnsi="Times New Roman" w:cs="Times New Roman"/>
          <w:sz w:val="24"/>
          <w:szCs w:val="24"/>
          <w:shd w:val="clear" w:color="auto" w:fill="FFFFFF"/>
        </w:rPr>
        <w:t>i</w:t>
      </w:r>
      <w:r w:rsidRPr="00752759">
        <w:rPr>
          <w:rFonts w:ascii="Times New Roman" w:hAnsi="Times New Roman" w:cs="Times New Roman"/>
          <w:sz w:val="24"/>
          <w:szCs w:val="24"/>
          <w:shd w:val="clear" w:color="auto" w:fill="FFFFFF"/>
        </w:rPr>
        <w:t>jeda žena.</w:t>
      </w:r>
    </w:p>
    <w:p w14:paraId="3C38B6BB" w14:textId="77777777" w:rsidR="0037480C" w:rsidRPr="0037480C" w:rsidRDefault="00BA4FE2" w:rsidP="0092490F">
      <w:pPr>
        <w:autoSpaceDE w:val="0"/>
        <w:autoSpaceDN w:val="0"/>
        <w:adjustRightInd w:val="0"/>
        <w:spacing w:after="0" w:line="240" w:lineRule="auto"/>
        <w:jc w:val="both"/>
        <w:rPr>
          <w:rFonts w:ascii="Times New Roman" w:eastAsia="Calibri" w:hAnsi="Times New Roman" w:cs="Times New Roman"/>
          <w:sz w:val="24"/>
          <w:szCs w:val="24"/>
        </w:rPr>
      </w:pPr>
      <w:r w:rsidRPr="0037480C">
        <w:rPr>
          <w:rFonts w:ascii="Times New Roman" w:eastAsia="Calibri" w:hAnsi="Times New Roman" w:cs="Times New Roman"/>
          <w:b/>
          <w:sz w:val="24"/>
          <w:szCs w:val="24"/>
        </w:rPr>
        <w:lastRenderedPageBreak/>
        <w:t>2.2.4.</w:t>
      </w:r>
      <w:r w:rsidRPr="0037480C">
        <w:rPr>
          <w:rFonts w:ascii="Times New Roman" w:eastAsia="Calibri" w:hAnsi="Times New Roman" w:cs="Times New Roman"/>
          <w:sz w:val="24"/>
          <w:szCs w:val="24"/>
        </w:rPr>
        <w:t xml:space="preserve"> U Ministarstvu obrane (</w:t>
      </w:r>
      <w:r w:rsidR="00DC045F">
        <w:rPr>
          <w:rFonts w:ascii="Times New Roman" w:eastAsia="Calibri" w:hAnsi="Times New Roman" w:cs="Times New Roman"/>
          <w:sz w:val="24"/>
          <w:szCs w:val="24"/>
        </w:rPr>
        <w:t>dalje u</w:t>
      </w:r>
      <w:r w:rsidR="00856867" w:rsidRPr="0037480C">
        <w:rPr>
          <w:rFonts w:ascii="Times New Roman" w:eastAsia="Calibri" w:hAnsi="Times New Roman" w:cs="Times New Roman"/>
          <w:sz w:val="24"/>
          <w:szCs w:val="24"/>
        </w:rPr>
        <w:t xml:space="preserve"> tekstu: </w:t>
      </w:r>
      <w:r w:rsidRPr="0037480C">
        <w:rPr>
          <w:rFonts w:ascii="Times New Roman" w:eastAsia="Calibri" w:hAnsi="Times New Roman" w:cs="Times New Roman"/>
          <w:sz w:val="24"/>
          <w:szCs w:val="24"/>
        </w:rPr>
        <w:t xml:space="preserve">MORH) i </w:t>
      </w:r>
      <w:r w:rsidR="00856867" w:rsidRPr="0037480C">
        <w:rPr>
          <w:rFonts w:ascii="Times New Roman" w:eastAsia="Calibri" w:hAnsi="Times New Roman" w:cs="Times New Roman"/>
          <w:sz w:val="24"/>
          <w:szCs w:val="24"/>
        </w:rPr>
        <w:t>OSRH-u</w:t>
      </w:r>
      <w:r w:rsidRPr="0037480C">
        <w:rPr>
          <w:rFonts w:ascii="Times New Roman" w:eastAsia="Calibri" w:hAnsi="Times New Roman" w:cs="Times New Roman"/>
          <w:sz w:val="24"/>
          <w:szCs w:val="24"/>
        </w:rPr>
        <w:t xml:space="preserve"> udio žena krajem 20</w:t>
      </w:r>
      <w:r w:rsidR="00836F6B" w:rsidRPr="0037480C">
        <w:rPr>
          <w:rFonts w:ascii="Times New Roman" w:eastAsia="Calibri" w:hAnsi="Times New Roman" w:cs="Times New Roman"/>
          <w:sz w:val="24"/>
          <w:szCs w:val="24"/>
        </w:rPr>
        <w:t>24</w:t>
      </w:r>
      <w:r w:rsidRPr="0037480C">
        <w:rPr>
          <w:rFonts w:ascii="Times New Roman" w:eastAsia="Calibri" w:hAnsi="Times New Roman" w:cs="Times New Roman"/>
          <w:sz w:val="24"/>
          <w:szCs w:val="24"/>
        </w:rPr>
        <w:t>. godine iznosio je 1</w:t>
      </w:r>
      <w:r w:rsidR="00836F6B" w:rsidRPr="0037480C">
        <w:rPr>
          <w:rFonts w:ascii="Times New Roman" w:eastAsia="Calibri" w:hAnsi="Times New Roman" w:cs="Times New Roman"/>
          <w:sz w:val="24"/>
          <w:szCs w:val="24"/>
        </w:rPr>
        <w:t>8</w:t>
      </w:r>
      <w:r w:rsidRPr="0037480C">
        <w:rPr>
          <w:rFonts w:ascii="Times New Roman" w:eastAsia="Calibri" w:hAnsi="Times New Roman" w:cs="Times New Roman"/>
          <w:sz w:val="24"/>
          <w:szCs w:val="24"/>
        </w:rPr>
        <w:t>,</w:t>
      </w:r>
      <w:r w:rsidR="00836F6B" w:rsidRPr="0037480C">
        <w:rPr>
          <w:rFonts w:ascii="Times New Roman" w:eastAsia="Calibri" w:hAnsi="Times New Roman" w:cs="Times New Roman"/>
          <w:sz w:val="24"/>
          <w:szCs w:val="24"/>
        </w:rPr>
        <w:t>8</w:t>
      </w:r>
      <w:r w:rsidR="000D720B" w:rsidRPr="0037480C">
        <w:rPr>
          <w:rFonts w:ascii="Times New Roman" w:eastAsia="Calibri" w:hAnsi="Times New Roman" w:cs="Times New Roman"/>
          <w:sz w:val="24"/>
          <w:szCs w:val="24"/>
        </w:rPr>
        <w:t>0</w:t>
      </w:r>
      <w:r w:rsidR="00F60387" w:rsidRPr="0037480C">
        <w:rPr>
          <w:rFonts w:ascii="Times New Roman" w:eastAsia="Calibri" w:hAnsi="Times New Roman" w:cs="Times New Roman"/>
          <w:sz w:val="24"/>
          <w:szCs w:val="24"/>
        </w:rPr>
        <w:t xml:space="preserve"> </w:t>
      </w:r>
      <w:r w:rsidRPr="0037480C">
        <w:rPr>
          <w:rFonts w:ascii="Times New Roman" w:eastAsia="Calibri" w:hAnsi="Times New Roman" w:cs="Times New Roman"/>
          <w:sz w:val="24"/>
          <w:szCs w:val="24"/>
        </w:rPr>
        <w:t>% od ukupnog broja zaposlenih. Udio žena u djelatnom vojnom sastavu raspoređenih u MORH-u i OSRH</w:t>
      </w:r>
      <w:r w:rsidR="0037480C" w:rsidRPr="0037480C">
        <w:rPr>
          <w:rFonts w:ascii="Times New Roman" w:eastAsia="Calibri" w:hAnsi="Times New Roman" w:cs="Times New Roman"/>
          <w:sz w:val="24"/>
          <w:szCs w:val="24"/>
        </w:rPr>
        <w:t>-u</w:t>
      </w:r>
      <w:r w:rsidRPr="0037480C">
        <w:rPr>
          <w:rFonts w:ascii="Times New Roman" w:eastAsia="Calibri" w:hAnsi="Times New Roman" w:cs="Times New Roman"/>
          <w:sz w:val="24"/>
          <w:szCs w:val="24"/>
        </w:rPr>
        <w:t xml:space="preserve"> iznosi ukupno 1</w:t>
      </w:r>
      <w:r w:rsidR="00836F6B" w:rsidRPr="0037480C">
        <w:rPr>
          <w:rFonts w:ascii="Times New Roman" w:eastAsia="Calibri" w:hAnsi="Times New Roman" w:cs="Times New Roman"/>
          <w:sz w:val="24"/>
          <w:szCs w:val="24"/>
        </w:rPr>
        <w:t>4,6</w:t>
      </w:r>
      <w:r w:rsidR="000D720B" w:rsidRPr="0037480C">
        <w:rPr>
          <w:rFonts w:ascii="Times New Roman" w:eastAsia="Calibri" w:hAnsi="Times New Roman" w:cs="Times New Roman"/>
          <w:sz w:val="24"/>
          <w:szCs w:val="24"/>
        </w:rPr>
        <w:t>0</w:t>
      </w:r>
      <w:r w:rsidR="007914D8" w:rsidRPr="0037480C">
        <w:rPr>
          <w:rFonts w:ascii="Times New Roman" w:eastAsia="Calibri" w:hAnsi="Times New Roman" w:cs="Times New Roman"/>
          <w:sz w:val="24"/>
          <w:szCs w:val="24"/>
        </w:rPr>
        <w:t xml:space="preserve"> </w:t>
      </w:r>
      <w:r w:rsidRPr="0037480C">
        <w:rPr>
          <w:rFonts w:ascii="Times New Roman" w:eastAsia="Calibri" w:hAnsi="Times New Roman" w:cs="Times New Roman"/>
          <w:sz w:val="24"/>
          <w:szCs w:val="24"/>
        </w:rPr>
        <w:t>% (</w:t>
      </w:r>
      <w:r w:rsidR="00836F6B" w:rsidRPr="0037480C">
        <w:rPr>
          <w:rFonts w:ascii="Times New Roman" w:eastAsia="Calibri" w:hAnsi="Times New Roman" w:cs="Times New Roman"/>
          <w:sz w:val="24"/>
          <w:szCs w:val="24"/>
        </w:rPr>
        <w:t>21</w:t>
      </w:r>
      <w:r w:rsidRPr="0037480C">
        <w:rPr>
          <w:rFonts w:ascii="Times New Roman" w:eastAsia="Calibri" w:hAnsi="Times New Roman" w:cs="Times New Roman"/>
          <w:sz w:val="24"/>
          <w:szCs w:val="24"/>
        </w:rPr>
        <w:t>,</w:t>
      </w:r>
      <w:r w:rsidR="00836F6B" w:rsidRPr="0037480C">
        <w:rPr>
          <w:rFonts w:ascii="Times New Roman" w:eastAsia="Calibri" w:hAnsi="Times New Roman" w:cs="Times New Roman"/>
          <w:sz w:val="24"/>
          <w:szCs w:val="24"/>
        </w:rPr>
        <w:t>5</w:t>
      </w:r>
      <w:r w:rsidR="000D720B" w:rsidRPr="0037480C">
        <w:rPr>
          <w:rFonts w:ascii="Times New Roman" w:eastAsia="Calibri" w:hAnsi="Times New Roman" w:cs="Times New Roman"/>
          <w:sz w:val="24"/>
          <w:szCs w:val="24"/>
        </w:rPr>
        <w:t>0</w:t>
      </w:r>
      <w:r w:rsidR="007914D8" w:rsidRPr="0037480C">
        <w:rPr>
          <w:rFonts w:ascii="Times New Roman" w:eastAsia="Calibri" w:hAnsi="Times New Roman" w:cs="Times New Roman"/>
          <w:sz w:val="24"/>
          <w:szCs w:val="24"/>
        </w:rPr>
        <w:t xml:space="preserve"> </w:t>
      </w:r>
      <w:r w:rsidRPr="0037480C">
        <w:rPr>
          <w:rFonts w:ascii="Times New Roman" w:eastAsia="Calibri" w:hAnsi="Times New Roman" w:cs="Times New Roman"/>
          <w:sz w:val="24"/>
          <w:szCs w:val="24"/>
        </w:rPr>
        <w:t>% časnica, 1</w:t>
      </w:r>
      <w:r w:rsidR="00836F6B" w:rsidRPr="0037480C">
        <w:rPr>
          <w:rFonts w:ascii="Times New Roman" w:eastAsia="Calibri" w:hAnsi="Times New Roman" w:cs="Times New Roman"/>
          <w:sz w:val="24"/>
          <w:szCs w:val="24"/>
        </w:rPr>
        <w:t>1</w:t>
      </w:r>
      <w:r w:rsidRPr="0037480C">
        <w:rPr>
          <w:rFonts w:ascii="Times New Roman" w:eastAsia="Calibri" w:hAnsi="Times New Roman" w:cs="Times New Roman"/>
          <w:sz w:val="24"/>
          <w:szCs w:val="24"/>
        </w:rPr>
        <w:t>,</w:t>
      </w:r>
      <w:r w:rsidR="00836F6B" w:rsidRPr="0037480C">
        <w:rPr>
          <w:rFonts w:ascii="Times New Roman" w:eastAsia="Calibri" w:hAnsi="Times New Roman" w:cs="Times New Roman"/>
          <w:sz w:val="24"/>
          <w:szCs w:val="24"/>
        </w:rPr>
        <w:t>7</w:t>
      </w:r>
      <w:r w:rsidR="000D720B" w:rsidRPr="0037480C">
        <w:rPr>
          <w:rFonts w:ascii="Times New Roman" w:eastAsia="Calibri" w:hAnsi="Times New Roman" w:cs="Times New Roman"/>
          <w:sz w:val="24"/>
          <w:szCs w:val="24"/>
        </w:rPr>
        <w:t>0</w:t>
      </w:r>
      <w:r w:rsidR="007914D8" w:rsidRPr="0037480C">
        <w:rPr>
          <w:rFonts w:ascii="Times New Roman" w:eastAsia="Calibri" w:hAnsi="Times New Roman" w:cs="Times New Roman"/>
          <w:sz w:val="24"/>
          <w:szCs w:val="24"/>
        </w:rPr>
        <w:t xml:space="preserve"> </w:t>
      </w:r>
      <w:r w:rsidRPr="0037480C">
        <w:rPr>
          <w:rFonts w:ascii="Times New Roman" w:eastAsia="Calibri" w:hAnsi="Times New Roman" w:cs="Times New Roman"/>
          <w:sz w:val="24"/>
          <w:szCs w:val="24"/>
        </w:rPr>
        <w:t xml:space="preserve">% dočasnica i </w:t>
      </w:r>
      <w:r w:rsidR="00836F6B" w:rsidRPr="0037480C">
        <w:rPr>
          <w:rFonts w:ascii="Times New Roman" w:eastAsia="Calibri" w:hAnsi="Times New Roman" w:cs="Times New Roman"/>
          <w:sz w:val="24"/>
          <w:szCs w:val="24"/>
        </w:rPr>
        <w:t>12</w:t>
      </w:r>
      <w:r w:rsidRPr="0037480C">
        <w:rPr>
          <w:rFonts w:ascii="Times New Roman" w:eastAsia="Calibri" w:hAnsi="Times New Roman" w:cs="Times New Roman"/>
          <w:sz w:val="24"/>
          <w:szCs w:val="24"/>
        </w:rPr>
        <w:t>,</w:t>
      </w:r>
      <w:r w:rsidR="00836F6B" w:rsidRPr="0037480C">
        <w:rPr>
          <w:rFonts w:ascii="Times New Roman" w:eastAsia="Calibri" w:hAnsi="Times New Roman" w:cs="Times New Roman"/>
          <w:sz w:val="24"/>
          <w:szCs w:val="24"/>
        </w:rPr>
        <w:t>8</w:t>
      </w:r>
      <w:r w:rsidR="000D720B" w:rsidRPr="0037480C">
        <w:rPr>
          <w:rFonts w:ascii="Times New Roman" w:eastAsia="Calibri" w:hAnsi="Times New Roman" w:cs="Times New Roman"/>
          <w:sz w:val="24"/>
          <w:szCs w:val="24"/>
        </w:rPr>
        <w:t>0</w:t>
      </w:r>
      <w:r w:rsidR="007914D8" w:rsidRPr="0037480C">
        <w:rPr>
          <w:rFonts w:ascii="Times New Roman" w:eastAsia="Calibri" w:hAnsi="Times New Roman" w:cs="Times New Roman"/>
          <w:sz w:val="24"/>
          <w:szCs w:val="24"/>
        </w:rPr>
        <w:t xml:space="preserve"> </w:t>
      </w:r>
      <w:r w:rsidRPr="0037480C">
        <w:rPr>
          <w:rFonts w:ascii="Times New Roman" w:eastAsia="Calibri" w:hAnsi="Times New Roman" w:cs="Times New Roman"/>
          <w:sz w:val="24"/>
          <w:szCs w:val="24"/>
        </w:rPr>
        <w:t xml:space="preserve">% vojnikinja/mornarica), te po zastupljenosti žena </w:t>
      </w:r>
      <w:r w:rsidR="007914D8" w:rsidRPr="0037480C">
        <w:rPr>
          <w:rFonts w:ascii="Times New Roman" w:eastAsia="Calibri" w:hAnsi="Times New Roman" w:cs="Times New Roman"/>
          <w:sz w:val="24"/>
          <w:szCs w:val="24"/>
        </w:rPr>
        <w:t xml:space="preserve">kao </w:t>
      </w:r>
      <w:r w:rsidRPr="0037480C">
        <w:rPr>
          <w:rFonts w:ascii="Times New Roman" w:eastAsia="Calibri" w:hAnsi="Times New Roman" w:cs="Times New Roman"/>
          <w:sz w:val="24"/>
          <w:szCs w:val="24"/>
        </w:rPr>
        <w:t>djelatnih vojnih osoba OSRH</w:t>
      </w:r>
      <w:r w:rsidR="007914D8" w:rsidRPr="0037480C">
        <w:rPr>
          <w:rFonts w:ascii="Times New Roman" w:eastAsia="Calibri" w:hAnsi="Times New Roman" w:cs="Times New Roman"/>
          <w:sz w:val="24"/>
          <w:szCs w:val="24"/>
        </w:rPr>
        <w:t>-a</w:t>
      </w:r>
      <w:r w:rsidRPr="0037480C">
        <w:rPr>
          <w:rFonts w:ascii="Times New Roman" w:eastAsia="Calibri" w:hAnsi="Times New Roman" w:cs="Times New Roman"/>
          <w:sz w:val="24"/>
          <w:szCs w:val="24"/>
        </w:rPr>
        <w:t xml:space="preserve"> ulaze u vrh među državama članicama NATO-a i EU-a. Postotak žena među državnim službenicima i namještenicima iznosi respektabilnih </w:t>
      </w:r>
      <w:r w:rsidR="00E568EF" w:rsidRPr="0037480C">
        <w:rPr>
          <w:rFonts w:ascii="Times New Roman" w:eastAsia="Calibri" w:hAnsi="Times New Roman" w:cs="Times New Roman"/>
          <w:sz w:val="24"/>
          <w:szCs w:val="24"/>
        </w:rPr>
        <w:t>50</w:t>
      </w:r>
      <w:r w:rsidRPr="0037480C">
        <w:rPr>
          <w:rFonts w:ascii="Times New Roman" w:eastAsia="Calibri" w:hAnsi="Times New Roman" w:cs="Times New Roman"/>
          <w:sz w:val="24"/>
          <w:szCs w:val="24"/>
        </w:rPr>
        <w:t>,1</w:t>
      </w:r>
      <w:r w:rsidR="000D720B" w:rsidRPr="0037480C">
        <w:rPr>
          <w:rFonts w:ascii="Times New Roman" w:eastAsia="Calibri" w:hAnsi="Times New Roman" w:cs="Times New Roman"/>
          <w:sz w:val="24"/>
          <w:szCs w:val="24"/>
        </w:rPr>
        <w:t>0</w:t>
      </w:r>
      <w:r w:rsidR="007914D8" w:rsidRPr="0037480C">
        <w:rPr>
          <w:rFonts w:ascii="Times New Roman" w:eastAsia="Calibri" w:hAnsi="Times New Roman" w:cs="Times New Roman"/>
          <w:sz w:val="24"/>
          <w:szCs w:val="24"/>
        </w:rPr>
        <w:t xml:space="preserve"> </w:t>
      </w:r>
      <w:r w:rsidRPr="0037480C">
        <w:rPr>
          <w:rFonts w:ascii="Times New Roman" w:eastAsia="Calibri" w:hAnsi="Times New Roman" w:cs="Times New Roman"/>
          <w:sz w:val="24"/>
          <w:szCs w:val="24"/>
        </w:rPr>
        <w:t xml:space="preserve">%. </w:t>
      </w:r>
      <w:r w:rsidR="0037480C" w:rsidRPr="0037480C">
        <w:rPr>
          <w:rFonts w:ascii="Times New Roman" w:eastAsia="Calibri" w:hAnsi="Times New Roman" w:cs="Times New Roman"/>
          <w:sz w:val="24"/>
          <w:szCs w:val="24"/>
        </w:rPr>
        <w:t xml:space="preserve">Udio žena koje su bile angažirane u međunarodnim misijama i operacijama potpore miru u posljednje četiri godine kretao se od 5 do 9 %. </w:t>
      </w:r>
      <w:r w:rsidR="008132CB">
        <w:rPr>
          <w:rFonts w:ascii="Times New Roman" w:eastAsia="Calibri" w:hAnsi="Times New Roman" w:cs="Times New Roman"/>
          <w:sz w:val="24"/>
          <w:szCs w:val="24"/>
        </w:rPr>
        <w:t>Kao što je istaknuto, u</w:t>
      </w:r>
      <w:r w:rsidR="0037480C" w:rsidRPr="0037480C">
        <w:rPr>
          <w:rFonts w:ascii="Times New Roman" w:eastAsia="Calibri" w:hAnsi="Times New Roman" w:cs="Times New Roman"/>
          <w:sz w:val="24"/>
          <w:szCs w:val="24"/>
        </w:rPr>
        <w:t xml:space="preserve"> operacijama potpore miru </w:t>
      </w:r>
      <w:r w:rsidR="008132CB">
        <w:rPr>
          <w:rFonts w:ascii="Times New Roman" w:eastAsia="Calibri" w:hAnsi="Times New Roman" w:cs="Times New Roman"/>
          <w:sz w:val="24"/>
          <w:szCs w:val="24"/>
        </w:rPr>
        <w:t>u</w:t>
      </w:r>
      <w:r w:rsidR="008132CB" w:rsidRPr="0037480C">
        <w:rPr>
          <w:rFonts w:ascii="Times New Roman" w:eastAsia="Calibri" w:hAnsi="Times New Roman" w:cs="Times New Roman"/>
          <w:sz w:val="24"/>
          <w:szCs w:val="24"/>
        </w:rPr>
        <w:t xml:space="preserve"> </w:t>
      </w:r>
      <w:r w:rsidR="0037480C" w:rsidRPr="0037480C">
        <w:rPr>
          <w:rFonts w:ascii="Times New Roman" w:eastAsia="Calibri" w:hAnsi="Times New Roman" w:cs="Times New Roman"/>
          <w:sz w:val="24"/>
          <w:szCs w:val="24"/>
        </w:rPr>
        <w:t xml:space="preserve">2024. </w:t>
      </w:r>
      <w:r w:rsidR="008132CB" w:rsidRPr="0037480C">
        <w:rPr>
          <w:rFonts w:ascii="Times New Roman" w:eastAsia="Calibri" w:hAnsi="Times New Roman" w:cs="Times New Roman"/>
          <w:sz w:val="24"/>
          <w:szCs w:val="24"/>
        </w:rPr>
        <w:t>godin</w:t>
      </w:r>
      <w:r w:rsidR="008132CB">
        <w:rPr>
          <w:rFonts w:ascii="Times New Roman" w:eastAsia="Calibri" w:hAnsi="Times New Roman" w:cs="Times New Roman"/>
          <w:sz w:val="24"/>
          <w:szCs w:val="24"/>
        </w:rPr>
        <w:t>i</w:t>
      </w:r>
      <w:r w:rsidR="008132CB" w:rsidRPr="0037480C">
        <w:rPr>
          <w:rFonts w:ascii="Times New Roman" w:eastAsia="Calibri" w:hAnsi="Times New Roman" w:cs="Times New Roman"/>
          <w:sz w:val="24"/>
          <w:szCs w:val="24"/>
        </w:rPr>
        <w:t xml:space="preserve"> </w:t>
      </w:r>
      <w:r w:rsidR="0037480C" w:rsidRPr="0037480C">
        <w:rPr>
          <w:rFonts w:ascii="Times New Roman" w:eastAsia="Calibri" w:hAnsi="Times New Roman" w:cs="Times New Roman"/>
          <w:sz w:val="24"/>
          <w:szCs w:val="24"/>
        </w:rPr>
        <w:t>nalazilo se 9 % žena, dok ih je u 2023. godini bilo 8,2</w:t>
      </w:r>
      <w:r w:rsidR="0037480C">
        <w:rPr>
          <w:rFonts w:ascii="Times New Roman" w:eastAsia="Calibri" w:hAnsi="Times New Roman" w:cs="Times New Roman"/>
          <w:sz w:val="24"/>
          <w:szCs w:val="24"/>
        </w:rPr>
        <w:t>0</w:t>
      </w:r>
      <w:r w:rsidR="0037480C" w:rsidRPr="0037480C">
        <w:rPr>
          <w:rFonts w:ascii="Times New Roman" w:eastAsia="Calibri" w:hAnsi="Times New Roman" w:cs="Times New Roman"/>
          <w:sz w:val="24"/>
          <w:szCs w:val="24"/>
        </w:rPr>
        <w:t xml:space="preserve"> %, a 2020. godine 5,8</w:t>
      </w:r>
      <w:r w:rsidR="0037480C">
        <w:rPr>
          <w:rFonts w:ascii="Times New Roman" w:eastAsia="Calibri" w:hAnsi="Times New Roman" w:cs="Times New Roman"/>
          <w:sz w:val="24"/>
          <w:szCs w:val="24"/>
        </w:rPr>
        <w:t>0</w:t>
      </w:r>
      <w:r w:rsidR="0037480C" w:rsidRPr="0037480C">
        <w:rPr>
          <w:rFonts w:ascii="Times New Roman" w:eastAsia="Calibri" w:hAnsi="Times New Roman" w:cs="Times New Roman"/>
          <w:sz w:val="24"/>
          <w:szCs w:val="24"/>
        </w:rPr>
        <w:t xml:space="preserve"> %.</w:t>
      </w:r>
    </w:p>
    <w:p w14:paraId="66C6EF02" w14:textId="77777777" w:rsidR="00BA4FE2" w:rsidRPr="00AC7BFE" w:rsidRDefault="00BA4FE2" w:rsidP="0092490F">
      <w:pPr>
        <w:autoSpaceDE w:val="0"/>
        <w:autoSpaceDN w:val="0"/>
        <w:adjustRightInd w:val="0"/>
        <w:spacing w:after="0" w:line="240" w:lineRule="auto"/>
        <w:jc w:val="both"/>
        <w:rPr>
          <w:rFonts w:ascii="Times New Roman" w:eastAsia="Calibri" w:hAnsi="Times New Roman" w:cs="Times New Roman"/>
          <w:sz w:val="24"/>
          <w:szCs w:val="24"/>
          <w:highlight w:val="lightGray"/>
        </w:rPr>
      </w:pPr>
    </w:p>
    <w:p w14:paraId="78CC2013" w14:textId="77777777" w:rsidR="00B20185" w:rsidRDefault="00BA4FE2" w:rsidP="0092490F">
      <w:pPr>
        <w:autoSpaceDE w:val="0"/>
        <w:autoSpaceDN w:val="0"/>
        <w:adjustRightInd w:val="0"/>
        <w:spacing w:after="0" w:line="240" w:lineRule="auto"/>
        <w:jc w:val="both"/>
        <w:rPr>
          <w:rFonts w:ascii="Times New Roman" w:eastAsia="Calibri" w:hAnsi="Times New Roman" w:cs="Times New Roman"/>
          <w:sz w:val="24"/>
          <w:szCs w:val="24"/>
        </w:rPr>
      </w:pPr>
      <w:r w:rsidRPr="00DD0F77">
        <w:rPr>
          <w:rFonts w:ascii="Times New Roman" w:eastAsia="Calibri" w:hAnsi="Times New Roman" w:cs="Times New Roman"/>
          <w:b/>
          <w:sz w:val="24"/>
          <w:szCs w:val="24"/>
        </w:rPr>
        <w:t>2.2.5.</w:t>
      </w:r>
      <w:r w:rsidRPr="00DD0F77">
        <w:rPr>
          <w:rFonts w:ascii="Times New Roman" w:eastAsia="Calibri" w:hAnsi="Times New Roman" w:cs="Times New Roman"/>
          <w:sz w:val="24"/>
          <w:szCs w:val="24"/>
        </w:rPr>
        <w:t xml:space="preserve"> </w:t>
      </w:r>
      <w:r w:rsidR="00B20185">
        <w:rPr>
          <w:rFonts w:ascii="Times New Roman" w:eastAsia="Calibri" w:hAnsi="Times New Roman" w:cs="Times New Roman"/>
          <w:sz w:val="24"/>
          <w:szCs w:val="24"/>
        </w:rPr>
        <w:t>Prema podacima iz ožujka 2025. godine, udio žena u MUP-u u odnosu na ukupan broj zaposlenih iznosi 33,65 %, pri čemu je udio policijskih službenica 22,62 %.</w:t>
      </w:r>
      <w:r w:rsidR="00324169">
        <w:rPr>
          <w:rFonts w:ascii="Times New Roman" w:eastAsia="Calibri" w:hAnsi="Times New Roman" w:cs="Times New Roman"/>
          <w:sz w:val="24"/>
          <w:szCs w:val="24"/>
        </w:rPr>
        <w:t xml:space="preserve"> U</w:t>
      </w:r>
      <w:r w:rsidR="00B20185">
        <w:rPr>
          <w:rFonts w:ascii="Times New Roman" w:eastAsia="Calibri" w:hAnsi="Times New Roman" w:cs="Times New Roman"/>
          <w:sz w:val="24"/>
          <w:szCs w:val="24"/>
        </w:rPr>
        <w:t>dio rukovodećih državnih službenica je 52,33 %, dok je udio rukovodećih policijskih službenica 15,13 %.</w:t>
      </w:r>
      <w:r w:rsidR="00324169">
        <w:rPr>
          <w:rFonts w:ascii="Times New Roman" w:eastAsia="Calibri" w:hAnsi="Times New Roman" w:cs="Times New Roman"/>
          <w:sz w:val="24"/>
          <w:szCs w:val="24"/>
        </w:rPr>
        <w:t xml:space="preserve"> Nadalje, MUP sukladno važećim Odlukama Vlade Republike Hrvatske upućuje policijske službenike i policijske službenice u misije Europske unije u</w:t>
      </w:r>
      <w:r w:rsidR="00FA1D80">
        <w:rPr>
          <w:rFonts w:ascii="Times New Roman" w:eastAsia="Calibri" w:hAnsi="Times New Roman" w:cs="Times New Roman"/>
          <w:sz w:val="24"/>
          <w:szCs w:val="24"/>
        </w:rPr>
        <w:t xml:space="preserve"> Ukrajinu, Gruziju i na Kosovu te je </w:t>
      </w:r>
      <w:r w:rsidR="00552D5F">
        <w:rPr>
          <w:rFonts w:ascii="Times New Roman" w:eastAsia="Calibri" w:hAnsi="Times New Roman" w:cs="Times New Roman"/>
          <w:sz w:val="24"/>
          <w:szCs w:val="24"/>
        </w:rPr>
        <w:t>slijedom toga</w:t>
      </w:r>
      <w:r w:rsidR="00FA1D80">
        <w:rPr>
          <w:rFonts w:ascii="Times New Roman" w:eastAsia="Calibri" w:hAnsi="Times New Roman" w:cs="Times New Roman"/>
          <w:sz w:val="24"/>
          <w:szCs w:val="24"/>
        </w:rPr>
        <w:t xml:space="preserve"> </w:t>
      </w:r>
      <w:r w:rsidR="00324169">
        <w:rPr>
          <w:rFonts w:ascii="Times New Roman" w:eastAsia="Calibri" w:hAnsi="Times New Roman" w:cs="Times New Roman"/>
          <w:sz w:val="24"/>
          <w:szCs w:val="24"/>
        </w:rPr>
        <w:t>jedna policijska s</w:t>
      </w:r>
      <w:r w:rsidR="00FA1D80">
        <w:rPr>
          <w:rFonts w:ascii="Times New Roman" w:eastAsia="Calibri" w:hAnsi="Times New Roman" w:cs="Times New Roman"/>
          <w:sz w:val="24"/>
          <w:szCs w:val="24"/>
        </w:rPr>
        <w:t xml:space="preserve">lužbenica </w:t>
      </w:r>
      <w:r w:rsidR="00324169">
        <w:rPr>
          <w:rFonts w:ascii="Times New Roman" w:eastAsia="Calibri" w:hAnsi="Times New Roman" w:cs="Times New Roman"/>
          <w:sz w:val="24"/>
          <w:szCs w:val="24"/>
        </w:rPr>
        <w:t>na mandatu u Promatračkoj misiji EU-a u Gruziji (EUMM).</w:t>
      </w:r>
    </w:p>
    <w:p w14:paraId="49F77EE0" w14:textId="77777777" w:rsidR="00BA4FE2" w:rsidRPr="00DD0F77" w:rsidRDefault="00BA4FE2" w:rsidP="00382F0A">
      <w:pPr>
        <w:autoSpaceDE w:val="0"/>
        <w:autoSpaceDN w:val="0"/>
        <w:adjustRightInd w:val="0"/>
        <w:spacing w:after="0" w:line="240" w:lineRule="auto"/>
        <w:jc w:val="both"/>
        <w:rPr>
          <w:rFonts w:ascii="Times New Roman" w:eastAsia="Calibri" w:hAnsi="Times New Roman" w:cs="Times New Roman"/>
          <w:sz w:val="24"/>
          <w:szCs w:val="24"/>
        </w:rPr>
      </w:pPr>
    </w:p>
    <w:p w14:paraId="36CB2886" w14:textId="77777777" w:rsidR="00F149E8" w:rsidRDefault="00BA4FE2" w:rsidP="0092490F">
      <w:pPr>
        <w:autoSpaceDE w:val="0"/>
        <w:autoSpaceDN w:val="0"/>
        <w:adjustRightInd w:val="0"/>
        <w:spacing w:after="0" w:line="240" w:lineRule="auto"/>
        <w:jc w:val="both"/>
        <w:rPr>
          <w:rFonts w:ascii="Times New Roman" w:eastAsia="Calibri" w:hAnsi="Times New Roman" w:cs="Times New Roman"/>
          <w:sz w:val="24"/>
          <w:szCs w:val="24"/>
          <w:highlight w:val="yellow"/>
        </w:rPr>
      </w:pPr>
      <w:r w:rsidRPr="00DD0F77">
        <w:rPr>
          <w:rFonts w:ascii="Times New Roman" w:eastAsia="Calibri" w:hAnsi="Times New Roman" w:cs="Times New Roman"/>
          <w:b/>
          <w:sz w:val="24"/>
          <w:szCs w:val="24"/>
        </w:rPr>
        <w:t>2.2.6.</w:t>
      </w:r>
      <w:r w:rsidRPr="00DD0F77">
        <w:rPr>
          <w:rFonts w:ascii="Times New Roman" w:eastAsia="Calibri" w:hAnsi="Times New Roman" w:cs="Times New Roman"/>
          <w:sz w:val="24"/>
          <w:szCs w:val="24"/>
        </w:rPr>
        <w:t xml:space="preserve"> </w:t>
      </w:r>
      <w:r w:rsidR="004121B2" w:rsidRPr="00DD0F77">
        <w:rPr>
          <w:rFonts w:ascii="Times New Roman" w:eastAsia="Calibri" w:hAnsi="Times New Roman" w:cs="Times New Roman"/>
          <w:sz w:val="24"/>
          <w:szCs w:val="24"/>
        </w:rPr>
        <w:t>Sigurnosno-obavještajna agencija (SOA) i Ured Vijeća za nacionalnu sigurnost (UVNS) ostvarili su vidljivi napredak u pogledu ravnomjerne zastupljenosti spolova na svim razinama unutar sigurnosnog sustava. Tako u SOA-i od ukupnog broja zaposlenih</w:t>
      </w:r>
      <w:r w:rsidR="00EC215A">
        <w:rPr>
          <w:rFonts w:ascii="Times New Roman" w:eastAsia="Calibri" w:hAnsi="Times New Roman" w:cs="Times New Roman"/>
          <w:sz w:val="24"/>
          <w:szCs w:val="24"/>
        </w:rPr>
        <w:t>, prema podacima iz ožujka 2025. godine</w:t>
      </w:r>
      <w:r w:rsidR="004121B2" w:rsidRPr="00DD0F77">
        <w:rPr>
          <w:rFonts w:ascii="Times New Roman" w:eastAsia="Calibri" w:hAnsi="Times New Roman" w:cs="Times New Roman"/>
          <w:sz w:val="24"/>
          <w:szCs w:val="24"/>
        </w:rPr>
        <w:t xml:space="preserve"> 39</w:t>
      </w:r>
      <w:r w:rsidR="00BF62E9">
        <w:rPr>
          <w:rFonts w:ascii="Times New Roman" w:eastAsia="Calibri" w:hAnsi="Times New Roman" w:cs="Times New Roman"/>
          <w:sz w:val="24"/>
          <w:szCs w:val="24"/>
        </w:rPr>
        <w:t xml:space="preserve"> </w:t>
      </w:r>
      <w:r w:rsidR="004121B2" w:rsidRPr="00DD0F77">
        <w:rPr>
          <w:rFonts w:ascii="Times New Roman" w:eastAsia="Calibri" w:hAnsi="Times New Roman" w:cs="Times New Roman"/>
          <w:sz w:val="24"/>
          <w:szCs w:val="24"/>
        </w:rPr>
        <w:t>% činile su žene</w:t>
      </w:r>
      <w:r w:rsidR="00EC215A">
        <w:rPr>
          <w:rFonts w:ascii="Times New Roman" w:eastAsia="Calibri" w:hAnsi="Times New Roman" w:cs="Times New Roman"/>
          <w:sz w:val="24"/>
          <w:szCs w:val="24"/>
        </w:rPr>
        <w:t>, što je udio koji je sa neznatnim promjenama kontinuirano prisutan više godina</w:t>
      </w:r>
      <w:r w:rsidR="004121B2" w:rsidRPr="00DD0F77">
        <w:rPr>
          <w:rFonts w:ascii="Times New Roman" w:eastAsia="Calibri" w:hAnsi="Times New Roman" w:cs="Times New Roman"/>
          <w:sz w:val="24"/>
          <w:szCs w:val="24"/>
        </w:rPr>
        <w:t xml:space="preserve">. Na višim i čelnim radnim mjestima raspoređeno </w:t>
      </w:r>
      <w:r w:rsidR="00EC215A">
        <w:rPr>
          <w:rFonts w:ascii="Times New Roman" w:eastAsia="Calibri" w:hAnsi="Times New Roman" w:cs="Times New Roman"/>
          <w:sz w:val="24"/>
          <w:szCs w:val="24"/>
        </w:rPr>
        <w:t xml:space="preserve">je 24,82% </w:t>
      </w:r>
      <w:r w:rsidR="004121B2" w:rsidRPr="00DD0F77">
        <w:rPr>
          <w:rFonts w:ascii="Times New Roman" w:eastAsia="Calibri" w:hAnsi="Times New Roman" w:cs="Times New Roman"/>
          <w:sz w:val="24"/>
          <w:szCs w:val="24"/>
        </w:rPr>
        <w:t xml:space="preserve">žena, dok je u sjedištu SOA-e na čelnim mjestima bilo </w:t>
      </w:r>
      <w:r w:rsidR="00EC215A">
        <w:rPr>
          <w:rFonts w:ascii="Times New Roman" w:eastAsia="Calibri" w:hAnsi="Times New Roman" w:cs="Times New Roman"/>
          <w:sz w:val="24"/>
          <w:szCs w:val="24"/>
        </w:rPr>
        <w:t>27,5</w:t>
      </w:r>
      <w:r w:rsidR="003B1DA3">
        <w:rPr>
          <w:rFonts w:ascii="Times New Roman" w:eastAsia="Calibri" w:hAnsi="Times New Roman" w:cs="Times New Roman"/>
          <w:sz w:val="24"/>
          <w:szCs w:val="24"/>
        </w:rPr>
        <w:t>0</w:t>
      </w:r>
      <w:r w:rsidR="004121B2" w:rsidRPr="00DD0F77">
        <w:rPr>
          <w:rFonts w:ascii="Times New Roman" w:eastAsia="Calibri" w:hAnsi="Times New Roman" w:cs="Times New Roman"/>
          <w:sz w:val="24"/>
          <w:szCs w:val="24"/>
        </w:rPr>
        <w:t xml:space="preserve"> % žena. </w:t>
      </w:r>
      <w:r w:rsidR="00F149E8" w:rsidRPr="00BF62E9">
        <w:rPr>
          <w:rFonts w:ascii="Times New Roman" w:eastAsia="Calibri" w:hAnsi="Times New Roman" w:cs="Times New Roman"/>
          <w:sz w:val="24"/>
          <w:szCs w:val="24"/>
        </w:rPr>
        <w:t>U UVNS-u udio žena u odnosu na ukupan broj zaposlenika je činio 52 % žena, dok na rukovodećim položajima žene participiraju s čak 55 %.</w:t>
      </w:r>
    </w:p>
    <w:p w14:paraId="2ADE6BA8" w14:textId="77777777" w:rsidR="00BA4FE2" w:rsidRPr="00AC7BFE" w:rsidRDefault="00BA4FE2" w:rsidP="00BA4FE2">
      <w:pPr>
        <w:autoSpaceDE w:val="0"/>
        <w:autoSpaceDN w:val="0"/>
        <w:adjustRightInd w:val="0"/>
        <w:spacing w:after="0" w:line="240" w:lineRule="auto"/>
        <w:ind w:left="-284" w:right="-142"/>
        <w:jc w:val="both"/>
        <w:rPr>
          <w:rFonts w:ascii="Times New Roman" w:eastAsia="Calibri" w:hAnsi="Times New Roman" w:cs="Times New Roman"/>
          <w:sz w:val="24"/>
          <w:szCs w:val="24"/>
        </w:rPr>
      </w:pPr>
    </w:p>
    <w:p w14:paraId="31D4D0BE" w14:textId="77777777" w:rsidR="00BA4FE2" w:rsidRDefault="00BA4FE2" w:rsidP="00BA4FE2">
      <w:pPr>
        <w:spacing w:after="240" w:line="240" w:lineRule="auto"/>
        <w:jc w:val="both"/>
        <w:rPr>
          <w:rFonts w:ascii="Times New Roman" w:eastAsia="DengXian" w:hAnsi="Times New Roman" w:cs="Times New Roman"/>
          <w:sz w:val="24"/>
          <w:szCs w:val="24"/>
          <w:lang w:eastAsia="zh-CN"/>
        </w:rPr>
      </w:pPr>
      <w:r w:rsidRPr="00AC7BFE">
        <w:rPr>
          <w:rFonts w:ascii="Times New Roman" w:eastAsia="DengXian" w:hAnsi="Times New Roman" w:cs="Times New Roman"/>
          <w:b/>
          <w:sz w:val="24"/>
          <w:szCs w:val="24"/>
          <w:lang w:eastAsia="zh-CN"/>
        </w:rPr>
        <w:t>2.2.7.</w:t>
      </w:r>
      <w:r w:rsidRPr="00AC7BFE">
        <w:rPr>
          <w:rFonts w:ascii="Times New Roman" w:eastAsia="DengXian" w:hAnsi="Times New Roman" w:cs="Times New Roman"/>
          <w:color w:val="000000"/>
          <w:sz w:val="24"/>
          <w:szCs w:val="24"/>
          <w:lang w:eastAsia="zh-CN"/>
        </w:rPr>
        <w:t xml:space="preserve"> U proteklim godinama u MVEP</w:t>
      </w:r>
      <w:r w:rsidR="000A64BE">
        <w:rPr>
          <w:rFonts w:ascii="Times New Roman" w:eastAsia="DengXian" w:hAnsi="Times New Roman" w:cs="Times New Roman"/>
          <w:color w:val="000000"/>
          <w:sz w:val="24"/>
          <w:szCs w:val="24"/>
          <w:lang w:eastAsia="zh-CN"/>
        </w:rPr>
        <w:t>-u</w:t>
      </w:r>
      <w:r w:rsidRPr="00AC7BFE">
        <w:rPr>
          <w:rFonts w:ascii="Times New Roman" w:eastAsia="DengXian" w:hAnsi="Times New Roman" w:cs="Times New Roman"/>
          <w:color w:val="000000"/>
          <w:sz w:val="24"/>
          <w:szCs w:val="24"/>
          <w:lang w:eastAsia="zh-CN"/>
        </w:rPr>
        <w:t xml:space="preserve"> se i dalje promicala</w:t>
      </w:r>
      <w:r w:rsidRPr="00AC7BFE">
        <w:rPr>
          <w:rFonts w:ascii="Times New Roman" w:eastAsia="DengXian" w:hAnsi="Times New Roman" w:cs="Times New Roman"/>
          <w:bCs/>
          <w:sz w:val="24"/>
          <w:szCs w:val="24"/>
          <w:lang w:eastAsia="zh-CN"/>
        </w:rPr>
        <w:t xml:space="preserve"> veća zastupljenost žena na svim razinama odlučivanja i u svim područjima </w:t>
      </w:r>
      <w:r w:rsidRPr="00AC7BFE">
        <w:rPr>
          <w:rFonts w:ascii="Times New Roman" w:eastAsia="DengXian" w:hAnsi="Times New Roman" w:cs="Times New Roman"/>
          <w:sz w:val="24"/>
          <w:szCs w:val="24"/>
          <w:lang w:eastAsia="zh-CN"/>
        </w:rPr>
        <w:t xml:space="preserve">te konkretno i veća zastupljenost diplomatkinja na svim razinama u diplomatskim misijama i konzularnim uredima Republike Hrvatske u inozemstvu. Također, promiču se i jednake mogućnosti za aktivno sudjelovanje djelatnica visoke diplomatske razine </w:t>
      </w:r>
      <w:r w:rsidRPr="00AC7BFE">
        <w:rPr>
          <w:rFonts w:ascii="Times New Roman" w:eastAsia="DengXian" w:hAnsi="Times New Roman" w:cs="Times New Roman"/>
          <w:bCs/>
          <w:sz w:val="24"/>
          <w:szCs w:val="24"/>
          <w:lang w:eastAsia="zh-CN"/>
        </w:rPr>
        <w:t>u međunarodnim forumima</w:t>
      </w:r>
      <w:r w:rsidRPr="00AC7BFE">
        <w:rPr>
          <w:rFonts w:ascii="Times New Roman" w:eastAsia="DengXian" w:hAnsi="Times New Roman" w:cs="Times New Roman"/>
          <w:sz w:val="24"/>
          <w:szCs w:val="24"/>
          <w:lang w:eastAsia="zh-CN"/>
        </w:rPr>
        <w:t xml:space="preserve"> u kojima se donose ključne političke odluke od interesa za Republiku Hrvatsku. Pritom se daje potpora </w:t>
      </w:r>
      <w:r w:rsidRPr="00AC7BFE">
        <w:rPr>
          <w:rFonts w:ascii="Times New Roman" w:eastAsia="DengXian" w:hAnsi="Times New Roman" w:cs="Times New Roman"/>
          <w:bCs/>
          <w:sz w:val="24"/>
          <w:szCs w:val="24"/>
          <w:lang w:eastAsia="zh-CN"/>
        </w:rPr>
        <w:t>kandidaturama diplomatkinja</w:t>
      </w:r>
      <w:r w:rsidRPr="00AC7BFE">
        <w:rPr>
          <w:rFonts w:ascii="Times New Roman" w:eastAsia="DengXian" w:hAnsi="Times New Roman" w:cs="Times New Roman"/>
          <w:sz w:val="24"/>
          <w:szCs w:val="24"/>
          <w:lang w:eastAsia="zh-CN"/>
        </w:rPr>
        <w:t xml:space="preserve"> i drugih hrvatskih stručnjakinja </w:t>
      </w:r>
      <w:r w:rsidR="006C4274">
        <w:rPr>
          <w:rFonts w:ascii="Times New Roman" w:eastAsia="DengXian" w:hAnsi="Times New Roman" w:cs="Times New Roman"/>
          <w:sz w:val="24"/>
          <w:szCs w:val="24"/>
          <w:lang w:eastAsia="zh-CN"/>
        </w:rPr>
        <w:t>za</w:t>
      </w:r>
      <w:r w:rsidR="006C4274" w:rsidRPr="00AC7BFE">
        <w:rPr>
          <w:rFonts w:ascii="Times New Roman" w:eastAsia="DengXian" w:hAnsi="Times New Roman" w:cs="Times New Roman"/>
          <w:sz w:val="24"/>
          <w:szCs w:val="24"/>
          <w:lang w:eastAsia="zh-CN"/>
        </w:rPr>
        <w:t xml:space="preserve"> </w:t>
      </w:r>
      <w:r w:rsidRPr="00AC7BFE">
        <w:rPr>
          <w:rFonts w:ascii="Times New Roman" w:eastAsia="DengXian" w:hAnsi="Times New Roman" w:cs="Times New Roman"/>
          <w:sz w:val="24"/>
          <w:szCs w:val="24"/>
          <w:lang w:eastAsia="zh-CN"/>
        </w:rPr>
        <w:t>vodeće i druge položaje u međunarodnim organizacijama i inicijativama</w:t>
      </w:r>
      <w:r w:rsidR="0078504B">
        <w:rPr>
          <w:rFonts w:ascii="Times New Roman" w:eastAsia="DengXian" w:hAnsi="Times New Roman" w:cs="Times New Roman"/>
          <w:sz w:val="24"/>
          <w:szCs w:val="24"/>
          <w:lang w:eastAsia="zh-CN"/>
        </w:rPr>
        <w:t>. D</w:t>
      </w:r>
      <w:r w:rsidRPr="00AC7BFE">
        <w:rPr>
          <w:rFonts w:ascii="Times New Roman" w:eastAsia="DengXian" w:hAnsi="Times New Roman" w:cs="Times New Roman"/>
          <w:sz w:val="24"/>
          <w:szCs w:val="24"/>
          <w:lang w:eastAsia="zh-CN"/>
        </w:rPr>
        <w:t xml:space="preserve">anas hrvatske diplomatkinje </w:t>
      </w:r>
      <w:r w:rsidR="0078504B">
        <w:rPr>
          <w:rFonts w:ascii="Times New Roman" w:eastAsia="DengXian" w:hAnsi="Times New Roman" w:cs="Times New Roman"/>
          <w:sz w:val="24"/>
          <w:szCs w:val="24"/>
          <w:lang w:eastAsia="zh-CN"/>
        </w:rPr>
        <w:t>aktivno participiraju</w:t>
      </w:r>
      <w:r w:rsidRPr="00AC7BFE">
        <w:rPr>
          <w:rFonts w:ascii="Times New Roman" w:eastAsia="DengXian" w:hAnsi="Times New Roman" w:cs="Times New Roman"/>
          <w:sz w:val="24"/>
          <w:szCs w:val="24"/>
          <w:lang w:eastAsia="zh-CN"/>
        </w:rPr>
        <w:t xml:space="preserve"> na vodećim položajima u Ujedinjenim narodima, Europskoj uniji, NATO-u i Vijeću Europe, uključujući i Delegaciju EU-a pri Vijeću Europe.</w:t>
      </w:r>
    </w:p>
    <w:p w14:paraId="4C58D227" w14:textId="77777777" w:rsidR="00BA4FE2" w:rsidRPr="00AC7BFE" w:rsidRDefault="00761255" w:rsidP="00893F92">
      <w:pPr>
        <w:spacing w:after="240" w:line="240" w:lineRule="auto"/>
        <w:jc w:val="both"/>
        <w:rPr>
          <w:rFonts w:ascii="Times New Roman" w:eastAsia="Calibri" w:hAnsi="Times New Roman" w:cs="Times New Roman"/>
          <w:snapToGrid w:val="0"/>
          <w:sz w:val="24"/>
          <w:szCs w:val="24"/>
          <w:lang w:eastAsia="hr-HR"/>
        </w:rPr>
      </w:pPr>
      <w:r w:rsidRPr="00761255">
        <w:rPr>
          <w:rFonts w:ascii="Times New Roman" w:eastAsia="DengXian" w:hAnsi="Times New Roman" w:cs="Times New Roman"/>
          <w:color w:val="000000"/>
          <w:sz w:val="24"/>
          <w:szCs w:val="24"/>
          <w:lang w:eastAsia="zh-CN"/>
        </w:rPr>
        <w:t>Temeljem podataka od 10. veljače 2025. godine, od ukupno 1.225 zaposlenih, 698 bile su žene (56,98 %). Udio žena u obnašanju dužnosničkih položaja je u 2024. godini ostao gotovo isti u odnosu na 2023. godinu (28,86 % 2024. godine prema 29,17 % 2023. godine). Žene i dalje prevladavaju na rukovodećim položajima načelnica sektora i voditeljica službi, te su u 2024. godini i dalje vodile ustrojstvene jedinice u čijoj su nadležnosti pitanja međunarodnog mira i sigurnosti. Zabilježena je stagnacija broja žena veleposlanica u inozemstvu (18 veleposlanica u odnosu na trenutno 41 veleposlanika) što se može objasniti činjenicom da u proteklom razdoblju nije bilo rotacija na ovim pozicijama. Kao što je razvidno, žene su i dalje podzastupljene u obnašanju dužnosti šefica diplomatskih i konzularnih predstavništava. Ipak, razvidan je napredak u povećanju broja žena promaknutih u visoko diplomatsko zvanje opunomoćen</w:t>
      </w:r>
      <w:r w:rsidR="005D55FC">
        <w:rPr>
          <w:rFonts w:ascii="Times New Roman" w:eastAsia="DengXian" w:hAnsi="Times New Roman" w:cs="Times New Roman"/>
          <w:color w:val="000000"/>
          <w:sz w:val="24"/>
          <w:szCs w:val="24"/>
          <w:lang w:eastAsia="zh-CN"/>
        </w:rPr>
        <w:t>a</w:t>
      </w:r>
      <w:r w:rsidRPr="00761255">
        <w:rPr>
          <w:rFonts w:ascii="Times New Roman" w:eastAsia="DengXian" w:hAnsi="Times New Roman" w:cs="Times New Roman"/>
          <w:color w:val="000000"/>
          <w:sz w:val="24"/>
          <w:szCs w:val="24"/>
          <w:lang w:eastAsia="zh-CN"/>
        </w:rPr>
        <w:t xml:space="preserve"> minist</w:t>
      </w:r>
      <w:r w:rsidR="005D55FC">
        <w:rPr>
          <w:rFonts w:ascii="Times New Roman" w:eastAsia="DengXian" w:hAnsi="Times New Roman" w:cs="Times New Roman"/>
          <w:color w:val="000000"/>
          <w:sz w:val="24"/>
          <w:szCs w:val="24"/>
          <w:lang w:eastAsia="zh-CN"/>
        </w:rPr>
        <w:t>rica</w:t>
      </w:r>
      <w:r w:rsidRPr="00761255">
        <w:rPr>
          <w:rFonts w:ascii="Times New Roman" w:eastAsia="DengXian" w:hAnsi="Times New Roman" w:cs="Times New Roman"/>
          <w:color w:val="000000"/>
          <w:sz w:val="24"/>
          <w:szCs w:val="24"/>
          <w:lang w:eastAsia="zh-CN"/>
        </w:rPr>
        <w:t>.</w:t>
      </w:r>
      <w:r w:rsidR="003D235D">
        <w:rPr>
          <w:rFonts w:ascii="Times New Roman" w:eastAsia="DengXian" w:hAnsi="Times New Roman" w:cs="Times New Roman"/>
          <w:color w:val="000000"/>
          <w:sz w:val="24"/>
          <w:szCs w:val="24"/>
          <w:lang w:eastAsia="zh-CN"/>
        </w:rPr>
        <w:t xml:space="preserve"> </w:t>
      </w:r>
    </w:p>
    <w:p w14:paraId="068306CD" w14:textId="30251486" w:rsidR="00BA4FE2" w:rsidRPr="00AC7BFE" w:rsidRDefault="00BA4FE2" w:rsidP="00893F92">
      <w:pPr>
        <w:autoSpaceDE w:val="0"/>
        <w:autoSpaceDN w:val="0"/>
        <w:adjustRightInd w:val="0"/>
        <w:spacing w:after="240" w:line="240" w:lineRule="auto"/>
        <w:jc w:val="both"/>
        <w:rPr>
          <w:rFonts w:ascii="Times New Roman" w:eastAsia="Calibri" w:hAnsi="Times New Roman" w:cs="Times New Roman"/>
          <w:sz w:val="24"/>
          <w:szCs w:val="24"/>
        </w:rPr>
      </w:pPr>
      <w:r w:rsidRPr="00893F92">
        <w:rPr>
          <w:rFonts w:ascii="Times New Roman" w:eastAsia="Calibri" w:hAnsi="Times New Roman" w:cs="Times New Roman"/>
          <w:b/>
          <w:sz w:val="24"/>
          <w:szCs w:val="24"/>
        </w:rPr>
        <w:lastRenderedPageBreak/>
        <w:t>2.2.8.</w:t>
      </w:r>
      <w:r w:rsidRPr="00AC7BFE">
        <w:rPr>
          <w:rFonts w:ascii="Times New Roman" w:eastAsia="Calibri" w:hAnsi="Times New Roman" w:cs="Times New Roman"/>
          <w:sz w:val="24"/>
          <w:szCs w:val="24"/>
        </w:rPr>
        <w:t xml:space="preserve"> Na vanjskopolitičkom planu, u okviru međunarodnih organizacija (UN, EU, NATO, OESS, VE) i drugih multilateralnih formata te u bilateralnim kontaktima, diplomatski predstavnici Republike Hrvatske aktivno promiču temeljne principe i ciljeve Programa za žene, mir i sigurnost. U tom kontekstu, poseban naglasak stavljen je na sprječavanje i kažnjavanje rodno </w:t>
      </w:r>
      <w:r w:rsidR="00F814A8">
        <w:rPr>
          <w:rFonts w:ascii="Times New Roman" w:eastAsia="Calibri" w:hAnsi="Times New Roman" w:cs="Times New Roman"/>
          <w:sz w:val="24"/>
          <w:szCs w:val="24"/>
        </w:rPr>
        <w:t>utemeljenog</w:t>
      </w:r>
      <w:r w:rsidR="00F814A8" w:rsidRPr="00AC7BFE">
        <w:rPr>
          <w:rFonts w:ascii="Times New Roman" w:eastAsia="Calibri" w:hAnsi="Times New Roman" w:cs="Times New Roman"/>
          <w:sz w:val="24"/>
          <w:szCs w:val="24"/>
        </w:rPr>
        <w:t xml:space="preserve"> </w:t>
      </w:r>
      <w:r w:rsidRPr="00AC7BFE">
        <w:rPr>
          <w:rFonts w:ascii="Times New Roman" w:eastAsia="Calibri" w:hAnsi="Times New Roman" w:cs="Times New Roman"/>
          <w:sz w:val="24"/>
          <w:szCs w:val="24"/>
        </w:rPr>
        <w:t xml:space="preserve">nasilja, borbu protiv seksualnog nasilja u sukobima, jednaki pristup žena pravdi, jednako pravo na obrazovanje, te političko i gospodarsko osnaživanje žena. </w:t>
      </w:r>
    </w:p>
    <w:p w14:paraId="6BA897C6" w14:textId="77777777" w:rsidR="00BA4FE2" w:rsidRPr="00AC7BFE" w:rsidRDefault="00BA4FE2" w:rsidP="00893F92">
      <w:pPr>
        <w:autoSpaceDE w:val="0"/>
        <w:autoSpaceDN w:val="0"/>
        <w:adjustRightInd w:val="0"/>
        <w:spacing w:after="240" w:line="240" w:lineRule="auto"/>
        <w:jc w:val="both"/>
        <w:rPr>
          <w:rFonts w:ascii="Times New Roman" w:eastAsia="Calibri" w:hAnsi="Times New Roman" w:cs="Times New Roman"/>
          <w:sz w:val="24"/>
          <w:szCs w:val="24"/>
        </w:rPr>
      </w:pPr>
      <w:r w:rsidRPr="00893F92">
        <w:rPr>
          <w:rFonts w:ascii="Times New Roman" w:eastAsia="Calibri" w:hAnsi="Times New Roman" w:cs="Times New Roman"/>
          <w:b/>
          <w:sz w:val="24"/>
          <w:szCs w:val="24"/>
        </w:rPr>
        <w:t>2.2.9.</w:t>
      </w:r>
      <w:r w:rsidRPr="00AC7BFE">
        <w:rPr>
          <w:rFonts w:ascii="Times New Roman" w:eastAsia="Calibri" w:hAnsi="Times New Roman" w:cs="Times New Roman"/>
          <w:sz w:val="24"/>
          <w:szCs w:val="24"/>
        </w:rPr>
        <w:t xml:space="preserve"> Prema </w:t>
      </w:r>
      <w:r w:rsidRPr="00A34310">
        <w:rPr>
          <w:rFonts w:ascii="Times New Roman" w:eastAsia="Calibri" w:hAnsi="Times New Roman" w:cs="Times New Roman"/>
          <w:sz w:val="24"/>
          <w:szCs w:val="24"/>
        </w:rPr>
        <w:t xml:space="preserve">Globalnom indeksu za žene, mir i sigurnost 2023/24 </w:t>
      </w:r>
      <w:r w:rsidRPr="00A34310">
        <w:rPr>
          <w:rFonts w:ascii="Times New Roman" w:eastAsia="Calibri" w:hAnsi="Times New Roman" w:cs="Times New Roman"/>
          <w:i/>
          <w:sz w:val="24"/>
          <w:szCs w:val="24"/>
        </w:rPr>
        <w:t>(WPS Index</w:t>
      </w:r>
      <w:r w:rsidRPr="00A34310">
        <w:rPr>
          <w:rFonts w:ascii="Times New Roman" w:eastAsia="Calibri" w:hAnsi="Times New Roman" w:cs="Times New Roman"/>
          <w:sz w:val="24"/>
          <w:szCs w:val="24"/>
        </w:rPr>
        <w:t>)</w:t>
      </w:r>
      <w:r w:rsidRPr="00A34310">
        <w:rPr>
          <w:rFonts w:ascii="Times New Roman" w:eastAsia="Calibri" w:hAnsi="Times New Roman" w:cs="Times New Roman"/>
          <w:sz w:val="24"/>
          <w:szCs w:val="24"/>
          <w:vertAlign w:val="superscript"/>
        </w:rPr>
        <w:footnoteReference w:id="14"/>
      </w:r>
      <w:r w:rsidRPr="00A34310">
        <w:rPr>
          <w:rFonts w:ascii="Times New Roman" w:eastAsia="Calibri" w:hAnsi="Times New Roman" w:cs="Times New Roman"/>
          <w:sz w:val="24"/>
          <w:szCs w:val="24"/>
        </w:rPr>
        <w:t xml:space="preserve">, kojeg su zajednički izradili </w:t>
      </w:r>
      <w:r w:rsidRPr="00A34310">
        <w:rPr>
          <w:rFonts w:ascii="Times New Roman" w:eastAsia="Calibri" w:hAnsi="Times New Roman" w:cs="Times New Roman"/>
          <w:i/>
          <w:sz w:val="24"/>
          <w:szCs w:val="24"/>
        </w:rPr>
        <w:t xml:space="preserve">Georgetown Institute for </w:t>
      </w:r>
      <w:proofErr w:type="spellStart"/>
      <w:r w:rsidRPr="00A34310">
        <w:rPr>
          <w:rFonts w:ascii="Times New Roman" w:eastAsia="Calibri" w:hAnsi="Times New Roman" w:cs="Times New Roman"/>
          <w:i/>
          <w:sz w:val="24"/>
          <w:szCs w:val="24"/>
        </w:rPr>
        <w:t>Women</w:t>
      </w:r>
      <w:proofErr w:type="spellEnd"/>
      <w:r w:rsidRPr="00A34310">
        <w:rPr>
          <w:rFonts w:ascii="Times New Roman" w:eastAsia="Calibri" w:hAnsi="Times New Roman" w:cs="Times New Roman"/>
          <w:i/>
          <w:sz w:val="24"/>
          <w:szCs w:val="24"/>
        </w:rPr>
        <w:t xml:space="preserve">, </w:t>
      </w:r>
      <w:proofErr w:type="spellStart"/>
      <w:r w:rsidRPr="00A34310">
        <w:rPr>
          <w:rFonts w:ascii="Times New Roman" w:eastAsia="Calibri" w:hAnsi="Times New Roman" w:cs="Times New Roman"/>
          <w:i/>
          <w:sz w:val="24"/>
          <w:szCs w:val="24"/>
        </w:rPr>
        <w:t>Peace</w:t>
      </w:r>
      <w:proofErr w:type="spellEnd"/>
      <w:r w:rsidRPr="00A34310">
        <w:rPr>
          <w:rFonts w:ascii="Times New Roman" w:eastAsia="Calibri" w:hAnsi="Times New Roman" w:cs="Times New Roman"/>
          <w:i/>
          <w:sz w:val="24"/>
          <w:szCs w:val="24"/>
        </w:rPr>
        <w:t xml:space="preserve"> </w:t>
      </w:r>
      <w:proofErr w:type="spellStart"/>
      <w:r w:rsidRPr="00A34310">
        <w:rPr>
          <w:rFonts w:ascii="Times New Roman" w:eastAsia="Calibri" w:hAnsi="Times New Roman" w:cs="Times New Roman"/>
          <w:i/>
          <w:sz w:val="24"/>
          <w:szCs w:val="24"/>
        </w:rPr>
        <w:t>and</w:t>
      </w:r>
      <w:proofErr w:type="spellEnd"/>
      <w:r w:rsidRPr="00A34310">
        <w:rPr>
          <w:rFonts w:ascii="Times New Roman" w:eastAsia="Calibri" w:hAnsi="Times New Roman" w:cs="Times New Roman"/>
          <w:i/>
          <w:sz w:val="24"/>
          <w:szCs w:val="24"/>
        </w:rPr>
        <w:t xml:space="preserve"> Security </w:t>
      </w:r>
      <w:r w:rsidRPr="00A34310">
        <w:rPr>
          <w:rFonts w:ascii="Times New Roman" w:eastAsia="Calibri" w:hAnsi="Times New Roman" w:cs="Times New Roman"/>
          <w:iCs/>
          <w:sz w:val="24"/>
          <w:szCs w:val="24"/>
        </w:rPr>
        <w:t>(GIWPS)</w:t>
      </w:r>
      <w:r w:rsidRPr="00A34310">
        <w:rPr>
          <w:rFonts w:ascii="Times New Roman" w:eastAsia="Calibri" w:hAnsi="Times New Roman" w:cs="Times New Roman"/>
          <w:sz w:val="24"/>
          <w:szCs w:val="24"/>
        </w:rPr>
        <w:t xml:space="preserve"> i norveški </w:t>
      </w:r>
      <w:proofErr w:type="spellStart"/>
      <w:r w:rsidRPr="00A34310">
        <w:rPr>
          <w:rFonts w:ascii="Times New Roman" w:eastAsia="Calibri" w:hAnsi="Times New Roman" w:cs="Times New Roman"/>
          <w:i/>
          <w:sz w:val="24"/>
          <w:szCs w:val="24"/>
        </w:rPr>
        <w:t>Peace</w:t>
      </w:r>
      <w:proofErr w:type="spellEnd"/>
      <w:r w:rsidRPr="00A34310">
        <w:rPr>
          <w:rFonts w:ascii="Times New Roman" w:eastAsia="Calibri" w:hAnsi="Times New Roman" w:cs="Times New Roman"/>
          <w:i/>
          <w:sz w:val="24"/>
          <w:szCs w:val="24"/>
        </w:rPr>
        <w:t xml:space="preserve"> Research Institute</w:t>
      </w:r>
      <w:r w:rsidRPr="00A34310">
        <w:rPr>
          <w:rFonts w:ascii="Times New Roman" w:eastAsia="Calibri" w:hAnsi="Times New Roman" w:cs="Times New Roman"/>
          <w:sz w:val="24"/>
          <w:szCs w:val="24"/>
        </w:rPr>
        <w:t xml:space="preserve"> iz Osla</w:t>
      </w:r>
      <w:r w:rsidRPr="00AC7BFE">
        <w:rPr>
          <w:rFonts w:ascii="Times New Roman" w:eastAsia="Calibri" w:hAnsi="Times New Roman" w:cs="Times New Roman"/>
          <w:sz w:val="24"/>
          <w:szCs w:val="24"/>
        </w:rPr>
        <w:t xml:space="preserve"> </w:t>
      </w:r>
      <w:r w:rsidRPr="00893F92">
        <w:rPr>
          <w:rFonts w:ascii="Times New Roman" w:eastAsia="Calibri" w:hAnsi="Times New Roman" w:cs="Times New Roman"/>
          <w:iCs/>
          <w:sz w:val="24"/>
          <w:szCs w:val="24"/>
        </w:rPr>
        <w:t>(PRIO)</w:t>
      </w:r>
      <w:r w:rsidRPr="00AC7BFE">
        <w:rPr>
          <w:rFonts w:ascii="Times New Roman" w:eastAsia="Calibri" w:hAnsi="Times New Roman" w:cs="Times New Roman"/>
          <w:sz w:val="24"/>
          <w:szCs w:val="24"/>
        </w:rPr>
        <w:t xml:space="preserve">, Hrvatska zauzima 25. mjesto od ukupno 177 država obuhvaćenih istraživanjem. Indeks uzima u obzir više faktora, kao što su uključenost žena u društvo, pravosuđe i sigurnost. </w:t>
      </w:r>
    </w:p>
    <w:p w14:paraId="3DD374B3" w14:textId="77777777" w:rsidR="007E0756" w:rsidRDefault="007E0756" w:rsidP="00752759">
      <w:pPr>
        <w:autoSpaceDE w:val="0"/>
        <w:autoSpaceDN w:val="0"/>
        <w:adjustRightInd w:val="0"/>
        <w:spacing w:after="0" w:line="240" w:lineRule="auto"/>
        <w:ind w:right="-142"/>
        <w:jc w:val="both"/>
        <w:rPr>
          <w:rFonts w:ascii="Times New Roman" w:eastAsia="Calibri" w:hAnsi="Times New Roman" w:cs="Times New Roman"/>
          <w:sz w:val="24"/>
          <w:szCs w:val="24"/>
        </w:rPr>
      </w:pPr>
    </w:p>
    <w:p w14:paraId="7430D4E9" w14:textId="77777777" w:rsidR="00BA4FE2" w:rsidRPr="00AC7BFE" w:rsidRDefault="00E00A21" w:rsidP="00752759">
      <w:pPr>
        <w:autoSpaceDE w:val="0"/>
        <w:autoSpaceDN w:val="0"/>
        <w:adjustRightInd w:val="0"/>
        <w:spacing w:after="0" w:line="240" w:lineRule="auto"/>
        <w:ind w:right="-142"/>
        <w:jc w:val="both"/>
        <w:rPr>
          <w:rFonts w:ascii="Times New Roman" w:eastAsia="Calibri" w:hAnsi="Times New Roman" w:cs="Times New Roman"/>
          <w:b/>
          <w:sz w:val="24"/>
          <w:szCs w:val="24"/>
        </w:rPr>
      </w:pPr>
      <w:r>
        <w:rPr>
          <w:rFonts w:ascii="Times New Roman" w:eastAsia="Calibri" w:hAnsi="Times New Roman" w:cs="Times New Roman"/>
          <w:b/>
          <w:sz w:val="24"/>
          <w:szCs w:val="24"/>
        </w:rPr>
        <w:t>2.3. Pokretanje 3</w:t>
      </w:r>
      <w:r w:rsidR="00BA4FE2" w:rsidRPr="00BA4FE2">
        <w:rPr>
          <w:rFonts w:ascii="Times New Roman" w:eastAsia="Calibri" w:hAnsi="Times New Roman" w:cs="Times New Roman"/>
          <w:b/>
          <w:sz w:val="24"/>
          <w:szCs w:val="24"/>
        </w:rPr>
        <w:t>. ciklusa NAP-a</w:t>
      </w:r>
    </w:p>
    <w:p w14:paraId="1064DF57" w14:textId="77777777" w:rsidR="00AC7BFE" w:rsidRPr="00AC7BFE" w:rsidRDefault="00AC7BFE" w:rsidP="00AC7BFE">
      <w:pPr>
        <w:autoSpaceDE w:val="0"/>
        <w:autoSpaceDN w:val="0"/>
        <w:adjustRightInd w:val="0"/>
        <w:spacing w:after="0" w:line="240" w:lineRule="auto"/>
        <w:ind w:right="-142"/>
        <w:jc w:val="both"/>
        <w:rPr>
          <w:rFonts w:ascii="Times New Roman" w:eastAsia="Calibri" w:hAnsi="Times New Roman" w:cs="Times New Roman"/>
          <w:sz w:val="24"/>
          <w:szCs w:val="24"/>
        </w:rPr>
      </w:pPr>
    </w:p>
    <w:p w14:paraId="08D8C747" w14:textId="75569DAC" w:rsidR="00E84F9E" w:rsidRPr="00E84F9E" w:rsidRDefault="00E84F9E" w:rsidP="0092490F">
      <w:pPr>
        <w:autoSpaceDE w:val="0"/>
        <w:autoSpaceDN w:val="0"/>
        <w:adjustRightInd w:val="0"/>
        <w:spacing w:after="0" w:line="240" w:lineRule="auto"/>
        <w:jc w:val="both"/>
        <w:rPr>
          <w:rFonts w:ascii="Times New Roman" w:eastAsia="Calibri" w:hAnsi="Times New Roman" w:cs="Times New Roman"/>
          <w:sz w:val="24"/>
          <w:szCs w:val="24"/>
        </w:rPr>
      </w:pPr>
      <w:r w:rsidRPr="0092490F">
        <w:rPr>
          <w:rFonts w:ascii="Times New Roman" w:eastAsia="Calibri" w:hAnsi="Times New Roman" w:cs="Times New Roman"/>
          <w:b/>
          <w:sz w:val="24"/>
          <w:szCs w:val="24"/>
        </w:rPr>
        <w:t>2.3.1.</w:t>
      </w:r>
      <w:r w:rsidRPr="00E84F9E">
        <w:rPr>
          <w:rFonts w:ascii="Times New Roman" w:eastAsia="Calibri" w:hAnsi="Times New Roman" w:cs="Times New Roman"/>
          <w:sz w:val="24"/>
          <w:szCs w:val="24"/>
        </w:rPr>
        <w:t xml:space="preserve"> Treći ciklus provedbe Nacionalnog akcijskog plana kreće u godini kada obilježavamo 25. godišnjicu Rezolucije VSUN-a 1325 i </w:t>
      </w:r>
      <w:r w:rsidR="0078504B">
        <w:rPr>
          <w:rFonts w:ascii="Times New Roman" w:eastAsia="Calibri" w:hAnsi="Times New Roman" w:cs="Times New Roman"/>
          <w:sz w:val="24"/>
          <w:szCs w:val="24"/>
        </w:rPr>
        <w:t>3</w:t>
      </w:r>
      <w:r w:rsidR="0078504B" w:rsidRPr="00E84F9E">
        <w:rPr>
          <w:rFonts w:ascii="Times New Roman" w:eastAsia="Calibri" w:hAnsi="Times New Roman" w:cs="Times New Roman"/>
          <w:sz w:val="24"/>
          <w:szCs w:val="24"/>
        </w:rPr>
        <w:t>0</w:t>
      </w:r>
      <w:r w:rsidRPr="00E84F9E">
        <w:rPr>
          <w:rFonts w:ascii="Times New Roman" w:eastAsia="Calibri" w:hAnsi="Times New Roman" w:cs="Times New Roman"/>
          <w:sz w:val="24"/>
          <w:szCs w:val="24"/>
        </w:rPr>
        <w:t>. godišnjicu usvajanja Pekinške</w:t>
      </w:r>
      <w:r w:rsidR="00B11158">
        <w:rPr>
          <w:rFonts w:ascii="Times New Roman" w:eastAsia="Calibri" w:hAnsi="Times New Roman" w:cs="Times New Roman"/>
          <w:sz w:val="24"/>
          <w:szCs w:val="24"/>
        </w:rPr>
        <w:t xml:space="preserve"> deklaracije i Pekinške </w:t>
      </w:r>
      <w:r w:rsidRPr="00E84F9E">
        <w:rPr>
          <w:rFonts w:ascii="Times New Roman" w:eastAsia="Calibri" w:hAnsi="Times New Roman" w:cs="Times New Roman"/>
          <w:sz w:val="24"/>
          <w:szCs w:val="24"/>
        </w:rPr>
        <w:t>platforme</w:t>
      </w:r>
      <w:r w:rsidR="00B11158">
        <w:rPr>
          <w:rFonts w:ascii="Times New Roman" w:eastAsia="Calibri" w:hAnsi="Times New Roman" w:cs="Times New Roman"/>
          <w:sz w:val="24"/>
          <w:szCs w:val="24"/>
        </w:rPr>
        <w:t xml:space="preserve"> za djelovanje</w:t>
      </w:r>
      <w:r w:rsidRPr="00E84F9E">
        <w:rPr>
          <w:rFonts w:ascii="Times New Roman" w:eastAsia="Calibri" w:hAnsi="Times New Roman" w:cs="Times New Roman"/>
          <w:sz w:val="24"/>
          <w:szCs w:val="24"/>
        </w:rPr>
        <w:t xml:space="preserve">. Novim planom osigurava se kontinuitet i potvrđuje daljnja predanost RH u provedbi Programa za žene, mir i sigurnost. No, iako su ciljevi koji se žele postići ostali isti, način razmišljanja oko provođenja mjera i postizanja rezultata se promijenio. Naime, geopolitičke okolnosti kojima svjedočimo, uz najveću brojnost sukoba u svijetu i sve učestaliji pritisak </w:t>
      </w:r>
      <w:r w:rsidR="00B11158">
        <w:rPr>
          <w:rFonts w:ascii="Times New Roman" w:eastAsia="Calibri" w:hAnsi="Times New Roman" w:cs="Times New Roman"/>
          <w:sz w:val="24"/>
          <w:szCs w:val="24"/>
        </w:rPr>
        <w:t>na ravnopravnost</w:t>
      </w:r>
      <w:r w:rsidRPr="00E84F9E">
        <w:rPr>
          <w:rFonts w:ascii="Times New Roman" w:eastAsia="Calibri" w:hAnsi="Times New Roman" w:cs="Times New Roman"/>
          <w:sz w:val="24"/>
          <w:szCs w:val="24"/>
        </w:rPr>
        <w:t xml:space="preserve"> spolova, zahtijevaju inovativni pristup i razmišljanje van uvriježenih obrazaca.</w:t>
      </w:r>
      <w:r w:rsidR="00A34310">
        <w:rPr>
          <w:rFonts w:ascii="Times New Roman" w:eastAsia="Calibri" w:hAnsi="Times New Roman" w:cs="Times New Roman"/>
          <w:sz w:val="24"/>
          <w:szCs w:val="24"/>
        </w:rPr>
        <w:t xml:space="preserve"> </w:t>
      </w:r>
      <w:r w:rsidRPr="00E84F9E">
        <w:rPr>
          <w:rFonts w:ascii="Times New Roman" w:eastAsia="Calibri" w:hAnsi="Times New Roman" w:cs="Times New Roman"/>
          <w:sz w:val="24"/>
          <w:szCs w:val="24"/>
        </w:rPr>
        <w:t>Stoga je NAP</w:t>
      </w:r>
      <w:r w:rsidR="00A82DBC">
        <w:rPr>
          <w:rFonts w:ascii="Times New Roman" w:eastAsia="Calibri" w:hAnsi="Times New Roman" w:cs="Times New Roman"/>
          <w:sz w:val="24"/>
          <w:szCs w:val="24"/>
        </w:rPr>
        <w:t xml:space="preserve"> III</w:t>
      </w:r>
      <w:r w:rsidRPr="00E84F9E">
        <w:rPr>
          <w:rFonts w:ascii="Times New Roman" w:eastAsia="Calibri" w:hAnsi="Times New Roman" w:cs="Times New Roman"/>
          <w:sz w:val="24"/>
          <w:szCs w:val="24"/>
        </w:rPr>
        <w:t xml:space="preserve"> koncipiran kao fleksibilan plan, svojevrsni „živući dokument“ koji je u </w:t>
      </w:r>
      <w:proofErr w:type="spellStart"/>
      <w:r w:rsidRPr="00E84F9E">
        <w:rPr>
          <w:rFonts w:ascii="Times New Roman" w:eastAsia="Calibri" w:hAnsi="Times New Roman" w:cs="Times New Roman"/>
          <w:sz w:val="24"/>
          <w:szCs w:val="24"/>
        </w:rPr>
        <w:t>mikrorealizaciji</w:t>
      </w:r>
      <w:proofErr w:type="spellEnd"/>
      <w:r w:rsidRPr="00E84F9E">
        <w:rPr>
          <w:rFonts w:ascii="Times New Roman" w:eastAsia="Calibri" w:hAnsi="Times New Roman" w:cs="Times New Roman"/>
          <w:sz w:val="24"/>
          <w:szCs w:val="24"/>
        </w:rPr>
        <w:t xml:space="preserve"> mjera otvoren za prilagodbu novim okolnostima. Primjerice </w:t>
      </w:r>
      <w:r w:rsidR="00B71204">
        <w:rPr>
          <w:rFonts w:ascii="Times New Roman" w:eastAsia="Calibri" w:hAnsi="Times New Roman" w:cs="Times New Roman"/>
          <w:sz w:val="24"/>
          <w:szCs w:val="24"/>
        </w:rPr>
        <w:t xml:space="preserve">u </w:t>
      </w:r>
      <w:r w:rsidR="00C2593B">
        <w:rPr>
          <w:rFonts w:ascii="Times New Roman" w:eastAsia="Calibri" w:hAnsi="Times New Roman" w:cs="Times New Roman"/>
          <w:sz w:val="24"/>
          <w:szCs w:val="24"/>
        </w:rPr>
        <w:t>tehnološkom spektru</w:t>
      </w:r>
      <w:r w:rsidR="00AD0B72">
        <w:rPr>
          <w:rFonts w:ascii="Times New Roman" w:eastAsia="Calibri" w:hAnsi="Times New Roman" w:cs="Times New Roman"/>
          <w:sz w:val="24"/>
          <w:szCs w:val="24"/>
        </w:rPr>
        <w:t xml:space="preserve"> </w:t>
      </w:r>
      <w:r w:rsidRPr="00E84F9E">
        <w:rPr>
          <w:rFonts w:ascii="Times New Roman" w:eastAsia="Calibri" w:hAnsi="Times New Roman" w:cs="Times New Roman"/>
          <w:sz w:val="24"/>
          <w:szCs w:val="24"/>
        </w:rPr>
        <w:t xml:space="preserve">– iako ne imenuje eksplicitno, svoje mjere u ovom području može prilagoditi suočavanju </w:t>
      </w:r>
      <w:r w:rsidR="00A81AF8">
        <w:rPr>
          <w:rFonts w:ascii="Times New Roman" w:eastAsia="Calibri" w:hAnsi="Times New Roman" w:cs="Times New Roman"/>
          <w:sz w:val="24"/>
          <w:szCs w:val="24"/>
        </w:rPr>
        <w:t xml:space="preserve">i </w:t>
      </w:r>
      <w:r w:rsidRPr="00E84F9E">
        <w:rPr>
          <w:rFonts w:ascii="Times New Roman" w:eastAsia="Calibri" w:hAnsi="Times New Roman" w:cs="Times New Roman"/>
          <w:sz w:val="24"/>
          <w:szCs w:val="24"/>
        </w:rPr>
        <w:t>s tehnološki uvjetovanim nasiljem, zlouporabom</w:t>
      </w:r>
      <w:r w:rsidR="00A34310">
        <w:rPr>
          <w:rFonts w:ascii="Times New Roman" w:eastAsia="Calibri" w:hAnsi="Times New Roman" w:cs="Times New Roman"/>
          <w:sz w:val="24"/>
          <w:szCs w:val="24"/>
        </w:rPr>
        <w:t xml:space="preserve"> </w:t>
      </w:r>
      <w:r w:rsidRPr="00E84F9E">
        <w:rPr>
          <w:rFonts w:ascii="Times New Roman" w:eastAsia="Calibri" w:hAnsi="Times New Roman" w:cs="Times New Roman"/>
          <w:sz w:val="24"/>
          <w:szCs w:val="24"/>
        </w:rPr>
        <w:t>alata umjetne inteligencije i</w:t>
      </w:r>
      <w:r w:rsidR="00A34310">
        <w:rPr>
          <w:rFonts w:ascii="Times New Roman" w:eastAsia="Calibri" w:hAnsi="Times New Roman" w:cs="Times New Roman"/>
          <w:sz w:val="24"/>
          <w:szCs w:val="24"/>
        </w:rPr>
        <w:t xml:space="preserve"> </w:t>
      </w:r>
      <w:r w:rsidRPr="00E84F9E">
        <w:rPr>
          <w:rFonts w:ascii="Times New Roman" w:eastAsia="Calibri" w:hAnsi="Times New Roman" w:cs="Times New Roman"/>
          <w:sz w:val="24"/>
          <w:szCs w:val="24"/>
        </w:rPr>
        <w:t>sl. Po istom obrascu, prilagodljiv je za djelovanje prema novim izazovima koj</w:t>
      </w:r>
      <w:r w:rsidR="00E91CF3">
        <w:rPr>
          <w:rFonts w:ascii="Times New Roman" w:eastAsia="Calibri" w:hAnsi="Times New Roman" w:cs="Times New Roman"/>
          <w:sz w:val="24"/>
          <w:szCs w:val="24"/>
        </w:rPr>
        <w:t>i</w:t>
      </w:r>
      <w:r w:rsidRPr="00E84F9E">
        <w:rPr>
          <w:rFonts w:ascii="Times New Roman" w:eastAsia="Calibri" w:hAnsi="Times New Roman" w:cs="Times New Roman"/>
          <w:sz w:val="24"/>
          <w:szCs w:val="24"/>
        </w:rPr>
        <w:t xml:space="preserve"> bi mogl</w:t>
      </w:r>
      <w:r w:rsidR="00E91CF3">
        <w:rPr>
          <w:rFonts w:ascii="Times New Roman" w:eastAsia="Calibri" w:hAnsi="Times New Roman" w:cs="Times New Roman"/>
          <w:sz w:val="24"/>
          <w:szCs w:val="24"/>
        </w:rPr>
        <w:t>i</w:t>
      </w:r>
      <w:r w:rsidRPr="00E84F9E">
        <w:rPr>
          <w:rFonts w:ascii="Times New Roman" w:eastAsia="Calibri" w:hAnsi="Times New Roman" w:cs="Times New Roman"/>
          <w:sz w:val="24"/>
          <w:szCs w:val="24"/>
        </w:rPr>
        <w:t xml:space="preserve"> uključivati spektar od posljedica klimatskih promjena do hibridnih ugroza. Kao takav zadržava aktualnost u nadolazećim i nepredvidivim izazovima. </w:t>
      </w:r>
    </w:p>
    <w:p w14:paraId="7F61AAE2" w14:textId="77777777" w:rsidR="00E84F9E" w:rsidRPr="00E84F9E" w:rsidRDefault="00E84F9E" w:rsidP="0092490F">
      <w:pPr>
        <w:autoSpaceDE w:val="0"/>
        <w:autoSpaceDN w:val="0"/>
        <w:adjustRightInd w:val="0"/>
        <w:spacing w:after="0" w:line="240" w:lineRule="auto"/>
        <w:jc w:val="both"/>
        <w:rPr>
          <w:rFonts w:ascii="Times New Roman" w:eastAsia="Calibri" w:hAnsi="Times New Roman" w:cs="Times New Roman"/>
          <w:sz w:val="24"/>
          <w:szCs w:val="24"/>
        </w:rPr>
      </w:pPr>
    </w:p>
    <w:p w14:paraId="60E593DD" w14:textId="77777777" w:rsidR="00E84F9E" w:rsidRPr="00E84F9E" w:rsidRDefault="00E84F9E" w:rsidP="0092490F">
      <w:pPr>
        <w:autoSpaceDE w:val="0"/>
        <w:autoSpaceDN w:val="0"/>
        <w:adjustRightInd w:val="0"/>
        <w:spacing w:after="0" w:line="240" w:lineRule="auto"/>
        <w:jc w:val="both"/>
        <w:rPr>
          <w:rFonts w:ascii="Times New Roman" w:eastAsia="Calibri" w:hAnsi="Times New Roman" w:cs="Times New Roman"/>
          <w:sz w:val="24"/>
          <w:szCs w:val="24"/>
        </w:rPr>
      </w:pPr>
      <w:r w:rsidRPr="0092490F">
        <w:rPr>
          <w:rFonts w:ascii="Times New Roman" w:eastAsia="Calibri" w:hAnsi="Times New Roman" w:cs="Times New Roman"/>
          <w:b/>
          <w:sz w:val="24"/>
          <w:szCs w:val="24"/>
        </w:rPr>
        <w:t>2.3.2.</w:t>
      </w:r>
      <w:r w:rsidRPr="00E84F9E">
        <w:rPr>
          <w:rFonts w:ascii="Times New Roman" w:eastAsia="Calibri" w:hAnsi="Times New Roman" w:cs="Times New Roman"/>
          <w:sz w:val="24"/>
          <w:szCs w:val="24"/>
        </w:rPr>
        <w:t xml:space="preserve"> Uz navedeno, kao pragmatičnu novost u novom ciklusu NAP-a, uvedeno je novo poglavlje – evaluacija i monitoring</w:t>
      </w:r>
      <w:r w:rsidR="00E91CF3">
        <w:rPr>
          <w:rFonts w:ascii="Times New Roman" w:eastAsia="Calibri" w:hAnsi="Times New Roman" w:cs="Times New Roman"/>
          <w:sz w:val="24"/>
          <w:szCs w:val="24"/>
        </w:rPr>
        <w:t>,</w:t>
      </w:r>
      <w:r w:rsidRPr="00E84F9E">
        <w:rPr>
          <w:rFonts w:ascii="Times New Roman" w:eastAsia="Calibri" w:hAnsi="Times New Roman" w:cs="Times New Roman"/>
          <w:sz w:val="24"/>
          <w:szCs w:val="24"/>
        </w:rPr>
        <w:t xml:space="preserve"> koje prati sv</w:t>
      </w:r>
      <w:r w:rsidR="000D720B">
        <w:rPr>
          <w:rFonts w:ascii="Times New Roman" w:eastAsia="Calibri" w:hAnsi="Times New Roman" w:cs="Times New Roman"/>
          <w:sz w:val="24"/>
          <w:szCs w:val="24"/>
        </w:rPr>
        <w:t>a</w:t>
      </w:r>
      <w:r w:rsidRPr="00E84F9E">
        <w:rPr>
          <w:rFonts w:ascii="Times New Roman" w:eastAsia="Calibri" w:hAnsi="Times New Roman" w:cs="Times New Roman"/>
          <w:sz w:val="24"/>
          <w:szCs w:val="24"/>
        </w:rPr>
        <w:t xml:space="preserve"> glavna poglavlja Plana. Cilj uvođenja nove kategorije je kvalitetnija implementacija i pokušaj što mjerljivijeg pristupa u provođenju mjera.</w:t>
      </w:r>
    </w:p>
    <w:p w14:paraId="6266778D" w14:textId="77777777" w:rsidR="00E84F9E" w:rsidRPr="00E84F9E" w:rsidRDefault="00E84F9E" w:rsidP="0092490F">
      <w:pPr>
        <w:autoSpaceDE w:val="0"/>
        <w:autoSpaceDN w:val="0"/>
        <w:adjustRightInd w:val="0"/>
        <w:spacing w:after="0" w:line="240" w:lineRule="auto"/>
        <w:jc w:val="both"/>
        <w:rPr>
          <w:rFonts w:ascii="Times New Roman" w:eastAsia="Calibri" w:hAnsi="Times New Roman" w:cs="Times New Roman"/>
          <w:sz w:val="24"/>
          <w:szCs w:val="24"/>
        </w:rPr>
      </w:pPr>
    </w:p>
    <w:p w14:paraId="10053624" w14:textId="77777777" w:rsidR="00E84F9E" w:rsidRPr="00E84F9E" w:rsidRDefault="0092490F" w:rsidP="0092490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2.3.3</w:t>
      </w:r>
      <w:r w:rsidR="00E84F9E" w:rsidRPr="0092490F">
        <w:rPr>
          <w:rFonts w:ascii="Times New Roman" w:eastAsia="Calibri" w:hAnsi="Times New Roman" w:cs="Times New Roman"/>
          <w:b/>
          <w:sz w:val="24"/>
          <w:szCs w:val="24"/>
        </w:rPr>
        <w:t>.</w:t>
      </w:r>
      <w:r w:rsidR="00A34310">
        <w:rPr>
          <w:rFonts w:ascii="Times New Roman" w:eastAsia="Calibri" w:hAnsi="Times New Roman" w:cs="Times New Roman"/>
          <w:sz w:val="24"/>
          <w:szCs w:val="24"/>
        </w:rPr>
        <w:t xml:space="preserve"> </w:t>
      </w:r>
      <w:r w:rsidR="00E84F9E" w:rsidRPr="00E84F9E">
        <w:rPr>
          <w:rFonts w:ascii="Times New Roman" w:eastAsia="Calibri" w:hAnsi="Times New Roman" w:cs="Times New Roman"/>
          <w:sz w:val="24"/>
          <w:szCs w:val="24"/>
        </w:rPr>
        <w:t>U ovom kontekstu valja istaknuti kako je svrha NAP-a III nastavit</w:t>
      </w:r>
      <w:r w:rsidR="00E91CF3">
        <w:rPr>
          <w:rFonts w:ascii="Times New Roman" w:eastAsia="Calibri" w:hAnsi="Times New Roman" w:cs="Times New Roman"/>
          <w:sz w:val="24"/>
          <w:szCs w:val="24"/>
        </w:rPr>
        <w:t>i</w:t>
      </w:r>
      <w:r w:rsidR="00E84F9E" w:rsidRPr="00E84F9E">
        <w:rPr>
          <w:rFonts w:ascii="Times New Roman" w:eastAsia="Calibri" w:hAnsi="Times New Roman" w:cs="Times New Roman"/>
          <w:sz w:val="24"/>
          <w:szCs w:val="24"/>
        </w:rPr>
        <w:t xml:space="preserve"> pružati okvir koordiniranog i strukturiranog djelovanja Republike Hrvatske u provedbi Programa za žene, mir i sigurnost na nacionalnoj razini i na vanjskopolitičkom planu. Ove dvije razine djelovanja isprepliću se kroz sva područja, ciljeve i mjere predviđene NAP-om III. </w:t>
      </w:r>
    </w:p>
    <w:p w14:paraId="32FAB55B" w14:textId="77777777" w:rsidR="00E84F9E" w:rsidRPr="00E84F9E" w:rsidRDefault="00E84F9E" w:rsidP="0092490F">
      <w:pPr>
        <w:autoSpaceDE w:val="0"/>
        <w:autoSpaceDN w:val="0"/>
        <w:adjustRightInd w:val="0"/>
        <w:spacing w:after="0" w:line="240" w:lineRule="auto"/>
        <w:jc w:val="both"/>
        <w:rPr>
          <w:rFonts w:ascii="Times New Roman" w:eastAsia="Calibri" w:hAnsi="Times New Roman" w:cs="Times New Roman"/>
          <w:sz w:val="24"/>
          <w:szCs w:val="24"/>
        </w:rPr>
      </w:pPr>
    </w:p>
    <w:p w14:paraId="570C3953" w14:textId="77777777" w:rsidR="00E84F9E" w:rsidRPr="00E84F9E" w:rsidRDefault="0092490F" w:rsidP="0092490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2.3.4</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Na nacionalnoj razini, težište se stavlja na jačanje interesa i unaprjeđenje sposobnosti uključenih tijela i ostalih dionika, ali i šire hrvatske javnosti, za primjenu sveobuhvatnog i rodno osjetljivog pristupa sigurnosti. Istodobno se nastavlja jačati uloga i položaj žena u nacionalnom obrambeno-sigurnosnom sektoru, politici i diplomaciji trajnim mjerama za povećanje njihove zastupljenosti, osobito na rukovodećim položajima. S obzirom na pozitivan učinak velikog broja provedenih edukacija i obuka tijekom prva dva ciklusa NAP-a, poseban naglasak stavlja se na mjere obuke i edukacije, </w:t>
      </w:r>
      <w:r w:rsidR="000D720B">
        <w:rPr>
          <w:rFonts w:ascii="Times New Roman" w:eastAsia="Calibri" w:hAnsi="Times New Roman" w:cs="Times New Roman"/>
          <w:sz w:val="24"/>
          <w:szCs w:val="24"/>
        </w:rPr>
        <w:t>a osobito</w:t>
      </w:r>
      <w:r w:rsidR="000D720B" w:rsidRPr="00E84F9E">
        <w:rPr>
          <w:rFonts w:ascii="Times New Roman" w:eastAsia="Calibri" w:hAnsi="Times New Roman" w:cs="Times New Roman"/>
          <w:sz w:val="24"/>
          <w:szCs w:val="24"/>
        </w:rPr>
        <w:t xml:space="preserve"> </w:t>
      </w:r>
      <w:r w:rsidR="00E84F9E" w:rsidRPr="00E84F9E">
        <w:rPr>
          <w:rFonts w:ascii="Times New Roman" w:eastAsia="Calibri" w:hAnsi="Times New Roman" w:cs="Times New Roman"/>
          <w:sz w:val="24"/>
          <w:szCs w:val="24"/>
        </w:rPr>
        <w:t>na području prevencije.</w:t>
      </w:r>
      <w:r w:rsidR="00A34310">
        <w:rPr>
          <w:rFonts w:ascii="Times New Roman" w:eastAsia="Calibri" w:hAnsi="Times New Roman" w:cs="Times New Roman"/>
          <w:sz w:val="24"/>
          <w:szCs w:val="24"/>
        </w:rPr>
        <w:t xml:space="preserve"> </w:t>
      </w:r>
    </w:p>
    <w:p w14:paraId="0B001A1E" w14:textId="77777777" w:rsidR="00E84F9E" w:rsidRPr="00E84F9E" w:rsidRDefault="00E84F9E" w:rsidP="0092490F">
      <w:pPr>
        <w:autoSpaceDE w:val="0"/>
        <w:autoSpaceDN w:val="0"/>
        <w:adjustRightInd w:val="0"/>
        <w:spacing w:after="0" w:line="240" w:lineRule="auto"/>
        <w:jc w:val="both"/>
        <w:rPr>
          <w:rFonts w:ascii="Times New Roman" w:eastAsia="Calibri" w:hAnsi="Times New Roman" w:cs="Times New Roman"/>
          <w:sz w:val="24"/>
          <w:szCs w:val="24"/>
        </w:rPr>
      </w:pPr>
    </w:p>
    <w:p w14:paraId="1DF6B922" w14:textId="77777777" w:rsidR="00E84F9E" w:rsidRPr="00E84F9E" w:rsidRDefault="0092490F" w:rsidP="0092490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2.3.5</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Na vanjskopolitičkom planu nastavlja se aktivni angažman Republike Hrvatske u </w:t>
      </w:r>
      <w:r w:rsidR="007D0A2C" w:rsidRPr="00E84F9E">
        <w:rPr>
          <w:rFonts w:ascii="Times New Roman" w:eastAsia="Calibri" w:hAnsi="Times New Roman" w:cs="Times New Roman"/>
          <w:sz w:val="24"/>
          <w:szCs w:val="24"/>
        </w:rPr>
        <w:t>okviru Grupe</w:t>
      </w:r>
      <w:r w:rsidR="00E84F9E" w:rsidRPr="00E84F9E">
        <w:rPr>
          <w:rFonts w:ascii="Times New Roman" w:eastAsia="Calibri" w:hAnsi="Times New Roman" w:cs="Times New Roman"/>
          <w:sz w:val="24"/>
          <w:szCs w:val="24"/>
        </w:rPr>
        <w:t xml:space="preserve"> prijatelja rezolucije VSUN 1325 u svim relevantnim međunarodnim organizacijama te potiče provođenje rodno osjetljive vanjske, sigurnosne, obrambene i razvojne politike, u skladu s obvezama koje proizlaze iz članstva u Europskoj uniji i NATO savezu.</w:t>
      </w:r>
    </w:p>
    <w:p w14:paraId="1D2904BA" w14:textId="77777777" w:rsidR="00E84F9E" w:rsidRPr="00E84F9E" w:rsidRDefault="00E84F9E" w:rsidP="0092490F">
      <w:pPr>
        <w:autoSpaceDE w:val="0"/>
        <w:autoSpaceDN w:val="0"/>
        <w:adjustRightInd w:val="0"/>
        <w:spacing w:after="0" w:line="240" w:lineRule="auto"/>
        <w:jc w:val="both"/>
        <w:rPr>
          <w:rFonts w:ascii="Times New Roman" w:eastAsia="Calibri" w:hAnsi="Times New Roman" w:cs="Times New Roman"/>
          <w:sz w:val="24"/>
          <w:szCs w:val="24"/>
        </w:rPr>
      </w:pPr>
    </w:p>
    <w:p w14:paraId="49A70FF6" w14:textId="77777777" w:rsidR="00E84F9E" w:rsidRPr="00E84F9E" w:rsidRDefault="0092490F" w:rsidP="0092490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2.3.6</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Kao što je istaknuto, NAP III slijedi strukturu NAP-a II iz kojeg preuzima većinu ciljeva i mjera na području prevencije, participacije </w:t>
      </w:r>
      <w:r w:rsidR="00320C57">
        <w:rPr>
          <w:rFonts w:ascii="Times New Roman" w:eastAsia="Calibri" w:hAnsi="Times New Roman" w:cs="Times New Roman"/>
          <w:sz w:val="24"/>
          <w:szCs w:val="24"/>
        </w:rPr>
        <w:t>i</w:t>
      </w:r>
      <w:r w:rsidR="00E84F9E" w:rsidRPr="00E84F9E">
        <w:rPr>
          <w:rFonts w:ascii="Times New Roman" w:eastAsia="Calibri" w:hAnsi="Times New Roman" w:cs="Times New Roman"/>
          <w:sz w:val="24"/>
          <w:szCs w:val="24"/>
        </w:rPr>
        <w:t xml:space="preserve"> zaštite </w:t>
      </w:r>
      <w:r w:rsidR="00320C57">
        <w:rPr>
          <w:rFonts w:ascii="Times New Roman" w:eastAsia="Calibri" w:hAnsi="Times New Roman" w:cs="Times New Roman"/>
          <w:sz w:val="24"/>
          <w:szCs w:val="24"/>
        </w:rPr>
        <w:t>te</w:t>
      </w:r>
      <w:r w:rsidR="00E84F9E" w:rsidRPr="00E84F9E">
        <w:rPr>
          <w:rFonts w:ascii="Times New Roman" w:eastAsia="Calibri" w:hAnsi="Times New Roman" w:cs="Times New Roman"/>
          <w:sz w:val="24"/>
          <w:szCs w:val="24"/>
        </w:rPr>
        <w:t xml:space="preserve"> </w:t>
      </w:r>
      <w:proofErr w:type="spellStart"/>
      <w:r w:rsidR="000D720B" w:rsidRPr="00E84F9E">
        <w:rPr>
          <w:rFonts w:ascii="Times New Roman" w:eastAsia="Calibri" w:hAnsi="Times New Roman" w:cs="Times New Roman"/>
          <w:sz w:val="24"/>
          <w:szCs w:val="24"/>
        </w:rPr>
        <w:t>postkonfliktnog</w:t>
      </w:r>
      <w:proofErr w:type="spellEnd"/>
      <w:r w:rsidR="00E84F9E" w:rsidRPr="00E84F9E">
        <w:rPr>
          <w:rFonts w:ascii="Times New Roman" w:eastAsia="Calibri" w:hAnsi="Times New Roman" w:cs="Times New Roman"/>
          <w:sz w:val="24"/>
          <w:szCs w:val="24"/>
        </w:rPr>
        <w:t xml:space="preserve"> oporavka. </w:t>
      </w:r>
    </w:p>
    <w:p w14:paraId="291C39A5" w14:textId="77777777" w:rsidR="00DC513C" w:rsidRDefault="00DC513C" w:rsidP="0092490F">
      <w:pPr>
        <w:autoSpaceDE w:val="0"/>
        <w:autoSpaceDN w:val="0"/>
        <w:adjustRightInd w:val="0"/>
        <w:spacing w:after="0" w:line="240" w:lineRule="auto"/>
        <w:jc w:val="both"/>
        <w:rPr>
          <w:rFonts w:ascii="Times New Roman" w:eastAsia="Calibri" w:hAnsi="Times New Roman" w:cs="Times New Roman"/>
          <w:sz w:val="24"/>
          <w:szCs w:val="24"/>
        </w:rPr>
      </w:pPr>
    </w:p>
    <w:p w14:paraId="3ADC2A49" w14:textId="77777777" w:rsidR="00E84F9E" w:rsidRPr="00E84F9E" w:rsidRDefault="0092490F" w:rsidP="0092490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2.3.7</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Na području prevencije, provodit će se mjere u cilju daljnjeg jačanja rodne perspektive i to kroz: 1) „dokumente, međunarodne aktivnosti i komuniciranje s javnošću“ i 2) „programe obuke i obrazovanja“. </w:t>
      </w:r>
    </w:p>
    <w:p w14:paraId="2B4F06F7" w14:textId="77777777" w:rsidR="00E84F9E" w:rsidRPr="00E84F9E" w:rsidRDefault="00E84F9E" w:rsidP="0092490F">
      <w:pPr>
        <w:autoSpaceDE w:val="0"/>
        <w:autoSpaceDN w:val="0"/>
        <w:adjustRightInd w:val="0"/>
        <w:spacing w:after="0" w:line="240" w:lineRule="auto"/>
        <w:jc w:val="both"/>
        <w:rPr>
          <w:rFonts w:ascii="Times New Roman" w:eastAsia="Calibri" w:hAnsi="Times New Roman" w:cs="Times New Roman"/>
          <w:sz w:val="24"/>
          <w:szCs w:val="24"/>
        </w:rPr>
      </w:pPr>
    </w:p>
    <w:p w14:paraId="11CB0069" w14:textId="77777777" w:rsidR="00E84F9E" w:rsidRPr="00E84F9E" w:rsidRDefault="0092490F" w:rsidP="0092490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2.3.8</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Na području participacije, nastavit će se raditi na: 1) „uvođenju rodne ravnoteže u aktivnosti sigurnosno-</w:t>
      </w:r>
      <w:r w:rsidR="007D0A2C" w:rsidRPr="00E84F9E">
        <w:rPr>
          <w:rFonts w:ascii="Times New Roman" w:eastAsia="Calibri" w:hAnsi="Times New Roman" w:cs="Times New Roman"/>
          <w:sz w:val="24"/>
          <w:szCs w:val="24"/>
        </w:rPr>
        <w:t>obrambenog sektora</w:t>
      </w:r>
      <w:r w:rsidR="00E84F9E" w:rsidRPr="00E84F9E">
        <w:rPr>
          <w:rFonts w:ascii="Times New Roman" w:eastAsia="Calibri" w:hAnsi="Times New Roman" w:cs="Times New Roman"/>
          <w:sz w:val="24"/>
          <w:szCs w:val="24"/>
        </w:rPr>
        <w:t xml:space="preserve">“ i 2) „povećanju zastupljenosti žena u aktivnostima i procesima donošenja odluka na području obrane, sigurnosti i izgradnje mira“. </w:t>
      </w:r>
    </w:p>
    <w:p w14:paraId="33DB64FB" w14:textId="77777777" w:rsidR="00E84F9E" w:rsidRPr="00E84F9E" w:rsidRDefault="00E84F9E" w:rsidP="0092490F">
      <w:pPr>
        <w:autoSpaceDE w:val="0"/>
        <w:autoSpaceDN w:val="0"/>
        <w:adjustRightInd w:val="0"/>
        <w:spacing w:after="0" w:line="240" w:lineRule="auto"/>
        <w:jc w:val="both"/>
        <w:rPr>
          <w:rFonts w:ascii="Times New Roman" w:eastAsia="Calibri" w:hAnsi="Times New Roman" w:cs="Times New Roman"/>
          <w:sz w:val="24"/>
          <w:szCs w:val="24"/>
        </w:rPr>
      </w:pPr>
    </w:p>
    <w:p w14:paraId="02BDCACD" w14:textId="0519C0FB" w:rsidR="00E84F9E" w:rsidRPr="008142C0" w:rsidRDefault="0092490F" w:rsidP="0092490F">
      <w:pPr>
        <w:autoSpaceDE w:val="0"/>
        <w:autoSpaceDN w:val="0"/>
        <w:adjustRightInd w:val="0"/>
        <w:spacing w:after="0" w:line="240" w:lineRule="auto"/>
        <w:jc w:val="both"/>
        <w:rPr>
          <w:rFonts w:ascii="Times New Roman" w:eastAsia="Calibri" w:hAnsi="Times New Roman" w:cs="Times New Roman"/>
          <w:sz w:val="24"/>
          <w:szCs w:val="24"/>
          <w:highlight w:val="yellow"/>
        </w:rPr>
      </w:pPr>
      <w:r>
        <w:rPr>
          <w:rFonts w:ascii="Times New Roman" w:eastAsia="Calibri" w:hAnsi="Times New Roman" w:cs="Times New Roman"/>
          <w:b/>
          <w:sz w:val="24"/>
          <w:szCs w:val="24"/>
        </w:rPr>
        <w:t>2.3.9</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Na području zaštite i </w:t>
      </w:r>
      <w:proofErr w:type="spellStart"/>
      <w:r w:rsidR="00961C27" w:rsidRPr="00E84F9E">
        <w:rPr>
          <w:rFonts w:ascii="Times New Roman" w:eastAsia="Calibri" w:hAnsi="Times New Roman" w:cs="Times New Roman"/>
          <w:sz w:val="24"/>
          <w:szCs w:val="24"/>
        </w:rPr>
        <w:t>postkonfliktnog</w:t>
      </w:r>
      <w:proofErr w:type="spellEnd"/>
      <w:r w:rsidR="00E84F9E" w:rsidRPr="00E84F9E">
        <w:rPr>
          <w:rFonts w:ascii="Times New Roman" w:eastAsia="Calibri" w:hAnsi="Times New Roman" w:cs="Times New Roman"/>
          <w:sz w:val="24"/>
          <w:szCs w:val="24"/>
        </w:rPr>
        <w:t xml:space="preserve"> oporavka, prvi cilj je i dalje: 1) </w:t>
      </w:r>
      <w:r w:rsidR="00331CAD">
        <w:rPr>
          <w:rFonts w:ascii="Times New Roman" w:eastAsia="Calibri" w:hAnsi="Times New Roman" w:cs="Times New Roman"/>
          <w:sz w:val="24"/>
          <w:szCs w:val="24"/>
        </w:rPr>
        <w:t>„</w:t>
      </w:r>
      <w:r w:rsidR="009C40CB">
        <w:rPr>
          <w:rFonts w:ascii="Times New Roman" w:eastAsia="Calibri" w:hAnsi="Times New Roman" w:cs="Times New Roman"/>
          <w:sz w:val="24"/>
          <w:szCs w:val="24"/>
        </w:rPr>
        <w:t>p</w:t>
      </w:r>
      <w:r w:rsidR="00E84F9E" w:rsidRPr="00E84F9E">
        <w:rPr>
          <w:rFonts w:ascii="Times New Roman" w:eastAsia="Calibri" w:hAnsi="Times New Roman" w:cs="Times New Roman"/>
          <w:sz w:val="24"/>
          <w:szCs w:val="24"/>
        </w:rPr>
        <w:t xml:space="preserve">rovedba zaštite prava žena </w:t>
      </w:r>
      <w:r w:rsidR="008142C0">
        <w:rPr>
          <w:rFonts w:ascii="Times New Roman" w:eastAsia="Calibri" w:hAnsi="Times New Roman" w:cs="Times New Roman"/>
          <w:sz w:val="24"/>
          <w:szCs w:val="24"/>
        </w:rPr>
        <w:t>–</w:t>
      </w:r>
      <w:r w:rsidR="00E84F9E" w:rsidRPr="00E84F9E">
        <w:rPr>
          <w:rFonts w:ascii="Times New Roman" w:eastAsia="Calibri" w:hAnsi="Times New Roman" w:cs="Times New Roman"/>
          <w:sz w:val="24"/>
          <w:szCs w:val="24"/>
        </w:rPr>
        <w:t xml:space="preserve"> žrtava ratnih stradanja u Republici Hrvatskoj u cilju njihovog </w:t>
      </w:r>
      <w:proofErr w:type="spellStart"/>
      <w:r w:rsidR="00E84F9E" w:rsidRPr="00E84F9E">
        <w:rPr>
          <w:rFonts w:ascii="Times New Roman" w:eastAsia="Calibri" w:hAnsi="Times New Roman" w:cs="Times New Roman"/>
          <w:sz w:val="24"/>
          <w:szCs w:val="24"/>
        </w:rPr>
        <w:t>postkonfliktnog</w:t>
      </w:r>
      <w:proofErr w:type="spellEnd"/>
      <w:r w:rsidR="00E84F9E" w:rsidRPr="00E84F9E">
        <w:rPr>
          <w:rFonts w:ascii="Times New Roman" w:eastAsia="Calibri" w:hAnsi="Times New Roman" w:cs="Times New Roman"/>
          <w:sz w:val="24"/>
          <w:szCs w:val="24"/>
        </w:rPr>
        <w:t xml:space="preserve"> oporavka“</w:t>
      </w:r>
      <w:r w:rsidR="004E20EB">
        <w:rPr>
          <w:rFonts w:ascii="Times New Roman" w:eastAsia="Calibri" w:hAnsi="Times New Roman" w:cs="Times New Roman"/>
          <w:sz w:val="24"/>
          <w:szCs w:val="24"/>
        </w:rPr>
        <w:t>.</w:t>
      </w:r>
      <w:r w:rsidR="00E84F9E" w:rsidRPr="00E84F9E">
        <w:rPr>
          <w:rFonts w:ascii="Times New Roman" w:eastAsia="Calibri" w:hAnsi="Times New Roman" w:cs="Times New Roman"/>
          <w:sz w:val="24"/>
          <w:szCs w:val="24"/>
        </w:rPr>
        <w:t xml:space="preserve"> Druga dva cilja usmjerena su na vanjsko djelovanje: 2) „</w:t>
      </w:r>
      <w:r w:rsidR="009C40CB">
        <w:rPr>
          <w:rFonts w:ascii="Times New Roman" w:eastAsia="Calibri" w:hAnsi="Times New Roman" w:cs="Times New Roman"/>
          <w:sz w:val="24"/>
          <w:szCs w:val="24"/>
        </w:rPr>
        <w:t>p</w:t>
      </w:r>
      <w:r w:rsidR="00E84F9E" w:rsidRPr="00E84F9E">
        <w:rPr>
          <w:rFonts w:ascii="Times New Roman" w:eastAsia="Calibri" w:hAnsi="Times New Roman" w:cs="Times New Roman"/>
          <w:sz w:val="24"/>
          <w:szCs w:val="24"/>
        </w:rPr>
        <w:t xml:space="preserve">romicanje zaštite prava žena i djevojčica - žrtava rodno utemeljenog nasilja u inozemstvu, osobito u područjima oružanih sukoba“ i 3) </w:t>
      </w:r>
      <w:r w:rsidR="00B11158">
        <w:rPr>
          <w:rFonts w:ascii="Times New Roman" w:eastAsia="Calibri" w:hAnsi="Times New Roman" w:cs="Times New Roman"/>
          <w:sz w:val="24"/>
          <w:szCs w:val="24"/>
        </w:rPr>
        <w:t>„</w:t>
      </w:r>
      <w:r w:rsidR="000D720B" w:rsidRPr="000D720B">
        <w:rPr>
          <w:rFonts w:ascii="Times New Roman" w:eastAsia="Calibri" w:hAnsi="Times New Roman" w:cs="Times New Roman"/>
          <w:sz w:val="24"/>
          <w:szCs w:val="24"/>
        </w:rPr>
        <w:t>u</w:t>
      </w:r>
      <w:r w:rsidR="00E84F9E" w:rsidRPr="00E84F9E">
        <w:rPr>
          <w:rFonts w:ascii="Times New Roman" w:eastAsia="Calibri" w:hAnsi="Times New Roman" w:cs="Times New Roman"/>
          <w:sz w:val="24"/>
          <w:szCs w:val="24"/>
        </w:rPr>
        <w:t xml:space="preserve">smjeravanje razvojne suradnje prema zaštiti i osnaživanju žena sukladno </w:t>
      </w:r>
      <w:r w:rsidR="00E84F9E" w:rsidRPr="0037480C">
        <w:rPr>
          <w:rFonts w:ascii="Times New Roman" w:eastAsia="Calibri" w:hAnsi="Times New Roman" w:cs="Times New Roman"/>
          <w:sz w:val="24"/>
          <w:szCs w:val="24"/>
        </w:rPr>
        <w:t>Nacionalnoj str</w:t>
      </w:r>
      <w:r w:rsidR="008142C0" w:rsidRPr="0037480C">
        <w:rPr>
          <w:rFonts w:ascii="Times New Roman" w:eastAsia="Calibri" w:hAnsi="Times New Roman" w:cs="Times New Roman"/>
          <w:sz w:val="24"/>
          <w:szCs w:val="24"/>
        </w:rPr>
        <w:t>ategiji razvojne suradnje 2017. –</w:t>
      </w:r>
      <w:r w:rsidR="00E84F9E" w:rsidRPr="0037480C">
        <w:rPr>
          <w:rFonts w:ascii="Times New Roman" w:eastAsia="Calibri" w:hAnsi="Times New Roman" w:cs="Times New Roman"/>
          <w:sz w:val="24"/>
          <w:szCs w:val="24"/>
        </w:rPr>
        <w:t>2021.“</w:t>
      </w:r>
    </w:p>
    <w:p w14:paraId="4619D73D" w14:textId="77777777" w:rsidR="00E84F9E" w:rsidRPr="00E84F9E" w:rsidRDefault="00E84F9E" w:rsidP="0092490F">
      <w:pPr>
        <w:autoSpaceDE w:val="0"/>
        <w:autoSpaceDN w:val="0"/>
        <w:adjustRightInd w:val="0"/>
        <w:spacing w:after="0" w:line="240" w:lineRule="auto"/>
        <w:jc w:val="both"/>
        <w:rPr>
          <w:rFonts w:ascii="Times New Roman" w:eastAsia="Calibri" w:hAnsi="Times New Roman" w:cs="Times New Roman"/>
          <w:sz w:val="24"/>
          <w:szCs w:val="24"/>
        </w:rPr>
      </w:pPr>
    </w:p>
    <w:p w14:paraId="686324EA" w14:textId="480CFD67" w:rsidR="00E84F9E" w:rsidRPr="00E84F9E" w:rsidRDefault="0092490F" w:rsidP="0092490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2.3.10</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Odgovarajući na izazove kao što su klimatske promjene, katastrofe, masovne migracije i terorizam</w:t>
      </w:r>
      <w:r w:rsidR="009C40CB">
        <w:rPr>
          <w:rFonts w:ascii="Times New Roman" w:eastAsia="Calibri" w:hAnsi="Times New Roman" w:cs="Times New Roman"/>
          <w:sz w:val="24"/>
          <w:szCs w:val="24"/>
        </w:rPr>
        <w:t>,</w:t>
      </w:r>
      <w:r w:rsidR="00E84F9E" w:rsidRPr="00E84F9E">
        <w:rPr>
          <w:rFonts w:ascii="Times New Roman" w:eastAsia="Calibri" w:hAnsi="Times New Roman" w:cs="Times New Roman"/>
          <w:sz w:val="24"/>
          <w:szCs w:val="24"/>
        </w:rPr>
        <w:t xml:space="preserve"> s kojima se može susresti i Republika Hrvatska, NAP III sadrži i poglavlje „Upravljanje sigurnosnim rizicima“ koje </w:t>
      </w:r>
      <w:r w:rsidR="004E20EB">
        <w:rPr>
          <w:rFonts w:ascii="Times New Roman" w:eastAsia="Calibri" w:hAnsi="Times New Roman" w:cs="Times New Roman"/>
          <w:sz w:val="24"/>
          <w:szCs w:val="24"/>
        </w:rPr>
        <w:t>obuhvaća</w:t>
      </w:r>
      <w:r w:rsidR="00E84F9E" w:rsidRPr="00E84F9E">
        <w:rPr>
          <w:rFonts w:ascii="Times New Roman" w:eastAsia="Calibri" w:hAnsi="Times New Roman" w:cs="Times New Roman"/>
          <w:sz w:val="24"/>
          <w:szCs w:val="24"/>
        </w:rPr>
        <w:t xml:space="preserve"> </w:t>
      </w:r>
      <w:r w:rsidR="004E20EB" w:rsidRPr="00E84F9E">
        <w:rPr>
          <w:rFonts w:ascii="Times New Roman" w:eastAsia="Calibri" w:hAnsi="Times New Roman" w:cs="Times New Roman"/>
          <w:sz w:val="24"/>
          <w:szCs w:val="24"/>
        </w:rPr>
        <w:t>cilj</w:t>
      </w:r>
      <w:r w:rsidR="004E20EB">
        <w:rPr>
          <w:rFonts w:ascii="Times New Roman" w:eastAsia="Calibri" w:hAnsi="Times New Roman" w:cs="Times New Roman"/>
          <w:sz w:val="24"/>
          <w:szCs w:val="24"/>
        </w:rPr>
        <w:t>eve</w:t>
      </w:r>
      <w:r w:rsidR="00E84F9E" w:rsidRPr="00E84F9E">
        <w:rPr>
          <w:rFonts w:ascii="Times New Roman" w:eastAsia="Calibri" w:hAnsi="Times New Roman" w:cs="Times New Roman"/>
          <w:sz w:val="24"/>
          <w:szCs w:val="24"/>
        </w:rPr>
        <w:t>: 1)</w:t>
      </w:r>
      <w:r w:rsidR="00B11158">
        <w:rPr>
          <w:rFonts w:ascii="Times New Roman" w:eastAsia="Calibri" w:hAnsi="Times New Roman" w:cs="Times New Roman"/>
          <w:sz w:val="24"/>
          <w:szCs w:val="24"/>
        </w:rPr>
        <w:t xml:space="preserve"> </w:t>
      </w:r>
      <w:r w:rsidR="00E84F9E" w:rsidRPr="00E84F9E">
        <w:rPr>
          <w:rFonts w:ascii="Times New Roman" w:eastAsia="Calibri" w:hAnsi="Times New Roman" w:cs="Times New Roman"/>
          <w:sz w:val="24"/>
          <w:szCs w:val="24"/>
        </w:rPr>
        <w:t>„</w:t>
      </w:r>
      <w:r w:rsidR="009C40CB">
        <w:rPr>
          <w:rFonts w:ascii="Times New Roman" w:eastAsia="Calibri" w:hAnsi="Times New Roman" w:cs="Times New Roman"/>
          <w:sz w:val="24"/>
          <w:szCs w:val="24"/>
        </w:rPr>
        <w:t>r</w:t>
      </w:r>
      <w:r w:rsidR="00E84F9E" w:rsidRPr="00E84F9E">
        <w:rPr>
          <w:rFonts w:ascii="Times New Roman" w:eastAsia="Calibri" w:hAnsi="Times New Roman" w:cs="Times New Roman"/>
          <w:sz w:val="24"/>
          <w:szCs w:val="24"/>
        </w:rPr>
        <w:t>odno osjetljiv pristup kod upravljanja sigurnosnim rizicima od prirodnih i tehnoloških katastrofa i terorizma“ i 2) „</w:t>
      </w:r>
      <w:r w:rsidR="009C40CB">
        <w:rPr>
          <w:rFonts w:ascii="Times New Roman" w:eastAsia="Calibri" w:hAnsi="Times New Roman" w:cs="Times New Roman"/>
          <w:sz w:val="24"/>
          <w:szCs w:val="24"/>
        </w:rPr>
        <w:t>p</w:t>
      </w:r>
      <w:r w:rsidR="00E84F9E" w:rsidRPr="00E84F9E">
        <w:rPr>
          <w:rFonts w:ascii="Times New Roman" w:eastAsia="Calibri" w:hAnsi="Times New Roman" w:cs="Times New Roman"/>
          <w:sz w:val="24"/>
          <w:szCs w:val="24"/>
        </w:rPr>
        <w:t xml:space="preserve">romicanje zaštite prava žena i djevojčica izbjeglica, </w:t>
      </w:r>
      <w:proofErr w:type="spellStart"/>
      <w:r w:rsidR="00E84F9E" w:rsidRPr="00E84F9E">
        <w:rPr>
          <w:rFonts w:ascii="Times New Roman" w:eastAsia="Calibri" w:hAnsi="Times New Roman" w:cs="Times New Roman"/>
          <w:sz w:val="24"/>
          <w:szCs w:val="24"/>
        </w:rPr>
        <w:t>tražiteljica</w:t>
      </w:r>
      <w:proofErr w:type="spellEnd"/>
      <w:r w:rsidR="00E84F9E" w:rsidRPr="00E84F9E">
        <w:rPr>
          <w:rFonts w:ascii="Times New Roman" w:eastAsia="Calibri" w:hAnsi="Times New Roman" w:cs="Times New Roman"/>
          <w:sz w:val="24"/>
          <w:szCs w:val="24"/>
        </w:rPr>
        <w:t xml:space="preserve"> azila i migrantica</w:t>
      </w:r>
      <w:r w:rsidR="00331CAD">
        <w:rPr>
          <w:rFonts w:ascii="Times New Roman" w:eastAsia="Calibri" w:hAnsi="Times New Roman" w:cs="Times New Roman"/>
          <w:sz w:val="24"/>
          <w:szCs w:val="24"/>
        </w:rPr>
        <w:t>“</w:t>
      </w:r>
      <w:r w:rsidR="00E84F9E" w:rsidRPr="00E84F9E">
        <w:rPr>
          <w:rFonts w:ascii="Times New Roman" w:eastAsia="Calibri" w:hAnsi="Times New Roman" w:cs="Times New Roman"/>
          <w:sz w:val="24"/>
          <w:szCs w:val="24"/>
        </w:rPr>
        <w:t xml:space="preserve">, s razrađenim mjerama unutar svakog od ova dva cilja. </w:t>
      </w:r>
    </w:p>
    <w:p w14:paraId="3E8C091D" w14:textId="77777777" w:rsidR="00E84F9E" w:rsidRPr="00E84F9E" w:rsidRDefault="00E84F9E" w:rsidP="0092490F">
      <w:pPr>
        <w:autoSpaceDE w:val="0"/>
        <w:autoSpaceDN w:val="0"/>
        <w:adjustRightInd w:val="0"/>
        <w:spacing w:after="0" w:line="240" w:lineRule="auto"/>
        <w:jc w:val="both"/>
        <w:rPr>
          <w:rFonts w:ascii="Times New Roman" w:eastAsia="Calibri" w:hAnsi="Times New Roman" w:cs="Times New Roman"/>
          <w:sz w:val="24"/>
          <w:szCs w:val="24"/>
        </w:rPr>
      </w:pPr>
    </w:p>
    <w:p w14:paraId="1D466ACA" w14:textId="77777777" w:rsidR="00E84F9E" w:rsidRPr="00E84F9E" w:rsidRDefault="0092490F" w:rsidP="0092490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2.3.11</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Provedba i praćenje NAP-a III čine posebno poglavlje s dva cilja: 1) </w:t>
      </w:r>
      <w:r w:rsidR="0015332F">
        <w:rPr>
          <w:rFonts w:ascii="Times New Roman" w:eastAsia="Calibri" w:hAnsi="Times New Roman" w:cs="Times New Roman"/>
          <w:sz w:val="24"/>
          <w:szCs w:val="24"/>
        </w:rPr>
        <w:t>„u</w:t>
      </w:r>
      <w:r w:rsidR="00E84F9E" w:rsidRPr="00E84F9E">
        <w:rPr>
          <w:rFonts w:ascii="Times New Roman" w:eastAsia="Calibri" w:hAnsi="Times New Roman" w:cs="Times New Roman"/>
          <w:sz w:val="24"/>
          <w:szCs w:val="24"/>
        </w:rPr>
        <w:t>naprjeđenje suradnje u provedbi</w:t>
      </w:r>
      <w:r w:rsidR="00A34310">
        <w:rPr>
          <w:rFonts w:ascii="Times New Roman" w:eastAsia="Calibri" w:hAnsi="Times New Roman" w:cs="Times New Roman"/>
          <w:sz w:val="24"/>
          <w:szCs w:val="24"/>
        </w:rPr>
        <w:t xml:space="preserve"> </w:t>
      </w:r>
      <w:r w:rsidR="00E84F9E" w:rsidRPr="00E84F9E">
        <w:rPr>
          <w:rFonts w:ascii="Times New Roman" w:eastAsia="Calibri" w:hAnsi="Times New Roman" w:cs="Times New Roman"/>
          <w:sz w:val="24"/>
          <w:szCs w:val="24"/>
        </w:rPr>
        <w:t>rezolucija VS o ženama, miru i sigurnosti</w:t>
      </w:r>
      <w:r w:rsidR="0015332F">
        <w:rPr>
          <w:rFonts w:ascii="Times New Roman" w:eastAsia="Calibri" w:hAnsi="Times New Roman" w:cs="Times New Roman"/>
          <w:sz w:val="24"/>
          <w:szCs w:val="24"/>
        </w:rPr>
        <w:t>“</w:t>
      </w:r>
      <w:r w:rsidR="00E84F9E" w:rsidRPr="00E84F9E">
        <w:rPr>
          <w:rFonts w:ascii="Times New Roman" w:eastAsia="Calibri" w:hAnsi="Times New Roman" w:cs="Times New Roman"/>
          <w:sz w:val="24"/>
          <w:szCs w:val="24"/>
        </w:rPr>
        <w:t xml:space="preserve"> i 2) </w:t>
      </w:r>
      <w:r w:rsidR="0015332F">
        <w:rPr>
          <w:rFonts w:ascii="Times New Roman" w:eastAsia="Calibri" w:hAnsi="Times New Roman" w:cs="Times New Roman"/>
          <w:sz w:val="24"/>
          <w:szCs w:val="24"/>
        </w:rPr>
        <w:t>„p</w:t>
      </w:r>
      <w:r w:rsidR="00E84F9E" w:rsidRPr="00E84F9E">
        <w:rPr>
          <w:rFonts w:ascii="Times New Roman" w:eastAsia="Calibri" w:hAnsi="Times New Roman" w:cs="Times New Roman"/>
          <w:sz w:val="24"/>
          <w:szCs w:val="24"/>
        </w:rPr>
        <w:t>raćenje provedbe rezolucija VS o ženama, miru i sigurnosti</w:t>
      </w:r>
      <w:r w:rsidR="0015332F">
        <w:rPr>
          <w:rFonts w:ascii="Times New Roman" w:eastAsia="Calibri" w:hAnsi="Times New Roman" w:cs="Times New Roman"/>
          <w:sz w:val="24"/>
          <w:szCs w:val="24"/>
        </w:rPr>
        <w:t>“</w:t>
      </w:r>
      <w:r w:rsidR="00E84F9E" w:rsidRPr="00E84F9E">
        <w:rPr>
          <w:rFonts w:ascii="Times New Roman" w:eastAsia="Calibri" w:hAnsi="Times New Roman" w:cs="Times New Roman"/>
          <w:sz w:val="24"/>
          <w:szCs w:val="24"/>
        </w:rPr>
        <w:t>. Oba cilja ojačana su dodatnim mjerama, posebno u odnosu na lokalnu</w:t>
      </w:r>
      <w:r w:rsidR="00A34310">
        <w:rPr>
          <w:rFonts w:ascii="Times New Roman" w:eastAsia="Calibri" w:hAnsi="Times New Roman" w:cs="Times New Roman"/>
          <w:sz w:val="24"/>
          <w:szCs w:val="24"/>
        </w:rPr>
        <w:t xml:space="preserve"> </w:t>
      </w:r>
      <w:r w:rsidR="00E84F9E" w:rsidRPr="00E84F9E">
        <w:rPr>
          <w:rFonts w:ascii="Times New Roman" w:eastAsia="Calibri" w:hAnsi="Times New Roman" w:cs="Times New Roman"/>
          <w:sz w:val="24"/>
          <w:szCs w:val="24"/>
        </w:rPr>
        <w:t>razinu provedbe i konzistentnije praćenje svih mjera u okviru Radne skupine kao i redovno izvještavanja Vlade Republike Hrvatske o rezultatima.</w:t>
      </w:r>
    </w:p>
    <w:p w14:paraId="317B8546" w14:textId="77777777" w:rsidR="00E84F9E" w:rsidRPr="00E84F9E" w:rsidRDefault="00E84F9E" w:rsidP="0092490F">
      <w:pPr>
        <w:autoSpaceDE w:val="0"/>
        <w:autoSpaceDN w:val="0"/>
        <w:adjustRightInd w:val="0"/>
        <w:spacing w:after="0" w:line="240" w:lineRule="auto"/>
        <w:jc w:val="both"/>
        <w:rPr>
          <w:rFonts w:ascii="Times New Roman" w:eastAsia="Calibri" w:hAnsi="Times New Roman" w:cs="Times New Roman"/>
          <w:sz w:val="24"/>
          <w:szCs w:val="24"/>
        </w:rPr>
      </w:pPr>
    </w:p>
    <w:p w14:paraId="6AB4A99D" w14:textId="72F889D6" w:rsidR="00AC7BFE" w:rsidRDefault="0092490F" w:rsidP="0092490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2.3.12</w:t>
      </w:r>
      <w:r w:rsidR="00E84F9E" w:rsidRPr="0092490F">
        <w:rPr>
          <w:rFonts w:ascii="Times New Roman" w:eastAsia="Calibri" w:hAnsi="Times New Roman" w:cs="Times New Roman"/>
          <w:b/>
          <w:sz w:val="24"/>
          <w:szCs w:val="24"/>
        </w:rPr>
        <w:t>.</w:t>
      </w:r>
      <w:r w:rsidR="00E84F9E" w:rsidRPr="00E84F9E">
        <w:rPr>
          <w:rFonts w:ascii="Times New Roman" w:eastAsia="Calibri" w:hAnsi="Times New Roman" w:cs="Times New Roman"/>
          <w:sz w:val="24"/>
          <w:szCs w:val="24"/>
        </w:rPr>
        <w:t xml:space="preserve"> Tablica s opisom mjera te navedenim nositeljima, indikatorima i rokovima provedbe sastavni je dio NAP-a III, a popratne informacije sadržane u niže navedenim dodacima objavit će se uz dokument na internetskim stranicama glavnih nositelja mjera</w:t>
      </w:r>
      <w:r w:rsidR="00B11158">
        <w:rPr>
          <w:rFonts w:ascii="Times New Roman" w:eastAsia="Calibri" w:hAnsi="Times New Roman" w:cs="Times New Roman"/>
          <w:sz w:val="24"/>
          <w:szCs w:val="24"/>
        </w:rPr>
        <w:t>.</w:t>
      </w:r>
    </w:p>
    <w:p w14:paraId="0C3B3B14" w14:textId="57563607" w:rsidR="00B11158" w:rsidRDefault="00B11158" w:rsidP="0092490F">
      <w:pPr>
        <w:autoSpaceDE w:val="0"/>
        <w:autoSpaceDN w:val="0"/>
        <w:adjustRightInd w:val="0"/>
        <w:spacing w:after="0" w:line="240" w:lineRule="auto"/>
        <w:jc w:val="both"/>
        <w:rPr>
          <w:rFonts w:ascii="Times New Roman" w:eastAsia="Calibri" w:hAnsi="Times New Roman" w:cs="Times New Roman"/>
          <w:sz w:val="24"/>
          <w:szCs w:val="24"/>
        </w:rPr>
      </w:pPr>
    </w:p>
    <w:p w14:paraId="21638CAF" w14:textId="793C51C0" w:rsidR="00B11158" w:rsidRDefault="00B11158" w:rsidP="0092490F">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Dodaci: </w:t>
      </w:r>
    </w:p>
    <w:p w14:paraId="2FDBEE69" w14:textId="77777777" w:rsidR="0092490F" w:rsidRDefault="0092490F" w:rsidP="0092490F">
      <w:pPr>
        <w:autoSpaceDE w:val="0"/>
        <w:autoSpaceDN w:val="0"/>
        <w:adjustRightInd w:val="0"/>
        <w:spacing w:after="0" w:line="240" w:lineRule="auto"/>
        <w:jc w:val="both"/>
        <w:rPr>
          <w:rFonts w:ascii="Times New Roman" w:eastAsia="Calibri" w:hAnsi="Times New Roman" w:cs="Times New Roman"/>
          <w:sz w:val="24"/>
          <w:szCs w:val="24"/>
        </w:rPr>
      </w:pPr>
    </w:p>
    <w:p w14:paraId="23560E15" w14:textId="77777777" w:rsidR="0092490F" w:rsidRDefault="0092490F" w:rsidP="00435C08">
      <w:pPr>
        <w:pStyle w:val="ListParagraph"/>
        <w:numPr>
          <w:ilvl w:val="0"/>
          <w:numId w:val="3"/>
        </w:numPr>
        <w:autoSpaceDE w:val="0"/>
        <w:autoSpaceDN w:val="0"/>
        <w:adjustRightInd w:val="0"/>
        <w:spacing w:after="0" w:line="240" w:lineRule="auto"/>
        <w:ind w:left="1134"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Dodatak </w:t>
      </w:r>
      <w:proofErr w:type="spellStart"/>
      <w:r>
        <w:rPr>
          <w:rFonts w:ascii="Times New Roman" w:eastAsia="Calibri" w:hAnsi="Times New Roman" w:cs="Times New Roman"/>
          <w:sz w:val="24"/>
          <w:szCs w:val="24"/>
        </w:rPr>
        <w:t>I.a</w:t>
      </w:r>
      <w:proofErr w:type="spellEnd"/>
      <w:r>
        <w:rPr>
          <w:rFonts w:ascii="Times New Roman" w:eastAsia="Calibri" w:hAnsi="Times New Roman" w:cs="Times New Roman"/>
          <w:sz w:val="24"/>
          <w:szCs w:val="24"/>
        </w:rPr>
        <w:t>:</w:t>
      </w:r>
      <w:r>
        <w:rPr>
          <w:rFonts w:ascii="Times New Roman" w:eastAsia="Calibri" w:hAnsi="Times New Roman" w:cs="Times New Roman"/>
          <w:sz w:val="24"/>
          <w:szCs w:val="24"/>
        </w:rPr>
        <w:tab/>
        <w:t>Prikaz rezolucija Vijeća sigurnosti UN-a o ženama, miru i</w:t>
      </w:r>
    </w:p>
    <w:p w14:paraId="37671099" w14:textId="77777777" w:rsidR="0092490F" w:rsidRPr="0092490F" w:rsidRDefault="0092490F" w:rsidP="0092490F">
      <w:pPr>
        <w:autoSpaceDE w:val="0"/>
        <w:autoSpaceDN w:val="0"/>
        <w:adjustRightInd w:val="0"/>
        <w:spacing w:after="0" w:line="240" w:lineRule="auto"/>
        <w:ind w:left="709"/>
        <w:rPr>
          <w:rFonts w:ascii="Times New Roman" w:eastAsia="Calibri" w:hAnsi="Times New Roman" w:cs="Times New Roman"/>
          <w:sz w:val="24"/>
          <w:szCs w:val="24"/>
        </w:rPr>
      </w:pPr>
      <w:r>
        <w:rPr>
          <w:rFonts w:ascii="Times New Roman" w:eastAsia="Calibri" w:hAnsi="Times New Roman" w:cs="Times New Roman"/>
          <w:sz w:val="24"/>
          <w:szCs w:val="24"/>
        </w:rPr>
        <w:tab/>
      </w:r>
      <w:r w:rsidRPr="0092490F">
        <w:rPr>
          <w:rFonts w:ascii="Times New Roman" w:eastAsia="Calibri" w:hAnsi="Times New Roman" w:cs="Times New Roman"/>
          <w:sz w:val="24"/>
          <w:szCs w:val="24"/>
        </w:rPr>
        <w:tab/>
      </w:r>
      <w:r w:rsidRPr="0092490F">
        <w:rPr>
          <w:rFonts w:ascii="Times New Roman" w:eastAsia="Calibri" w:hAnsi="Times New Roman" w:cs="Times New Roman"/>
          <w:sz w:val="24"/>
          <w:szCs w:val="24"/>
        </w:rPr>
        <w:tab/>
        <w:t>sigurnosti</w:t>
      </w:r>
    </w:p>
    <w:p w14:paraId="07F496AD" w14:textId="77777777" w:rsidR="0092490F" w:rsidRDefault="0092490F" w:rsidP="0092490F">
      <w:pPr>
        <w:autoSpaceDE w:val="0"/>
        <w:autoSpaceDN w:val="0"/>
        <w:adjustRightInd w:val="0"/>
        <w:spacing w:after="0" w:line="240" w:lineRule="auto"/>
        <w:jc w:val="both"/>
        <w:rPr>
          <w:rFonts w:ascii="Times New Roman" w:eastAsia="Calibri" w:hAnsi="Times New Roman" w:cs="Times New Roman"/>
          <w:sz w:val="24"/>
          <w:szCs w:val="24"/>
        </w:rPr>
      </w:pPr>
    </w:p>
    <w:p w14:paraId="4D451D33" w14:textId="77777777" w:rsidR="0092490F" w:rsidRDefault="0092490F" w:rsidP="00435C08">
      <w:pPr>
        <w:autoSpaceDE w:val="0"/>
        <w:autoSpaceDN w:val="0"/>
        <w:adjustRightInd w:val="0"/>
        <w:spacing w:after="0" w:line="240" w:lineRule="auto"/>
        <w:ind w:left="1144" w:hanging="435"/>
        <w:jc w:val="both"/>
        <w:rPr>
          <w:rFonts w:ascii="Times New Roman" w:eastAsia="Calibri" w:hAnsi="Times New Roman" w:cs="Times New Roman"/>
          <w:bCs/>
          <w:sz w:val="24"/>
          <w:szCs w:val="24"/>
        </w:rPr>
      </w:pPr>
      <w:r w:rsidRPr="0092490F">
        <w:rPr>
          <w:rFonts w:ascii="Times New Roman" w:eastAsia="Calibri" w:hAnsi="Times New Roman" w:cs="Times New Roman"/>
          <w:bCs/>
          <w:sz w:val="24"/>
          <w:szCs w:val="24"/>
        </w:rPr>
        <w:t>-</w:t>
      </w:r>
      <w:r w:rsidR="00A3431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r w:rsidRPr="0092490F">
        <w:rPr>
          <w:rFonts w:ascii="Times New Roman" w:eastAsia="Calibri" w:hAnsi="Times New Roman" w:cs="Times New Roman"/>
          <w:bCs/>
          <w:sz w:val="24"/>
          <w:szCs w:val="24"/>
        </w:rPr>
        <w:t xml:space="preserve">Dodatak </w:t>
      </w:r>
      <w:proofErr w:type="spellStart"/>
      <w:r w:rsidRPr="0092490F">
        <w:rPr>
          <w:rFonts w:ascii="Times New Roman" w:eastAsia="Calibri" w:hAnsi="Times New Roman" w:cs="Times New Roman"/>
          <w:bCs/>
          <w:sz w:val="24"/>
          <w:szCs w:val="24"/>
        </w:rPr>
        <w:t>I</w:t>
      </w:r>
      <w:r>
        <w:rPr>
          <w:rFonts w:ascii="Times New Roman" w:eastAsia="Calibri" w:hAnsi="Times New Roman" w:cs="Times New Roman"/>
          <w:bCs/>
          <w:sz w:val="24"/>
          <w:szCs w:val="24"/>
        </w:rPr>
        <w:t>.b</w:t>
      </w:r>
      <w:proofErr w:type="spellEnd"/>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r>
      <w:r w:rsidRPr="0092490F">
        <w:rPr>
          <w:rFonts w:ascii="Times New Roman" w:eastAsia="Calibri" w:hAnsi="Times New Roman" w:cs="Times New Roman"/>
          <w:bCs/>
          <w:sz w:val="24"/>
          <w:szCs w:val="24"/>
        </w:rPr>
        <w:t xml:space="preserve">Prijevodi rezolucija VSUN o ženama, miru i </w:t>
      </w:r>
      <w:r>
        <w:rPr>
          <w:rFonts w:ascii="Times New Roman" w:eastAsia="Calibri" w:hAnsi="Times New Roman" w:cs="Times New Roman"/>
          <w:bCs/>
          <w:sz w:val="24"/>
          <w:szCs w:val="24"/>
        </w:rPr>
        <w:t>sigurnosti na</w:t>
      </w:r>
    </w:p>
    <w:p w14:paraId="6F7E09C3" w14:textId="77777777" w:rsidR="0092490F" w:rsidRPr="0092490F" w:rsidRDefault="0092490F" w:rsidP="0092490F">
      <w:pPr>
        <w:autoSpaceDE w:val="0"/>
        <w:autoSpaceDN w:val="0"/>
        <w:adjustRightInd w:val="0"/>
        <w:spacing w:after="0" w:line="240" w:lineRule="auto"/>
        <w:ind w:left="2560" w:firstLine="272"/>
        <w:rPr>
          <w:rFonts w:ascii="Times New Roman" w:eastAsia="Calibri" w:hAnsi="Times New Roman" w:cs="Times New Roman"/>
          <w:bCs/>
          <w:i/>
          <w:sz w:val="24"/>
          <w:szCs w:val="24"/>
        </w:rPr>
      </w:pPr>
      <w:r w:rsidRPr="0092490F">
        <w:rPr>
          <w:rFonts w:ascii="Times New Roman" w:eastAsia="Calibri" w:hAnsi="Times New Roman" w:cs="Times New Roman"/>
          <w:bCs/>
          <w:sz w:val="24"/>
          <w:szCs w:val="24"/>
        </w:rPr>
        <w:t>hrvatski jezik</w:t>
      </w:r>
    </w:p>
    <w:p w14:paraId="51496EAE" w14:textId="77777777" w:rsidR="0092490F" w:rsidRPr="0092490F" w:rsidRDefault="0092490F" w:rsidP="0092490F">
      <w:pPr>
        <w:autoSpaceDE w:val="0"/>
        <w:autoSpaceDN w:val="0"/>
        <w:adjustRightInd w:val="0"/>
        <w:spacing w:after="0" w:line="240" w:lineRule="auto"/>
        <w:jc w:val="both"/>
        <w:rPr>
          <w:rFonts w:ascii="Times New Roman" w:eastAsia="Calibri" w:hAnsi="Times New Roman" w:cs="Times New Roman"/>
          <w:bCs/>
          <w:sz w:val="24"/>
          <w:szCs w:val="24"/>
        </w:rPr>
      </w:pPr>
    </w:p>
    <w:p w14:paraId="0927F855" w14:textId="77777777" w:rsidR="0092490F" w:rsidRDefault="000D565C" w:rsidP="00435C08">
      <w:pPr>
        <w:pStyle w:val="ListParagraph"/>
        <w:numPr>
          <w:ilvl w:val="0"/>
          <w:numId w:val="3"/>
        </w:numPr>
        <w:autoSpaceDE w:val="0"/>
        <w:autoSpaceDN w:val="0"/>
        <w:adjustRightInd w:val="0"/>
        <w:spacing w:after="0" w:line="240" w:lineRule="auto"/>
        <w:ind w:left="1134"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Dodatak </w:t>
      </w:r>
      <w:proofErr w:type="spellStart"/>
      <w:r>
        <w:rPr>
          <w:rFonts w:ascii="Times New Roman" w:eastAsia="Calibri" w:hAnsi="Times New Roman" w:cs="Times New Roman"/>
          <w:bCs/>
          <w:sz w:val="24"/>
          <w:szCs w:val="24"/>
        </w:rPr>
        <w:t>II.a</w:t>
      </w:r>
      <w:proofErr w:type="spellEnd"/>
      <w:r w:rsidR="0092490F" w:rsidRPr="0092490F">
        <w:rPr>
          <w:rFonts w:ascii="Times New Roman" w:eastAsia="Calibri" w:hAnsi="Times New Roman" w:cs="Times New Roman"/>
          <w:bCs/>
          <w:sz w:val="24"/>
          <w:szCs w:val="24"/>
        </w:rPr>
        <w:t xml:space="preserve">: </w:t>
      </w:r>
      <w:r w:rsidR="0092490F">
        <w:rPr>
          <w:rFonts w:ascii="Times New Roman" w:eastAsia="Calibri" w:hAnsi="Times New Roman" w:cs="Times New Roman"/>
          <w:bCs/>
          <w:sz w:val="24"/>
          <w:szCs w:val="24"/>
        </w:rPr>
        <w:tab/>
      </w:r>
      <w:r w:rsidR="0092490F" w:rsidRPr="0092490F">
        <w:rPr>
          <w:rFonts w:ascii="Times New Roman" w:eastAsia="Calibri" w:hAnsi="Times New Roman" w:cs="Times New Roman"/>
          <w:bCs/>
          <w:sz w:val="24"/>
          <w:szCs w:val="24"/>
        </w:rPr>
        <w:t>Izvješće o provedbi Nacionalnog akcijskog plana za provedbu</w:t>
      </w:r>
    </w:p>
    <w:p w14:paraId="5D6E96AA" w14:textId="77777777" w:rsidR="0092490F" w:rsidRPr="0092490F" w:rsidRDefault="0092490F" w:rsidP="0092490F">
      <w:pPr>
        <w:pStyle w:val="ListParagraph"/>
        <w:autoSpaceDE w:val="0"/>
        <w:autoSpaceDN w:val="0"/>
        <w:adjustRightInd w:val="0"/>
        <w:spacing w:after="0" w:line="240" w:lineRule="auto"/>
        <w:ind w:left="2832"/>
        <w:rPr>
          <w:rFonts w:ascii="Times New Roman" w:eastAsia="Calibri" w:hAnsi="Times New Roman" w:cs="Times New Roman"/>
          <w:bCs/>
          <w:sz w:val="24"/>
          <w:szCs w:val="24"/>
        </w:rPr>
      </w:pPr>
      <w:r w:rsidRPr="0092490F">
        <w:rPr>
          <w:rFonts w:ascii="Times New Roman" w:eastAsia="Calibri" w:hAnsi="Times New Roman" w:cs="Times New Roman"/>
          <w:bCs/>
          <w:sz w:val="24"/>
          <w:szCs w:val="24"/>
        </w:rPr>
        <w:lastRenderedPageBreak/>
        <w:t>rezolucije Vijeća sigurnosti UN-a 1325</w:t>
      </w:r>
      <w:r w:rsidR="008142C0">
        <w:rPr>
          <w:rFonts w:ascii="Times New Roman" w:eastAsia="Calibri" w:hAnsi="Times New Roman" w:cs="Times New Roman"/>
          <w:bCs/>
          <w:sz w:val="24"/>
          <w:szCs w:val="24"/>
        </w:rPr>
        <w:t xml:space="preserve"> </w:t>
      </w:r>
      <w:r w:rsidRPr="0092490F">
        <w:rPr>
          <w:rFonts w:ascii="Times New Roman" w:eastAsia="Calibri" w:hAnsi="Times New Roman" w:cs="Times New Roman"/>
          <w:bCs/>
          <w:sz w:val="24"/>
          <w:szCs w:val="24"/>
        </w:rPr>
        <w:t>(2000</w:t>
      </w:r>
      <w:r w:rsidR="008142C0">
        <w:rPr>
          <w:rFonts w:ascii="Times New Roman" w:eastAsia="Calibri" w:hAnsi="Times New Roman" w:cs="Times New Roman"/>
          <w:bCs/>
          <w:sz w:val="24"/>
          <w:szCs w:val="24"/>
        </w:rPr>
        <w:t>.</w:t>
      </w:r>
      <w:r w:rsidRPr="0092490F">
        <w:rPr>
          <w:rFonts w:ascii="Times New Roman" w:eastAsia="Calibri" w:hAnsi="Times New Roman" w:cs="Times New Roman"/>
          <w:bCs/>
          <w:sz w:val="24"/>
          <w:szCs w:val="24"/>
        </w:rPr>
        <w:t>) o ženama, miru i sig</w:t>
      </w:r>
      <w:r w:rsidR="000A6A14">
        <w:rPr>
          <w:rFonts w:ascii="Times New Roman" w:eastAsia="Calibri" w:hAnsi="Times New Roman" w:cs="Times New Roman"/>
          <w:bCs/>
          <w:sz w:val="24"/>
          <w:szCs w:val="24"/>
        </w:rPr>
        <w:t xml:space="preserve">urnosti i srodnih </w:t>
      </w:r>
      <w:r w:rsidRPr="0092490F">
        <w:rPr>
          <w:rFonts w:ascii="Times New Roman" w:eastAsia="Calibri" w:hAnsi="Times New Roman" w:cs="Times New Roman"/>
          <w:bCs/>
          <w:sz w:val="24"/>
          <w:szCs w:val="24"/>
        </w:rPr>
        <w:t>rezolucija za razdoblje od 2011. do 2014. godine</w:t>
      </w:r>
      <w:r w:rsidRPr="0092490F">
        <w:rPr>
          <w:rFonts w:ascii="Times New Roman" w:eastAsia="Calibri" w:hAnsi="Times New Roman" w:cs="Times New Roman"/>
          <w:bCs/>
          <w:i/>
          <w:sz w:val="24"/>
          <w:szCs w:val="24"/>
        </w:rPr>
        <w:t xml:space="preserve"> </w:t>
      </w:r>
    </w:p>
    <w:p w14:paraId="7696E407" w14:textId="77777777" w:rsidR="0092490F" w:rsidRPr="000D720B" w:rsidRDefault="0092490F" w:rsidP="0092490F">
      <w:pPr>
        <w:autoSpaceDE w:val="0"/>
        <w:autoSpaceDN w:val="0"/>
        <w:adjustRightInd w:val="0"/>
        <w:spacing w:after="0" w:line="240" w:lineRule="auto"/>
        <w:ind w:left="2835" w:hanging="1701"/>
        <w:jc w:val="both"/>
        <w:rPr>
          <w:rFonts w:ascii="Times New Roman" w:eastAsia="Calibri" w:hAnsi="Times New Roman" w:cs="Times New Roman"/>
          <w:bCs/>
          <w:iCs/>
          <w:sz w:val="24"/>
          <w:szCs w:val="24"/>
        </w:rPr>
      </w:pPr>
    </w:p>
    <w:p w14:paraId="15B6CC71" w14:textId="77777777" w:rsidR="0092490F" w:rsidRPr="0092490F" w:rsidRDefault="000D565C" w:rsidP="000A6A14">
      <w:pPr>
        <w:pStyle w:val="ListParagraph"/>
        <w:numPr>
          <w:ilvl w:val="0"/>
          <w:numId w:val="3"/>
        </w:numPr>
        <w:autoSpaceDE w:val="0"/>
        <w:autoSpaceDN w:val="0"/>
        <w:adjustRightInd w:val="0"/>
        <w:spacing w:after="0" w:line="240" w:lineRule="auto"/>
        <w:ind w:left="1134" w:hanging="425"/>
        <w:jc w:val="both"/>
        <w:rPr>
          <w:rFonts w:ascii="Times New Roman" w:eastAsia="Calibri" w:hAnsi="Times New Roman" w:cs="Times New Roman"/>
          <w:bCs/>
          <w:i/>
          <w:sz w:val="24"/>
          <w:szCs w:val="24"/>
        </w:rPr>
      </w:pPr>
      <w:r>
        <w:rPr>
          <w:rFonts w:ascii="Times New Roman" w:eastAsia="Calibri" w:hAnsi="Times New Roman" w:cs="Times New Roman"/>
          <w:bCs/>
          <w:sz w:val="24"/>
          <w:szCs w:val="24"/>
        </w:rPr>
        <w:t xml:space="preserve">Dodatak </w:t>
      </w:r>
      <w:proofErr w:type="spellStart"/>
      <w:r>
        <w:rPr>
          <w:rFonts w:ascii="Times New Roman" w:eastAsia="Calibri" w:hAnsi="Times New Roman" w:cs="Times New Roman"/>
          <w:bCs/>
          <w:sz w:val="24"/>
          <w:szCs w:val="24"/>
        </w:rPr>
        <w:t>II.b</w:t>
      </w:r>
      <w:proofErr w:type="spellEnd"/>
      <w:r w:rsidR="0092490F" w:rsidRPr="0092490F">
        <w:rPr>
          <w:rFonts w:ascii="Times New Roman" w:eastAsia="Calibri" w:hAnsi="Times New Roman" w:cs="Times New Roman"/>
          <w:bCs/>
          <w:sz w:val="24"/>
          <w:szCs w:val="24"/>
        </w:rPr>
        <w:t>:</w:t>
      </w:r>
      <w:r w:rsidR="0092490F">
        <w:rPr>
          <w:rFonts w:ascii="Times New Roman" w:eastAsia="Calibri" w:hAnsi="Times New Roman" w:cs="Times New Roman"/>
          <w:bCs/>
          <w:i/>
          <w:sz w:val="24"/>
          <w:szCs w:val="24"/>
        </w:rPr>
        <w:tab/>
      </w:r>
      <w:r w:rsidR="0092490F" w:rsidRPr="0092490F">
        <w:rPr>
          <w:rFonts w:ascii="Times New Roman" w:eastAsia="Calibri" w:hAnsi="Times New Roman" w:cs="Times New Roman"/>
          <w:bCs/>
          <w:sz w:val="24"/>
          <w:szCs w:val="24"/>
        </w:rPr>
        <w:t>Izvješće o provedbi Nacionalnog akcijskog plana za provedbu</w:t>
      </w:r>
    </w:p>
    <w:p w14:paraId="20CDD41C" w14:textId="77777777" w:rsidR="000A6A14" w:rsidRDefault="0092490F" w:rsidP="0092490F">
      <w:pPr>
        <w:pStyle w:val="ListParagraph"/>
        <w:autoSpaceDE w:val="0"/>
        <w:autoSpaceDN w:val="0"/>
        <w:adjustRightInd w:val="0"/>
        <w:spacing w:after="0" w:line="240" w:lineRule="auto"/>
        <w:ind w:left="2832"/>
        <w:jc w:val="both"/>
        <w:rPr>
          <w:rFonts w:ascii="Times New Roman" w:eastAsia="Calibri" w:hAnsi="Times New Roman" w:cs="Times New Roman"/>
          <w:bCs/>
          <w:sz w:val="24"/>
          <w:szCs w:val="24"/>
        </w:rPr>
      </w:pPr>
      <w:r w:rsidRPr="0092490F">
        <w:rPr>
          <w:rFonts w:ascii="Times New Roman" w:eastAsia="Calibri" w:hAnsi="Times New Roman" w:cs="Times New Roman"/>
          <w:bCs/>
          <w:sz w:val="24"/>
          <w:szCs w:val="24"/>
        </w:rPr>
        <w:t>rezolucije Vijeća sigurnosti UN-a 1325</w:t>
      </w:r>
      <w:r w:rsidR="008142C0">
        <w:rPr>
          <w:rFonts w:ascii="Times New Roman" w:eastAsia="Calibri" w:hAnsi="Times New Roman" w:cs="Times New Roman"/>
          <w:bCs/>
          <w:sz w:val="24"/>
          <w:szCs w:val="24"/>
        </w:rPr>
        <w:t xml:space="preserve"> </w:t>
      </w:r>
      <w:r w:rsidRPr="0092490F">
        <w:rPr>
          <w:rFonts w:ascii="Times New Roman" w:eastAsia="Calibri" w:hAnsi="Times New Roman" w:cs="Times New Roman"/>
          <w:bCs/>
          <w:sz w:val="24"/>
          <w:szCs w:val="24"/>
        </w:rPr>
        <w:t>(2000</w:t>
      </w:r>
      <w:r w:rsidR="008142C0">
        <w:rPr>
          <w:rFonts w:ascii="Times New Roman" w:eastAsia="Calibri" w:hAnsi="Times New Roman" w:cs="Times New Roman"/>
          <w:bCs/>
          <w:sz w:val="24"/>
          <w:szCs w:val="24"/>
        </w:rPr>
        <w:t>.</w:t>
      </w:r>
      <w:r w:rsidRPr="0092490F">
        <w:rPr>
          <w:rFonts w:ascii="Times New Roman" w:eastAsia="Calibri" w:hAnsi="Times New Roman" w:cs="Times New Roman"/>
          <w:bCs/>
          <w:sz w:val="24"/>
          <w:szCs w:val="24"/>
        </w:rPr>
        <w:t>) o ženama, miru i sigurn</w:t>
      </w:r>
      <w:r w:rsidR="000A6A14">
        <w:rPr>
          <w:rFonts w:ascii="Times New Roman" w:eastAsia="Calibri" w:hAnsi="Times New Roman" w:cs="Times New Roman"/>
          <w:bCs/>
          <w:sz w:val="24"/>
          <w:szCs w:val="24"/>
        </w:rPr>
        <w:t xml:space="preserve">osti i srodnih </w:t>
      </w:r>
      <w:r w:rsidRPr="0092490F">
        <w:rPr>
          <w:rFonts w:ascii="Times New Roman" w:eastAsia="Calibri" w:hAnsi="Times New Roman" w:cs="Times New Roman"/>
          <w:bCs/>
          <w:sz w:val="24"/>
          <w:szCs w:val="24"/>
        </w:rPr>
        <w:t xml:space="preserve">rezolucija </w:t>
      </w:r>
      <w:r w:rsidR="000A6A14" w:rsidRPr="000A6A14">
        <w:rPr>
          <w:rFonts w:ascii="Times New Roman" w:eastAsia="Calibri" w:hAnsi="Times New Roman" w:cs="Times New Roman"/>
          <w:bCs/>
          <w:sz w:val="24"/>
          <w:szCs w:val="24"/>
        </w:rPr>
        <w:t>za razdobl</w:t>
      </w:r>
      <w:r w:rsidR="000A6A14">
        <w:rPr>
          <w:rFonts w:ascii="Times New Roman" w:eastAsia="Calibri" w:hAnsi="Times New Roman" w:cs="Times New Roman"/>
          <w:bCs/>
          <w:sz w:val="24"/>
          <w:szCs w:val="24"/>
        </w:rPr>
        <w:t>je 2019. – 2023. godine, za 2019. i 2020</w:t>
      </w:r>
      <w:r w:rsidR="000A6A14" w:rsidRPr="000A6A14">
        <w:rPr>
          <w:rFonts w:ascii="Times New Roman" w:eastAsia="Calibri" w:hAnsi="Times New Roman" w:cs="Times New Roman"/>
          <w:bCs/>
          <w:sz w:val="24"/>
          <w:szCs w:val="24"/>
        </w:rPr>
        <w:t>. godinu</w:t>
      </w:r>
    </w:p>
    <w:p w14:paraId="134EED79" w14:textId="77777777" w:rsidR="0092490F" w:rsidRPr="000D720B" w:rsidRDefault="0092490F" w:rsidP="0092490F">
      <w:pPr>
        <w:autoSpaceDE w:val="0"/>
        <w:autoSpaceDN w:val="0"/>
        <w:adjustRightInd w:val="0"/>
        <w:spacing w:after="0" w:line="240" w:lineRule="auto"/>
        <w:ind w:left="708" w:firstLine="708"/>
        <w:jc w:val="both"/>
        <w:rPr>
          <w:rFonts w:ascii="Times New Roman" w:eastAsia="Calibri" w:hAnsi="Times New Roman" w:cs="Times New Roman"/>
          <w:bCs/>
          <w:iCs/>
          <w:sz w:val="24"/>
          <w:szCs w:val="24"/>
        </w:rPr>
      </w:pPr>
    </w:p>
    <w:p w14:paraId="55F8F061" w14:textId="77777777" w:rsidR="000A6A14" w:rsidRPr="000A6A14" w:rsidRDefault="000A6A14" w:rsidP="0092490F">
      <w:pPr>
        <w:pStyle w:val="ListParagraph"/>
        <w:numPr>
          <w:ilvl w:val="0"/>
          <w:numId w:val="3"/>
        </w:numPr>
        <w:autoSpaceDE w:val="0"/>
        <w:autoSpaceDN w:val="0"/>
        <w:adjustRightInd w:val="0"/>
        <w:spacing w:after="0" w:line="240" w:lineRule="auto"/>
        <w:ind w:left="1134" w:hanging="425"/>
        <w:jc w:val="both"/>
        <w:rPr>
          <w:rFonts w:ascii="Times New Roman" w:eastAsia="Calibri" w:hAnsi="Times New Roman" w:cs="Times New Roman"/>
          <w:bCs/>
          <w:sz w:val="24"/>
          <w:szCs w:val="24"/>
        </w:rPr>
      </w:pPr>
      <w:r w:rsidRPr="000A6A14">
        <w:rPr>
          <w:rFonts w:ascii="Times New Roman" w:eastAsia="Calibri" w:hAnsi="Times New Roman" w:cs="Times New Roman"/>
          <w:bCs/>
          <w:sz w:val="24"/>
          <w:szCs w:val="24"/>
        </w:rPr>
        <w:t xml:space="preserve">Dodatak </w:t>
      </w:r>
      <w:proofErr w:type="spellStart"/>
      <w:r w:rsidRPr="000A6A14">
        <w:rPr>
          <w:rFonts w:ascii="Times New Roman" w:eastAsia="Calibri" w:hAnsi="Times New Roman" w:cs="Times New Roman"/>
          <w:bCs/>
          <w:sz w:val="24"/>
          <w:szCs w:val="24"/>
        </w:rPr>
        <w:t>II.</w:t>
      </w:r>
      <w:r w:rsidR="000D565C">
        <w:rPr>
          <w:rFonts w:ascii="Times New Roman" w:eastAsia="Calibri" w:hAnsi="Times New Roman" w:cs="Times New Roman"/>
          <w:bCs/>
          <w:sz w:val="24"/>
          <w:szCs w:val="24"/>
        </w:rPr>
        <w:t>c</w:t>
      </w:r>
      <w:proofErr w:type="spellEnd"/>
      <w:r w:rsidR="0092490F" w:rsidRPr="000A6A14">
        <w:rPr>
          <w:rFonts w:ascii="Times New Roman" w:eastAsia="Calibri" w:hAnsi="Times New Roman" w:cs="Times New Roman"/>
          <w:bCs/>
          <w:sz w:val="24"/>
          <w:szCs w:val="24"/>
        </w:rPr>
        <w:t>:</w:t>
      </w:r>
      <w:r w:rsidR="00A34310">
        <w:rPr>
          <w:rFonts w:ascii="Times New Roman" w:eastAsia="Calibri" w:hAnsi="Times New Roman" w:cs="Times New Roman"/>
          <w:bCs/>
          <w:i/>
          <w:sz w:val="24"/>
          <w:szCs w:val="24"/>
        </w:rPr>
        <w:t xml:space="preserve"> </w:t>
      </w:r>
      <w:r>
        <w:rPr>
          <w:rFonts w:ascii="Times New Roman" w:eastAsia="Calibri" w:hAnsi="Times New Roman" w:cs="Times New Roman"/>
          <w:bCs/>
          <w:i/>
          <w:sz w:val="24"/>
          <w:szCs w:val="24"/>
        </w:rPr>
        <w:tab/>
      </w:r>
      <w:r w:rsidR="0092490F" w:rsidRPr="000A6A14">
        <w:rPr>
          <w:rFonts w:ascii="Times New Roman" w:eastAsia="Calibri" w:hAnsi="Times New Roman" w:cs="Times New Roman"/>
          <w:bCs/>
          <w:sz w:val="24"/>
          <w:szCs w:val="24"/>
        </w:rPr>
        <w:t>Izvješće o provedbi Nacionalnog akcijskog plana za provedbu</w:t>
      </w:r>
    </w:p>
    <w:p w14:paraId="4A2AA6A2" w14:textId="77777777" w:rsidR="0092490F" w:rsidRPr="000A6A14" w:rsidRDefault="0092490F" w:rsidP="000A6A14">
      <w:pPr>
        <w:pStyle w:val="ListParagraph"/>
        <w:autoSpaceDE w:val="0"/>
        <w:autoSpaceDN w:val="0"/>
        <w:adjustRightInd w:val="0"/>
        <w:spacing w:after="0" w:line="240" w:lineRule="auto"/>
        <w:ind w:left="2832"/>
        <w:jc w:val="both"/>
        <w:rPr>
          <w:rFonts w:ascii="Times New Roman" w:eastAsia="Calibri" w:hAnsi="Times New Roman" w:cs="Times New Roman"/>
          <w:bCs/>
          <w:sz w:val="24"/>
          <w:szCs w:val="24"/>
        </w:rPr>
      </w:pPr>
      <w:r w:rsidRPr="000A6A14">
        <w:rPr>
          <w:rFonts w:ascii="Times New Roman" w:eastAsia="Calibri" w:hAnsi="Times New Roman" w:cs="Times New Roman"/>
          <w:bCs/>
          <w:sz w:val="24"/>
          <w:szCs w:val="24"/>
        </w:rPr>
        <w:t>rezolucije Vijeća sigurnosti UN-a 1325</w:t>
      </w:r>
      <w:r w:rsidR="008142C0">
        <w:rPr>
          <w:rFonts w:ascii="Times New Roman" w:eastAsia="Calibri" w:hAnsi="Times New Roman" w:cs="Times New Roman"/>
          <w:bCs/>
          <w:sz w:val="24"/>
          <w:szCs w:val="24"/>
        </w:rPr>
        <w:t xml:space="preserve"> </w:t>
      </w:r>
      <w:r w:rsidRPr="000A6A14">
        <w:rPr>
          <w:rFonts w:ascii="Times New Roman" w:eastAsia="Calibri" w:hAnsi="Times New Roman" w:cs="Times New Roman"/>
          <w:bCs/>
          <w:sz w:val="24"/>
          <w:szCs w:val="24"/>
        </w:rPr>
        <w:t>(2000</w:t>
      </w:r>
      <w:r w:rsidR="008142C0">
        <w:rPr>
          <w:rFonts w:ascii="Times New Roman" w:eastAsia="Calibri" w:hAnsi="Times New Roman" w:cs="Times New Roman"/>
          <w:bCs/>
          <w:sz w:val="24"/>
          <w:szCs w:val="24"/>
        </w:rPr>
        <w:t>.</w:t>
      </w:r>
      <w:r w:rsidRPr="000A6A14">
        <w:rPr>
          <w:rFonts w:ascii="Times New Roman" w:eastAsia="Calibri" w:hAnsi="Times New Roman" w:cs="Times New Roman"/>
          <w:bCs/>
          <w:sz w:val="24"/>
          <w:szCs w:val="24"/>
        </w:rPr>
        <w:t xml:space="preserve">) o ženama, miru i sigurnosti i </w:t>
      </w:r>
      <w:r w:rsidR="007D0A2C" w:rsidRPr="000A6A14">
        <w:rPr>
          <w:rFonts w:ascii="Times New Roman" w:eastAsia="Calibri" w:hAnsi="Times New Roman" w:cs="Times New Roman"/>
          <w:bCs/>
          <w:sz w:val="24"/>
          <w:szCs w:val="24"/>
        </w:rPr>
        <w:t>srodnih rezolucija</w:t>
      </w:r>
      <w:r w:rsidRPr="000A6A14">
        <w:rPr>
          <w:rFonts w:ascii="Times New Roman" w:eastAsia="Calibri" w:hAnsi="Times New Roman" w:cs="Times New Roman"/>
          <w:bCs/>
          <w:sz w:val="24"/>
          <w:szCs w:val="24"/>
        </w:rPr>
        <w:t xml:space="preserve"> </w:t>
      </w:r>
      <w:r w:rsidR="000A6A14" w:rsidRPr="000A6A14">
        <w:rPr>
          <w:rFonts w:ascii="Times New Roman" w:eastAsia="Calibri" w:hAnsi="Times New Roman" w:cs="Times New Roman"/>
          <w:bCs/>
          <w:sz w:val="24"/>
          <w:szCs w:val="24"/>
        </w:rPr>
        <w:t>za razdoblje 2019. – 2023. godine, za 2021. i 2022. godinu</w:t>
      </w:r>
      <w:r w:rsidRPr="000A6A14">
        <w:rPr>
          <w:rFonts w:ascii="Times New Roman" w:eastAsia="Calibri" w:hAnsi="Times New Roman" w:cs="Times New Roman"/>
          <w:bCs/>
          <w:sz w:val="24"/>
          <w:szCs w:val="24"/>
        </w:rPr>
        <w:t xml:space="preserve"> </w:t>
      </w:r>
    </w:p>
    <w:p w14:paraId="6147762F" w14:textId="77777777" w:rsidR="00BF62E9" w:rsidRDefault="00BF62E9" w:rsidP="005F5BA8">
      <w:pPr>
        <w:autoSpaceDE w:val="0"/>
        <w:autoSpaceDN w:val="0"/>
        <w:adjustRightInd w:val="0"/>
        <w:spacing w:after="0" w:line="360" w:lineRule="auto"/>
        <w:ind w:right="-142"/>
        <w:rPr>
          <w:rFonts w:ascii="Times New Roman" w:eastAsia="Calibri" w:hAnsi="Times New Roman" w:cs="Times New Roman"/>
          <w:bCs/>
          <w:i/>
          <w:sz w:val="24"/>
          <w:szCs w:val="24"/>
        </w:rPr>
      </w:pPr>
    </w:p>
    <w:p w14:paraId="0D8DC10B"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12337FEA"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5CBF0155"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26A3051A"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57078D83"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57CCB6FA"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63946D3C"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502F7D86"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48EF58A4"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2128790D"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28B8A9A9"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4F518C3D"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067DE3D2"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269992BB"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6C9EE68C"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26FF882A"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34177E1D"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044DE39F"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3B22105F"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24DADC8A" w14:textId="77777777" w:rsidR="000D6235" w:rsidRDefault="000D6235"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p>
    <w:p w14:paraId="12E1ABDD" w14:textId="77777777" w:rsidR="000D6235" w:rsidRDefault="000D6235" w:rsidP="002A2A57">
      <w:pPr>
        <w:autoSpaceDE w:val="0"/>
        <w:autoSpaceDN w:val="0"/>
        <w:adjustRightInd w:val="0"/>
        <w:spacing w:after="0" w:line="360" w:lineRule="auto"/>
        <w:ind w:right="-142"/>
        <w:rPr>
          <w:rFonts w:ascii="Times New Roman" w:eastAsia="Calibri" w:hAnsi="Times New Roman" w:cs="Times New Roman"/>
          <w:b/>
          <w:bCs/>
          <w:sz w:val="28"/>
          <w:szCs w:val="28"/>
        </w:rPr>
      </w:pPr>
    </w:p>
    <w:p w14:paraId="768B00F1" w14:textId="77777777" w:rsidR="000A6A14" w:rsidRPr="000A6A14" w:rsidRDefault="000A6A14" w:rsidP="000A6A14">
      <w:pPr>
        <w:autoSpaceDE w:val="0"/>
        <w:autoSpaceDN w:val="0"/>
        <w:adjustRightInd w:val="0"/>
        <w:spacing w:after="0" w:line="360" w:lineRule="auto"/>
        <w:ind w:right="-142"/>
        <w:jc w:val="center"/>
        <w:rPr>
          <w:rFonts w:ascii="Times New Roman" w:eastAsia="Calibri" w:hAnsi="Times New Roman" w:cs="Times New Roman"/>
          <w:b/>
          <w:bCs/>
          <w:sz w:val="28"/>
          <w:szCs w:val="28"/>
        </w:rPr>
      </w:pPr>
      <w:r w:rsidRPr="000A6A14">
        <w:rPr>
          <w:rFonts w:ascii="Times New Roman" w:eastAsia="Calibri" w:hAnsi="Times New Roman" w:cs="Times New Roman"/>
          <w:b/>
          <w:bCs/>
          <w:sz w:val="28"/>
          <w:szCs w:val="28"/>
        </w:rPr>
        <w:lastRenderedPageBreak/>
        <w:t>NACIONALNI AKCIJSKI PLAN</w:t>
      </w:r>
    </w:p>
    <w:p w14:paraId="4DB01E94" w14:textId="23C95A63" w:rsidR="000A6A14" w:rsidRPr="000A6A14" w:rsidRDefault="000A6A14" w:rsidP="000D565C">
      <w:pPr>
        <w:autoSpaceDE w:val="0"/>
        <w:autoSpaceDN w:val="0"/>
        <w:adjustRightInd w:val="0"/>
        <w:spacing w:after="0" w:line="360" w:lineRule="auto"/>
        <w:jc w:val="center"/>
        <w:rPr>
          <w:rFonts w:ascii="Times New Roman" w:eastAsia="Calibri" w:hAnsi="Times New Roman" w:cs="Times New Roman"/>
          <w:b/>
          <w:bCs/>
          <w:sz w:val="28"/>
          <w:szCs w:val="28"/>
        </w:rPr>
      </w:pPr>
      <w:r w:rsidRPr="000A6A14">
        <w:rPr>
          <w:rFonts w:ascii="Times New Roman" w:eastAsia="Calibri" w:hAnsi="Times New Roman" w:cs="Times New Roman"/>
          <w:b/>
          <w:bCs/>
          <w:sz w:val="28"/>
          <w:szCs w:val="28"/>
        </w:rPr>
        <w:t xml:space="preserve">PROVEDBE </w:t>
      </w:r>
      <w:r w:rsidR="0052121B" w:rsidRPr="000A6A14">
        <w:rPr>
          <w:rFonts w:ascii="Times New Roman" w:eastAsia="Calibri" w:hAnsi="Times New Roman" w:cs="Times New Roman"/>
          <w:b/>
          <w:bCs/>
          <w:sz w:val="28"/>
          <w:szCs w:val="28"/>
        </w:rPr>
        <w:t>REZOLUCIJ</w:t>
      </w:r>
      <w:r w:rsidR="0052121B">
        <w:rPr>
          <w:rFonts w:ascii="Times New Roman" w:eastAsia="Calibri" w:hAnsi="Times New Roman" w:cs="Times New Roman"/>
          <w:b/>
          <w:bCs/>
          <w:sz w:val="28"/>
          <w:szCs w:val="28"/>
        </w:rPr>
        <w:t>E</w:t>
      </w:r>
      <w:r w:rsidR="0052121B" w:rsidRPr="000A6A14">
        <w:rPr>
          <w:rFonts w:ascii="Times New Roman" w:eastAsia="Calibri" w:hAnsi="Times New Roman" w:cs="Times New Roman"/>
          <w:b/>
          <w:bCs/>
          <w:sz w:val="28"/>
          <w:szCs w:val="28"/>
        </w:rPr>
        <w:t xml:space="preserve"> </w:t>
      </w:r>
      <w:r w:rsidRPr="000A6A14">
        <w:rPr>
          <w:rFonts w:ascii="Times New Roman" w:eastAsia="Calibri" w:hAnsi="Times New Roman" w:cs="Times New Roman"/>
          <w:b/>
          <w:bCs/>
          <w:sz w:val="28"/>
          <w:szCs w:val="28"/>
        </w:rPr>
        <w:t>VIJEĆA SIGURNOSTI</w:t>
      </w:r>
      <w:r w:rsidR="00A34310">
        <w:rPr>
          <w:rFonts w:ascii="Times New Roman" w:eastAsia="Calibri" w:hAnsi="Times New Roman" w:cs="Times New Roman"/>
          <w:b/>
          <w:bCs/>
          <w:sz w:val="28"/>
          <w:szCs w:val="28"/>
        </w:rPr>
        <w:t xml:space="preserve"> </w:t>
      </w:r>
      <w:r w:rsidRPr="000A6A14">
        <w:rPr>
          <w:rFonts w:ascii="Times New Roman" w:eastAsia="Calibri" w:hAnsi="Times New Roman" w:cs="Times New Roman"/>
          <w:b/>
          <w:bCs/>
          <w:sz w:val="28"/>
          <w:szCs w:val="28"/>
        </w:rPr>
        <w:t>UJEDINJENIH NARODA 1325 (2000</w:t>
      </w:r>
      <w:r w:rsidR="006D3DB5">
        <w:rPr>
          <w:rFonts w:ascii="Times New Roman" w:eastAsia="Calibri" w:hAnsi="Times New Roman" w:cs="Times New Roman"/>
          <w:b/>
          <w:bCs/>
          <w:sz w:val="28"/>
          <w:szCs w:val="28"/>
        </w:rPr>
        <w:t>.</w:t>
      </w:r>
      <w:r w:rsidRPr="000A6A14">
        <w:rPr>
          <w:rFonts w:ascii="Times New Roman" w:eastAsia="Calibri" w:hAnsi="Times New Roman" w:cs="Times New Roman"/>
          <w:b/>
          <w:bCs/>
          <w:sz w:val="28"/>
          <w:szCs w:val="28"/>
        </w:rPr>
        <w:t xml:space="preserve">) O ŽENAMA, MIRU I SIGURNOSTI TE SRODNIH REZOLUCIJA ZA RAZDOBLJE 2025. – 2029. GODINE </w:t>
      </w:r>
    </w:p>
    <w:p w14:paraId="7891E582" w14:textId="77777777" w:rsidR="000A6A14" w:rsidRPr="000A6A14" w:rsidRDefault="000A6A14" w:rsidP="000A6A14">
      <w:pPr>
        <w:autoSpaceDE w:val="0"/>
        <w:autoSpaceDN w:val="0"/>
        <w:adjustRightInd w:val="0"/>
        <w:spacing w:after="0" w:line="240" w:lineRule="auto"/>
        <w:ind w:right="-142"/>
        <w:rPr>
          <w:rFonts w:ascii="Times New Roman" w:eastAsia="Calibri" w:hAnsi="Times New Roman" w:cs="Times New Roman"/>
          <w:b/>
          <w:bCs/>
          <w:sz w:val="24"/>
          <w:szCs w:val="24"/>
        </w:rPr>
      </w:pPr>
    </w:p>
    <w:p w14:paraId="101EB2F3" w14:textId="5302930A" w:rsidR="000A6A14" w:rsidRDefault="000A6A14" w:rsidP="000A6A14">
      <w:pPr>
        <w:autoSpaceDE w:val="0"/>
        <w:autoSpaceDN w:val="0"/>
        <w:adjustRightInd w:val="0"/>
        <w:spacing w:after="0" w:line="240" w:lineRule="auto"/>
        <w:ind w:left="-284" w:right="-142"/>
        <w:jc w:val="center"/>
        <w:rPr>
          <w:rFonts w:ascii="Times New Roman" w:eastAsia="Calibri" w:hAnsi="Times New Roman" w:cs="Times New Roman"/>
          <w:b/>
          <w:bCs/>
          <w:sz w:val="24"/>
          <w:szCs w:val="24"/>
        </w:rPr>
      </w:pPr>
    </w:p>
    <w:p w14:paraId="24CFDAA0" w14:textId="77777777" w:rsidR="00435C08" w:rsidRPr="000A6A14" w:rsidRDefault="00435C08" w:rsidP="000A6A14">
      <w:pPr>
        <w:autoSpaceDE w:val="0"/>
        <w:autoSpaceDN w:val="0"/>
        <w:adjustRightInd w:val="0"/>
        <w:spacing w:after="0" w:line="240" w:lineRule="auto"/>
        <w:ind w:left="-284" w:right="-142"/>
        <w:jc w:val="center"/>
        <w:rPr>
          <w:rFonts w:ascii="Times New Roman" w:eastAsia="Calibri" w:hAnsi="Times New Roman" w:cs="Times New Roman"/>
          <w:b/>
          <w:bCs/>
          <w:sz w:val="24"/>
          <w:szCs w:val="24"/>
        </w:rPr>
      </w:pPr>
    </w:p>
    <w:p w14:paraId="04C3DE89" w14:textId="77777777" w:rsidR="000A6A14" w:rsidRPr="000A6A14" w:rsidRDefault="000A6A14" w:rsidP="000A6A14">
      <w:pPr>
        <w:autoSpaceDE w:val="0"/>
        <w:autoSpaceDN w:val="0"/>
        <w:adjustRightInd w:val="0"/>
        <w:spacing w:after="0" w:line="240" w:lineRule="auto"/>
        <w:ind w:left="426"/>
        <w:contextualSpacing/>
        <w:rPr>
          <w:rFonts w:ascii="Times New Roman" w:eastAsia="Calibri" w:hAnsi="Times New Roman" w:cs="Times New Roman"/>
          <w:b/>
          <w:bCs/>
          <w:sz w:val="28"/>
          <w:szCs w:val="28"/>
        </w:rPr>
      </w:pPr>
    </w:p>
    <w:p w14:paraId="693CE178" w14:textId="77777777" w:rsidR="000A6A14" w:rsidRPr="000A6A14" w:rsidRDefault="000A6A14" w:rsidP="000A6A14">
      <w:pPr>
        <w:numPr>
          <w:ilvl w:val="0"/>
          <w:numId w:val="4"/>
        </w:numPr>
        <w:spacing w:after="0" w:line="240" w:lineRule="auto"/>
        <w:ind w:left="284" w:hanging="284"/>
        <w:jc w:val="center"/>
        <w:rPr>
          <w:rFonts w:ascii="Times New Roman" w:eastAsia="Calibri" w:hAnsi="Times New Roman" w:cs="Times New Roman"/>
          <w:b/>
          <w:noProof/>
          <w:sz w:val="24"/>
          <w:szCs w:val="24"/>
          <w:lang w:eastAsia="hr-HR"/>
        </w:rPr>
      </w:pPr>
      <w:r w:rsidRPr="000A6A14">
        <w:rPr>
          <w:rFonts w:ascii="Times New Roman" w:eastAsia="Calibri" w:hAnsi="Times New Roman" w:cs="Times New Roman"/>
          <w:b/>
          <w:noProof/>
          <w:sz w:val="24"/>
          <w:szCs w:val="24"/>
          <w:lang w:eastAsia="hr-HR"/>
        </w:rPr>
        <w:t>PREVENCIJA</w:t>
      </w:r>
    </w:p>
    <w:p w14:paraId="5FA29F2B" w14:textId="77777777" w:rsidR="000A6A14" w:rsidRPr="000A6A14" w:rsidRDefault="000A6A14" w:rsidP="000A6A14">
      <w:pPr>
        <w:spacing w:after="0" w:line="240" w:lineRule="auto"/>
        <w:jc w:val="both"/>
        <w:rPr>
          <w:rFonts w:ascii="Times New Roman" w:eastAsia="Calibri" w:hAnsi="Times New Roman" w:cs="Times New Roman"/>
          <w:bCs/>
          <w:noProof/>
          <w:sz w:val="24"/>
          <w:szCs w:val="24"/>
          <w:lang w:eastAsia="hr-HR"/>
        </w:rPr>
      </w:pPr>
    </w:p>
    <w:p w14:paraId="7CC12802" w14:textId="77777777" w:rsidR="000A6A14" w:rsidRPr="000A6A14" w:rsidRDefault="000A6A14" w:rsidP="000A6A1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noProof/>
          <w:sz w:val="24"/>
          <w:szCs w:val="24"/>
          <w:lang w:eastAsia="hr-HR"/>
        </w:rPr>
      </w:pPr>
      <w:r w:rsidRPr="000A6A14">
        <w:rPr>
          <w:rFonts w:ascii="Times New Roman" w:eastAsia="Calibri" w:hAnsi="Times New Roman" w:cs="Times New Roman"/>
          <w:b/>
          <w:noProof/>
          <w:sz w:val="24"/>
          <w:szCs w:val="24"/>
          <w:lang w:eastAsia="hr-HR"/>
        </w:rPr>
        <w:t>CILJ 1: Jačanje rodne perspektive kroz dokumente, međunarodne aktivnosti i komuniciranje s javnošću</w:t>
      </w:r>
    </w:p>
    <w:p w14:paraId="1928CA71" w14:textId="77777777" w:rsidR="000A6A14" w:rsidRPr="000A6A14" w:rsidRDefault="000A6A14" w:rsidP="000A6A14">
      <w:pPr>
        <w:spacing w:after="0" w:line="240" w:lineRule="auto"/>
        <w:rPr>
          <w:rFonts w:ascii="Times New Roman" w:eastAsia="Calibri"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3473"/>
        <w:gridCol w:w="2551"/>
        <w:gridCol w:w="1985"/>
        <w:gridCol w:w="1204"/>
      </w:tblGrid>
      <w:tr w:rsidR="000A6A14" w:rsidRPr="000A6A14" w14:paraId="7CCAE1A9" w14:textId="77777777" w:rsidTr="00244212">
        <w:trPr>
          <w:trHeight w:val="269"/>
          <w:jc w:val="center"/>
        </w:trPr>
        <w:tc>
          <w:tcPr>
            <w:tcW w:w="988" w:type="dxa"/>
            <w:shd w:val="clear" w:color="auto" w:fill="B4C6E7"/>
          </w:tcPr>
          <w:p w14:paraId="4CEB1250"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473" w:type="dxa"/>
            <w:shd w:val="clear" w:color="auto" w:fill="B4C6E7"/>
          </w:tcPr>
          <w:p w14:paraId="712A68EB" w14:textId="77777777" w:rsidR="000A6A14" w:rsidRPr="00BD4309"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2551" w:type="dxa"/>
            <w:shd w:val="clear" w:color="auto" w:fill="B4C6E7"/>
          </w:tcPr>
          <w:p w14:paraId="0307E1C2"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1985" w:type="dxa"/>
            <w:shd w:val="clear" w:color="auto" w:fill="B4C6E7"/>
          </w:tcPr>
          <w:p w14:paraId="606C6F9F"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204" w:type="dxa"/>
            <w:shd w:val="clear" w:color="auto" w:fill="B4C6E7"/>
          </w:tcPr>
          <w:p w14:paraId="3B02FDAE"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47121D4A" w14:textId="77777777" w:rsidTr="00244212">
        <w:trPr>
          <w:trHeight w:val="1468"/>
          <w:jc w:val="center"/>
        </w:trPr>
        <w:tc>
          <w:tcPr>
            <w:tcW w:w="988" w:type="dxa"/>
            <w:shd w:val="clear" w:color="auto" w:fill="C9C9C9"/>
          </w:tcPr>
          <w:p w14:paraId="0E400E5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3473" w:type="dxa"/>
            <w:shd w:val="clear" w:color="auto" w:fill="FFFFFF"/>
          </w:tcPr>
          <w:p w14:paraId="4A73533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Calibri" w:hAnsi="Times New Roman" w:cs="Times New Roman"/>
                <w:noProof/>
                <w:sz w:val="24"/>
                <w:szCs w:val="24"/>
                <w:lang w:eastAsia="hr-HR"/>
              </w:rPr>
              <w:t>Redovito ažurirati relevantne dokumente u skladu s rezolucijama VSUN-a o ženama, miru i sigurnosti</w:t>
            </w:r>
          </w:p>
        </w:tc>
        <w:tc>
          <w:tcPr>
            <w:tcW w:w="2551" w:type="dxa"/>
            <w:shd w:val="clear" w:color="auto" w:fill="FFFFFF"/>
          </w:tcPr>
          <w:p w14:paraId="454C0127"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0FD51A6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7D627DBD"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tc>
        <w:tc>
          <w:tcPr>
            <w:tcW w:w="1985" w:type="dxa"/>
            <w:shd w:val="clear" w:color="auto" w:fill="FFFFFF"/>
          </w:tcPr>
          <w:p w14:paraId="467EAED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Calibri" w:hAnsi="Times New Roman" w:cs="Times New Roman"/>
                <w:noProof/>
                <w:sz w:val="24"/>
                <w:szCs w:val="24"/>
                <w:lang w:eastAsia="hr-HR"/>
              </w:rPr>
              <w:t>D</w:t>
            </w:r>
            <w:r w:rsidRPr="000A6A14">
              <w:rPr>
                <w:rFonts w:ascii="Times New Roman" w:eastAsia="Times New Roman" w:hAnsi="Times New Roman" w:cs="Times New Roman"/>
                <w:noProof/>
                <w:sz w:val="24"/>
                <w:szCs w:val="24"/>
                <w:lang w:eastAsia="hr-HR"/>
              </w:rPr>
              <w:t>okumenti usklađeni prema smjernicama rez.</w:t>
            </w:r>
            <w:r w:rsidRPr="000A6A14">
              <w:rPr>
                <w:rFonts w:ascii="Times New Roman" w:eastAsia="Calibri" w:hAnsi="Times New Roman" w:cs="Times New Roman"/>
                <w:noProof/>
                <w:sz w:val="24"/>
                <w:szCs w:val="24"/>
              </w:rPr>
              <w:t xml:space="preserve"> </w:t>
            </w:r>
            <w:r w:rsidRPr="000A6A14">
              <w:rPr>
                <w:rFonts w:ascii="Times New Roman" w:eastAsia="Times New Roman" w:hAnsi="Times New Roman" w:cs="Times New Roman"/>
                <w:noProof/>
                <w:sz w:val="24"/>
                <w:szCs w:val="24"/>
                <w:lang w:eastAsia="hr-HR"/>
              </w:rPr>
              <w:t>VSUNoŽMS</w:t>
            </w:r>
          </w:p>
        </w:tc>
        <w:tc>
          <w:tcPr>
            <w:tcW w:w="1204" w:type="dxa"/>
            <w:shd w:val="clear" w:color="auto" w:fill="FFFFFF"/>
          </w:tcPr>
          <w:p w14:paraId="0505B58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6D07AD98" w14:textId="77777777" w:rsidTr="00244212">
        <w:trPr>
          <w:trHeight w:val="721"/>
          <w:jc w:val="center"/>
        </w:trPr>
        <w:tc>
          <w:tcPr>
            <w:tcW w:w="988" w:type="dxa"/>
            <w:shd w:val="clear" w:color="auto" w:fill="C9C9C9"/>
          </w:tcPr>
          <w:p w14:paraId="1CFA7587"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p w14:paraId="4F7B871F" w14:textId="77777777" w:rsidR="000A6A14" w:rsidRPr="000A6A14" w:rsidRDefault="000A6A14" w:rsidP="000A6A14">
            <w:pPr>
              <w:spacing w:after="200" w:line="276" w:lineRule="auto"/>
              <w:jc w:val="center"/>
              <w:rPr>
                <w:rFonts w:ascii="Times New Roman" w:eastAsia="Times New Roman" w:hAnsi="Times New Roman" w:cs="Times New Roman"/>
                <w:sz w:val="24"/>
                <w:szCs w:val="24"/>
                <w:lang w:eastAsia="hr-HR"/>
              </w:rPr>
            </w:pPr>
          </w:p>
        </w:tc>
        <w:tc>
          <w:tcPr>
            <w:tcW w:w="3473" w:type="dxa"/>
            <w:shd w:val="clear" w:color="auto" w:fill="FFFFFF"/>
          </w:tcPr>
          <w:p w14:paraId="50FB8A4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Uključiti rodnu perspektivu i načela ravnopravnosti spolova u međunarodne aktivnosti Republike Hrvatske</w:t>
            </w:r>
          </w:p>
        </w:tc>
        <w:tc>
          <w:tcPr>
            <w:tcW w:w="2551" w:type="dxa"/>
            <w:shd w:val="clear" w:color="auto" w:fill="FFFFFF"/>
          </w:tcPr>
          <w:p w14:paraId="5CF398DB"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083C011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0101DE8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p w14:paraId="3FC232A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(prema potrebi i druga uključena tijela)</w:t>
            </w:r>
          </w:p>
        </w:tc>
        <w:tc>
          <w:tcPr>
            <w:tcW w:w="1985" w:type="dxa"/>
            <w:shd w:val="clear" w:color="auto" w:fill="FFFFFF"/>
          </w:tcPr>
          <w:p w14:paraId="181E6CE4" w14:textId="0BC55A50" w:rsidR="000A6A14" w:rsidRPr="000A6A14" w:rsidRDefault="000560AF" w:rsidP="000A6A14">
            <w:pPr>
              <w:spacing w:after="20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Broj međunarodnih aktivnosti Republike Hrvatske u koje su uključeni rodna perspektiva i načela ravnopravnosti spolova </w:t>
            </w:r>
          </w:p>
        </w:tc>
        <w:tc>
          <w:tcPr>
            <w:tcW w:w="1204" w:type="dxa"/>
            <w:shd w:val="clear" w:color="auto" w:fill="FFFFFF"/>
          </w:tcPr>
          <w:p w14:paraId="6244308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1CC23F40" w14:textId="77777777" w:rsidTr="00244212">
        <w:trPr>
          <w:trHeight w:val="721"/>
          <w:jc w:val="center"/>
        </w:trPr>
        <w:tc>
          <w:tcPr>
            <w:tcW w:w="988" w:type="dxa"/>
            <w:shd w:val="clear" w:color="auto" w:fill="C9C9C9"/>
          </w:tcPr>
          <w:p w14:paraId="5A9BA3A4"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3.</w:t>
            </w:r>
          </w:p>
          <w:p w14:paraId="1FE1BB7F" w14:textId="77777777" w:rsidR="000A6A14" w:rsidRPr="000A6A14" w:rsidRDefault="000A6A14" w:rsidP="000A6A14">
            <w:pPr>
              <w:spacing w:after="200" w:line="276" w:lineRule="auto"/>
              <w:jc w:val="center"/>
              <w:rPr>
                <w:rFonts w:ascii="Times New Roman" w:eastAsia="Times New Roman" w:hAnsi="Times New Roman" w:cs="Times New Roman"/>
                <w:sz w:val="24"/>
                <w:szCs w:val="24"/>
                <w:lang w:eastAsia="hr-HR"/>
              </w:rPr>
            </w:pPr>
          </w:p>
        </w:tc>
        <w:tc>
          <w:tcPr>
            <w:tcW w:w="3473" w:type="dxa"/>
            <w:shd w:val="clear" w:color="auto" w:fill="FFFFFF"/>
          </w:tcPr>
          <w:p w14:paraId="31E2C6B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Senzibilizirati javnost o rodnoj perspektivi i provedbi rez. </w:t>
            </w:r>
            <w:proofErr w:type="spellStart"/>
            <w:r w:rsidRPr="000A6A14">
              <w:rPr>
                <w:rFonts w:ascii="Times New Roman" w:eastAsia="Times New Roman" w:hAnsi="Times New Roman" w:cs="Times New Roman"/>
                <w:sz w:val="24"/>
                <w:szCs w:val="24"/>
                <w:lang w:eastAsia="hr-HR"/>
              </w:rPr>
              <w:t>VSUNoŽMS</w:t>
            </w:r>
            <w:proofErr w:type="spellEnd"/>
            <w:r w:rsidRPr="000A6A14">
              <w:rPr>
                <w:rFonts w:ascii="Times New Roman" w:eastAsia="Times New Roman" w:hAnsi="Times New Roman" w:cs="Times New Roman"/>
                <w:sz w:val="24"/>
                <w:szCs w:val="24"/>
                <w:lang w:eastAsia="hr-HR"/>
              </w:rPr>
              <w:t xml:space="preserve"> kroz odgovarajuću komunikacijsku strategiju i suradnju s medijima</w:t>
            </w:r>
          </w:p>
        </w:tc>
        <w:tc>
          <w:tcPr>
            <w:tcW w:w="2551" w:type="dxa"/>
            <w:shd w:val="clear" w:color="auto" w:fill="FFFFFF"/>
          </w:tcPr>
          <w:p w14:paraId="63EE0A3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Nositelji relevantnih mjera</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u suradnji s medijima i civilnim društvom</w:t>
            </w:r>
          </w:p>
        </w:tc>
        <w:tc>
          <w:tcPr>
            <w:tcW w:w="1985" w:type="dxa"/>
            <w:shd w:val="clear" w:color="auto" w:fill="FFFFFF"/>
          </w:tcPr>
          <w:p w14:paraId="3E0A8824" w14:textId="3257940F" w:rsidR="000A6A14" w:rsidRPr="000A6A14" w:rsidRDefault="000560AF" w:rsidP="000A6A14">
            <w:pPr>
              <w:spacing w:after="20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Donesena </w:t>
            </w:r>
            <w:r w:rsidR="00435C08">
              <w:rPr>
                <w:rFonts w:ascii="Times New Roman" w:eastAsia="Times New Roman" w:hAnsi="Times New Roman" w:cs="Times New Roman"/>
                <w:sz w:val="24"/>
                <w:szCs w:val="24"/>
                <w:lang w:eastAsia="hr-HR"/>
              </w:rPr>
              <w:t>k</w:t>
            </w:r>
            <w:r w:rsidR="000A6A14" w:rsidRPr="000A6A14">
              <w:rPr>
                <w:rFonts w:ascii="Times New Roman" w:eastAsia="Times New Roman" w:hAnsi="Times New Roman" w:cs="Times New Roman"/>
                <w:sz w:val="24"/>
                <w:szCs w:val="24"/>
                <w:lang w:eastAsia="hr-HR"/>
              </w:rPr>
              <w:t>omunikacijska strategija i</w:t>
            </w:r>
            <w:r w:rsidR="003D235D">
              <w:rPr>
                <w:rFonts w:ascii="Times New Roman" w:eastAsia="Times New Roman" w:hAnsi="Times New Roman" w:cs="Times New Roman"/>
                <w:sz w:val="24"/>
                <w:szCs w:val="24"/>
                <w:lang w:eastAsia="hr-HR"/>
              </w:rPr>
              <w:t xml:space="preserve"> </w:t>
            </w:r>
            <w:r w:rsidR="000A6A14" w:rsidRPr="000A6A14">
              <w:rPr>
                <w:rFonts w:ascii="Times New Roman" w:eastAsia="Times New Roman" w:hAnsi="Times New Roman" w:cs="Times New Roman"/>
                <w:sz w:val="24"/>
                <w:szCs w:val="24"/>
                <w:lang w:eastAsia="hr-HR"/>
              </w:rPr>
              <w:t xml:space="preserve">provedene aktivnosti </w:t>
            </w:r>
            <w:r>
              <w:rPr>
                <w:rFonts w:ascii="Times New Roman" w:eastAsia="Times New Roman" w:hAnsi="Times New Roman" w:cs="Times New Roman"/>
                <w:sz w:val="24"/>
                <w:szCs w:val="24"/>
                <w:lang w:eastAsia="hr-HR"/>
              </w:rPr>
              <w:t xml:space="preserve">senzibiliziranja javnosti o rodnoj </w:t>
            </w:r>
            <w:r w:rsidR="006D6A32">
              <w:rPr>
                <w:rFonts w:ascii="Times New Roman" w:eastAsia="Times New Roman" w:hAnsi="Times New Roman" w:cs="Times New Roman"/>
                <w:sz w:val="24"/>
                <w:szCs w:val="24"/>
                <w:lang w:eastAsia="hr-HR"/>
              </w:rPr>
              <w:t>perspektivi</w:t>
            </w:r>
            <w:r>
              <w:rPr>
                <w:rFonts w:ascii="Times New Roman" w:eastAsia="Times New Roman" w:hAnsi="Times New Roman" w:cs="Times New Roman"/>
                <w:sz w:val="24"/>
                <w:szCs w:val="24"/>
                <w:lang w:eastAsia="hr-HR"/>
              </w:rPr>
              <w:t xml:space="preserve"> i provedbi rez. </w:t>
            </w:r>
            <w:proofErr w:type="spellStart"/>
            <w:r>
              <w:rPr>
                <w:rFonts w:ascii="Times New Roman" w:eastAsia="Times New Roman" w:hAnsi="Times New Roman" w:cs="Times New Roman"/>
                <w:sz w:val="24"/>
                <w:szCs w:val="24"/>
                <w:lang w:eastAsia="hr-HR"/>
              </w:rPr>
              <w:t>VSUNoŽMS</w:t>
            </w:r>
            <w:proofErr w:type="spellEnd"/>
          </w:p>
        </w:tc>
        <w:tc>
          <w:tcPr>
            <w:tcW w:w="1204" w:type="dxa"/>
            <w:shd w:val="clear" w:color="auto" w:fill="FFFFFF"/>
          </w:tcPr>
          <w:p w14:paraId="3515B4B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63013644" w14:textId="77777777" w:rsidR="00BD4309" w:rsidRPr="000A6A14" w:rsidRDefault="00BD4309" w:rsidP="000A6A14">
      <w:pPr>
        <w:spacing w:after="0" w:line="240" w:lineRule="auto"/>
        <w:jc w:val="both"/>
        <w:rPr>
          <w:rFonts w:ascii="Times New Roman" w:eastAsia="Times New Roman" w:hAnsi="Times New Roman" w:cs="Times New Roman"/>
          <w:b/>
          <w:bCs/>
          <w:sz w:val="24"/>
          <w:szCs w:val="24"/>
          <w:lang w:eastAsia="hr-HR"/>
        </w:rPr>
      </w:pPr>
    </w:p>
    <w:p w14:paraId="408BBB80" w14:textId="4010B97D" w:rsidR="000A6A14" w:rsidRDefault="000A6A14" w:rsidP="000A6A14">
      <w:pPr>
        <w:spacing w:after="0" w:line="240" w:lineRule="auto"/>
        <w:jc w:val="both"/>
        <w:rPr>
          <w:rFonts w:ascii="Times New Roman" w:eastAsia="Times New Roman" w:hAnsi="Times New Roman" w:cs="Times New Roman"/>
          <w:b/>
          <w:bCs/>
          <w:sz w:val="24"/>
          <w:szCs w:val="24"/>
          <w:lang w:eastAsia="hr-HR"/>
        </w:rPr>
      </w:pPr>
    </w:p>
    <w:p w14:paraId="5CA8B3FE" w14:textId="4F0E1155" w:rsidR="00435C08" w:rsidRDefault="00435C08" w:rsidP="000A6A14">
      <w:pPr>
        <w:spacing w:after="0" w:line="240" w:lineRule="auto"/>
        <w:jc w:val="both"/>
        <w:rPr>
          <w:rFonts w:ascii="Times New Roman" w:eastAsia="Times New Roman" w:hAnsi="Times New Roman" w:cs="Times New Roman"/>
          <w:b/>
          <w:bCs/>
          <w:sz w:val="24"/>
          <w:szCs w:val="24"/>
          <w:lang w:eastAsia="hr-HR"/>
        </w:rPr>
      </w:pPr>
    </w:p>
    <w:p w14:paraId="66E7505B" w14:textId="77777777" w:rsidR="00435C08" w:rsidRPr="000A6A14" w:rsidRDefault="00435C08" w:rsidP="000A6A14">
      <w:pPr>
        <w:spacing w:after="0" w:line="240" w:lineRule="auto"/>
        <w:jc w:val="both"/>
        <w:rPr>
          <w:rFonts w:ascii="Times New Roman" w:eastAsia="Times New Roman" w:hAnsi="Times New Roman" w:cs="Times New Roman"/>
          <w:b/>
          <w:bCs/>
          <w:sz w:val="24"/>
          <w:szCs w:val="24"/>
          <w:lang w:eastAsia="hr-HR"/>
        </w:rPr>
      </w:pPr>
    </w:p>
    <w:p w14:paraId="4BA4ED73" w14:textId="77777777" w:rsidR="000A6A14" w:rsidRPr="000A6A14" w:rsidRDefault="000A6A14" w:rsidP="000A6A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bCs/>
          <w:sz w:val="24"/>
          <w:szCs w:val="24"/>
          <w:lang w:eastAsia="hr-HR"/>
        </w:rPr>
      </w:pPr>
      <w:r w:rsidRPr="000A6A14">
        <w:rPr>
          <w:rFonts w:ascii="Times New Roman" w:eastAsia="Calibri" w:hAnsi="Times New Roman" w:cs="Times New Roman"/>
          <w:b/>
          <w:bCs/>
          <w:sz w:val="24"/>
          <w:szCs w:val="24"/>
          <w:lang w:eastAsia="hr-HR"/>
        </w:rPr>
        <w:lastRenderedPageBreak/>
        <w:t>CILJ 2: Jačanje rodne perspektive kroz programe obuke i obrazovanja</w:t>
      </w:r>
    </w:p>
    <w:p w14:paraId="1136275A" w14:textId="77777777" w:rsidR="000A6A14" w:rsidRPr="000A6A14" w:rsidRDefault="000A6A14" w:rsidP="000A6A14">
      <w:pPr>
        <w:autoSpaceDE w:val="0"/>
        <w:autoSpaceDN w:val="0"/>
        <w:adjustRightInd w:val="0"/>
        <w:spacing w:after="0" w:line="240" w:lineRule="auto"/>
        <w:ind w:left="-284" w:right="-142"/>
        <w:jc w:val="both"/>
        <w:rPr>
          <w:rFonts w:ascii="Times New Roman" w:eastAsia="Calibri" w:hAnsi="Times New Roman" w:cs="Times New Roman"/>
          <w:b/>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5"/>
        <w:gridCol w:w="3770"/>
        <w:gridCol w:w="1843"/>
        <w:gridCol w:w="2479"/>
        <w:gridCol w:w="1134"/>
      </w:tblGrid>
      <w:tr w:rsidR="000A6A14" w:rsidRPr="000A6A14" w14:paraId="4B7D9095" w14:textId="77777777" w:rsidTr="001843AE">
        <w:trPr>
          <w:cantSplit/>
          <w:trHeight w:val="499"/>
          <w:tblHeader/>
          <w:jc w:val="center"/>
        </w:trPr>
        <w:tc>
          <w:tcPr>
            <w:tcW w:w="975" w:type="dxa"/>
            <w:shd w:val="clear" w:color="auto" w:fill="B4C6E7"/>
          </w:tcPr>
          <w:p w14:paraId="6590619D"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770" w:type="dxa"/>
            <w:shd w:val="clear" w:color="auto" w:fill="B4C6E7"/>
          </w:tcPr>
          <w:p w14:paraId="6EFDAD88"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843" w:type="dxa"/>
            <w:shd w:val="clear" w:color="auto" w:fill="B4C6E7"/>
          </w:tcPr>
          <w:p w14:paraId="14F73105"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479" w:type="dxa"/>
            <w:shd w:val="clear" w:color="auto" w:fill="B4C6E7"/>
          </w:tcPr>
          <w:p w14:paraId="6A2054F8"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134" w:type="dxa"/>
            <w:shd w:val="clear" w:color="auto" w:fill="B4C6E7"/>
          </w:tcPr>
          <w:p w14:paraId="7568AB39"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044890B5" w14:textId="77777777" w:rsidTr="001843AE">
        <w:trPr>
          <w:cantSplit/>
          <w:trHeight w:val="566"/>
          <w:jc w:val="center"/>
        </w:trPr>
        <w:tc>
          <w:tcPr>
            <w:tcW w:w="975" w:type="dxa"/>
            <w:shd w:val="clear" w:color="auto" w:fill="C9C9C9"/>
          </w:tcPr>
          <w:p w14:paraId="2B208D1B"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p w14:paraId="1AD20AA5" w14:textId="77777777" w:rsidR="000A6A14" w:rsidRPr="000A6A14" w:rsidRDefault="000A6A14" w:rsidP="000A6A14">
            <w:pPr>
              <w:spacing w:after="200" w:line="276" w:lineRule="auto"/>
              <w:jc w:val="center"/>
              <w:rPr>
                <w:rFonts w:ascii="Times New Roman" w:eastAsia="Times New Roman" w:hAnsi="Times New Roman" w:cs="Times New Roman"/>
                <w:sz w:val="24"/>
                <w:szCs w:val="24"/>
                <w:lang w:eastAsia="hr-HR"/>
              </w:rPr>
            </w:pPr>
          </w:p>
          <w:p w14:paraId="06EF1A83" w14:textId="77777777" w:rsidR="000A6A14" w:rsidRPr="000A6A14" w:rsidRDefault="000A6A14" w:rsidP="000A6A14">
            <w:pPr>
              <w:spacing w:after="200" w:line="276" w:lineRule="auto"/>
              <w:jc w:val="center"/>
              <w:rPr>
                <w:rFonts w:ascii="Times New Roman" w:eastAsia="Times New Roman" w:hAnsi="Times New Roman" w:cs="Times New Roman"/>
                <w:sz w:val="24"/>
                <w:szCs w:val="24"/>
                <w:lang w:eastAsia="hr-HR"/>
              </w:rPr>
            </w:pPr>
          </w:p>
        </w:tc>
        <w:tc>
          <w:tcPr>
            <w:tcW w:w="3770" w:type="dxa"/>
            <w:shd w:val="clear" w:color="auto" w:fill="FFFFFF"/>
          </w:tcPr>
          <w:p w14:paraId="1DD8BA6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Osigurati razmjerno sudjelovanje žena i muškaraca u svim oblicima obuke i izobrazbe vezanim uz</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 xml:space="preserve">provedbu rez. </w:t>
            </w:r>
            <w:proofErr w:type="spellStart"/>
            <w:r w:rsidRPr="000A6A14">
              <w:rPr>
                <w:rFonts w:ascii="Times New Roman" w:eastAsia="Times New Roman" w:hAnsi="Times New Roman" w:cs="Times New Roman"/>
                <w:sz w:val="24"/>
                <w:szCs w:val="24"/>
                <w:lang w:eastAsia="hr-HR"/>
              </w:rPr>
              <w:t>VSUNoŽMS</w:t>
            </w:r>
            <w:proofErr w:type="spellEnd"/>
          </w:p>
        </w:tc>
        <w:tc>
          <w:tcPr>
            <w:tcW w:w="1843" w:type="dxa"/>
            <w:shd w:val="clear" w:color="auto" w:fill="FFFFFF"/>
          </w:tcPr>
          <w:p w14:paraId="1E73DEB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MORH </w:t>
            </w:r>
          </w:p>
          <w:p w14:paraId="5E337EB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tc>
        <w:tc>
          <w:tcPr>
            <w:tcW w:w="2479" w:type="dxa"/>
            <w:shd w:val="clear" w:color="auto" w:fill="FFFFFF"/>
          </w:tcPr>
          <w:p w14:paraId="789074A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žena i muškaraca koji su sudjelovali u programima izobrazbe</w:t>
            </w:r>
          </w:p>
        </w:tc>
        <w:tc>
          <w:tcPr>
            <w:tcW w:w="1134" w:type="dxa"/>
            <w:shd w:val="clear" w:color="auto" w:fill="FFFFFF"/>
          </w:tcPr>
          <w:p w14:paraId="58D87D37"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6AEE505B" w14:textId="77777777" w:rsidTr="001843AE">
        <w:trPr>
          <w:cantSplit/>
          <w:trHeight w:val="1042"/>
          <w:jc w:val="center"/>
        </w:trPr>
        <w:tc>
          <w:tcPr>
            <w:tcW w:w="975" w:type="dxa"/>
            <w:shd w:val="clear" w:color="auto" w:fill="C9C9C9"/>
          </w:tcPr>
          <w:p w14:paraId="6EE42E8B"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3770" w:type="dxa"/>
            <w:shd w:val="clear" w:color="auto" w:fill="FFFFFF"/>
          </w:tcPr>
          <w:p w14:paraId="42DA6C9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Provoditi edukaciju o rez. </w:t>
            </w:r>
            <w:proofErr w:type="spellStart"/>
            <w:r w:rsidRPr="000A6A14">
              <w:rPr>
                <w:rFonts w:ascii="Times New Roman" w:eastAsia="Times New Roman" w:hAnsi="Times New Roman" w:cs="Times New Roman"/>
                <w:sz w:val="24"/>
                <w:szCs w:val="24"/>
                <w:lang w:eastAsia="hr-HR"/>
              </w:rPr>
              <w:t>VSUNoŽMS</w:t>
            </w:r>
            <w:proofErr w:type="spellEnd"/>
            <w:r w:rsidRPr="000A6A14">
              <w:rPr>
                <w:rFonts w:ascii="Times New Roman" w:eastAsia="Times New Roman" w:hAnsi="Times New Roman" w:cs="Times New Roman"/>
                <w:sz w:val="24"/>
                <w:szCs w:val="24"/>
                <w:lang w:eastAsia="hr-HR"/>
              </w:rPr>
              <w:t xml:space="preserve"> kroz odgovarajuće aktivnosti (</w:t>
            </w:r>
            <w:proofErr w:type="spellStart"/>
            <w:r w:rsidRPr="000A6A14">
              <w:rPr>
                <w:rFonts w:ascii="Times New Roman" w:eastAsia="Times New Roman" w:hAnsi="Times New Roman" w:cs="Times New Roman"/>
                <w:sz w:val="24"/>
                <w:szCs w:val="24"/>
                <w:lang w:eastAsia="hr-HR"/>
              </w:rPr>
              <w:t>preduputne</w:t>
            </w:r>
            <w:proofErr w:type="spellEnd"/>
            <w:r w:rsidRPr="000A6A14">
              <w:rPr>
                <w:rFonts w:ascii="Times New Roman" w:eastAsia="Times New Roman" w:hAnsi="Times New Roman" w:cs="Times New Roman"/>
                <w:sz w:val="24"/>
                <w:szCs w:val="24"/>
                <w:lang w:eastAsia="hr-HR"/>
              </w:rPr>
              <w:t xml:space="preserve"> obuke/osposobljavanja) na svim razinama za upućivanje u međunarodne misije i operacije, s naglaskom na sadržaje vezane uz rodnu perspektivu, uključujući tematiku o zaštiti civila te specifičnim potrebama žena i djece</w:t>
            </w:r>
            <w:r w:rsidR="00A34310">
              <w:rPr>
                <w:rFonts w:ascii="Times New Roman" w:eastAsia="Times New Roman" w:hAnsi="Times New Roman" w:cs="Times New Roman"/>
                <w:sz w:val="24"/>
                <w:szCs w:val="24"/>
                <w:lang w:eastAsia="hr-HR"/>
              </w:rPr>
              <w:t xml:space="preserve"> </w:t>
            </w:r>
          </w:p>
        </w:tc>
        <w:tc>
          <w:tcPr>
            <w:tcW w:w="1843" w:type="dxa"/>
            <w:shd w:val="clear" w:color="auto" w:fill="FFFFFF"/>
          </w:tcPr>
          <w:p w14:paraId="50843AC3"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MORH </w:t>
            </w:r>
          </w:p>
          <w:p w14:paraId="7BCF323D"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56C74179" w14:textId="77777777" w:rsidR="000A6A14" w:rsidRPr="000A6A14" w:rsidRDefault="000A6A14" w:rsidP="000A6A14">
            <w:pPr>
              <w:spacing w:after="120" w:line="23" w:lineRule="atLeast"/>
              <w:ind w:left="170" w:right="170"/>
              <w:rPr>
                <w:rFonts w:ascii="Calibri" w:eastAsia="Calibri" w:hAnsi="Calibri" w:cs="Times New Roman"/>
              </w:rPr>
            </w:pPr>
            <w:r w:rsidRPr="000A6A14">
              <w:rPr>
                <w:rFonts w:ascii="Times New Roman" w:eastAsia="Times New Roman" w:hAnsi="Times New Roman" w:cs="Times New Roman"/>
                <w:sz w:val="24"/>
                <w:szCs w:val="24"/>
                <w:lang w:eastAsia="hr-HR"/>
              </w:rPr>
              <w:t>MVEP</w:t>
            </w:r>
            <w:r w:rsidRPr="000A6A14">
              <w:rPr>
                <w:rFonts w:ascii="Calibri" w:eastAsia="Calibri" w:hAnsi="Calibri" w:cs="Times New Roman"/>
              </w:rPr>
              <w:t xml:space="preserve"> </w:t>
            </w:r>
          </w:p>
          <w:p w14:paraId="3527ADC7"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 ostala uključena tijela koja upućuju civilne stručnjake</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u međunarodne misije i operacije</w:t>
            </w:r>
          </w:p>
        </w:tc>
        <w:tc>
          <w:tcPr>
            <w:tcW w:w="2479" w:type="dxa"/>
            <w:shd w:val="clear" w:color="auto" w:fill="FFFFFF"/>
          </w:tcPr>
          <w:p w14:paraId="4E427792"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Broj </w:t>
            </w:r>
            <w:proofErr w:type="spellStart"/>
            <w:r w:rsidRPr="000A6A14">
              <w:rPr>
                <w:rFonts w:ascii="Times New Roman" w:eastAsia="Times New Roman" w:hAnsi="Times New Roman" w:cs="Times New Roman"/>
                <w:sz w:val="24"/>
                <w:szCs w:val="24"/>
                <w:lang w:eastAsia="hr-HR"/>
              </w:rPr>
              <w:t>preduputnih</w:t>
            </w:r>
            <w:proofErr w:type="spellEnd"/>
            <w:r w:rsidRPr="000A6A14">
              <w:rPr>
                <w:rFonts w:ascii="Times New Roman" w:eastAsia="Times New Roman" w:hAnsi="Times New Roman" w:cs="Times New Roman"/>
                <w:sz w:val="24"/>
                <w:szCs w:val="24"/>
                <w:lang w:eastAsia="hr-HR"/>
              </w:rPr>
              <w:t xml:space="preserve"> obuka/osposobljavanja s navedenim sadržajima</w:t>
            </w:r>
          </w:p>
        </w:tc>
        <w:tc>
          <w:tcPr>
            <w:tcW w:w="1134" w:type="dxa"/>
            <w:shd w:val="clear" w:color="auto" w:fill="FFFFFF"/>
          </w:tcPr>
          <w:p w14:paraId="66F1F26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677FEBA6" w14:textId="77777777" w:rsidTr="001843AE">
        <w:trPr>
          <w:cantSplit/>
          <w:trHeight w:val="1042"/>
          <w:jc w:val="center"/>
        </w:trPr>
        <w:tc>
          <w:tcPr>
            <w:tcW w:w="975" w:type="dxa"/>
            <w:shd w:val="clear" w:color="auto" w:fill="C9C9C9"/>
          </w:tcPr>
          <w:p w14:paraId="538DB090"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3.</w:t>
            </w:r>
          </w:p>
        </w:tc>
        <w:tc>
          <w:tcPr>
            <w:tcW w:w="3770" w:type="dxa"/>
            <w:shd w:val="clear" w:color="auto" w:fill="FFFFFF"/>
          </w:tcPr>
          <w:p w14:paraId="7DBB67BD"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Provoditi edukaciju strateških donositelja/</w:t>
            </w:r>
            <w:proofErr w:type="spellStart"/>
            <w:r w:rsidRPr="000A6A14">
              <w:rPr>
                <w:rFonts w:ascii="Times New Roman" w:eastAsia="Times New Roman" w:hAnsi="Times New Roman" w:cs="Times New Roman"/>
                <w:sz w:val="24"/>
                <w:szCs w:val="24"/>
                <w:lang w:eastAsia="hr-HR"/>
              </w:rPr>
              <w:t>ica</w:t>
            </w:r>
            <w:proofErr w:type="spellEnd"/>
            <w:r w:rsidRPr="000A6A14">
              <w:rPr>
                <w:rFonts w:ascii="Times New Roman" w:eastAsia="Times New Roman" w:hAnsi="Times New Roman" w:cs="Times New Roman"/>
                <w:sz w:val="24"/>
                <w:szCs w:val="24"/>
                <w:lang w:eastAsia="hr-HR"/>
              </w:rPr>
              <w:t xml:space="preserve"> odluka u nadležnim tijelima državne uprave o rez. </w:t>
            </w:r>
            <w:proofErr w:type="spellStart"/>
            <w:r w:rsidRPr="000A6A14">
              <w:rPr>
                <w:rFonts w:ascii="Times New Roman" w:eastAsia="Times New Roman" w:hAnsi="Times New Roman" w:cs="Times New Roman"/>
                <w:sz w:val="24"/>
                <w:szCs w:val="24"/>
                <w:lang w:eastAsia="hr-HR"/>
              </w:rPr>
              <w:t>VSUNoŽMS</w:t>
            </w:r>
            <w:proofErr w:type="spellEnd"/>
          </w:p>
        </w:tc>
        <w:tc>
          <w:tcPr>
            <w:tcW w:w="1843" w:type="dxa"/>
            <w:shd w:val="clear" w:color="auto" w:fill="FFFFFF"/>
          </w:tcPr>
          <w:p w14:paraId="1987BF4A"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07C236A7"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p w14:paraId="40B7640F"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5686608D"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 ostala uključena tijela koja upućuju civilne stručnjake</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u međunarodne misije i operacije</w:t>
            </w:r>
          </w:p>
        </w:tc>
        <w:tc>
          <w:tcPr>
            <w:tcW w:w="2479" w:type="dxa"/>
            <w:shd w:val="clear" w:color="auto" w:fill="FFFFFF"/>
          </w:tcPr>
          <w:p w14:paraId="7C32D78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provedenih edukacija</w:t>
            </w:r>
          </w:p>
        </w:tc>
        <w:tc>
          <w:tcPr>
            <w:tcW w:w="1134" w:type="dxa"/>
            <w:shd w:val="clear" w:color="auto" w:fill="FFFFFF"/>
          </w:tcPr>
          <w:p w14:paraId="4583AC9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0069EE12" w14:textId="77777777" w:rsidTr="004404AE">
        <w:trPr>
          <w:cantSplit/>
          <w:trHeight w:val="1995"/>
          <w:jc w:val="center"/>
        </w:trPr>
        <w:tc>
          <w:tcPr>
            <w:tcW w:w="975" w:type="dxa"/>
            <w:shd w:val="clear" w:color="auto" w:fill="C9C9C9"/>
          </w:tcPr>
          <w:p w14:paraId="31802941"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4.</w:t>
            </w:r>
          </w:p>
          <w:p w14:paraId="1CBB7650" w14:textId="77777777" w:rsidR="000A6A14" w:rsidRPr="000A6A14" w:rsidRDefault="000A6A14" w:rsidP="000A6A14">
            <w:pPr>
              <w:spacing w:after="200" w:line="276" w:lineRule="auto"/>
              <w:jc w:val="center"/>
              <w:rPr>
                <w:rFonts w:ascii="Times New Roman" w:eastAsia="Times New Roman" w:hAnsi="Times New Roman" w:cs="Times New Roman"/>
                <w:sz w:val="24"/>
                <w:szCs w:val="24"/>
                <w:lang w:eastAsia="hr-HR"/>
              </w:rPr>
            </w:pPr>
          </w:p>
        </w:tc>
        <w:tc>
          <w:tcPr>
            <w:tcW w:w="3770" w:type="dxa"/>
            <w:shd w:val="clear" w:color="auto" w:fill="FFFFFF"/>
          </w:tcPr>
          <w:p w14:paraId="5EB68A6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Provoditi edukacije o rez. </w:t>
            </w:r>
            <w:proofErr w:type="spellStart"/>
            <w:r w:rsidRPr="000A6A14">
              <w:rPr>
                <w:rFonts w:ascii="Times New Roman" w:eastAsia="Times New Roman" w:hAnsi="Times New Roman" w:cs="Times New Roman"/>
                <w:sz w:val="24"/>
                <w:szCs w:val="24"/>
                <w:lang w:eastAsia="hr-HR"/>
              </w:rPr>
              <w:t>VSUNoŽMS</w:t>
            </w:r>
            <w:proofErr w:type="spellEnd"/>
            <w:r w:rsidRPr="000A6A14">
              <w:rPr>
                <w:rFonts w:ascii="Times New Roman" w:eastAsia="Times New Roman" w:hAnsi="Times New Roman" w:cs="Times New Roman"/>
                <w:sz w:val="24"/>
                <w:szCs w:val="24"/>
                <w:lang w:eastAsia="hr-HR"/>
              </w:rPr>
              <w:t xml:space="preserve"> u okviru programa</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Diplomatske akademije te u okviru priprema za odlazak na mandat u diplomatsko-konzularna predstavništva Republike Hrvatske</w:t>
            </w:r>
          </w:p>
        </w:tc>
        <w:tc>
          <w:tcPr>
            <w:tcW w:w="1843" w:type="dxa"/>
            <w:shd w:val="clear" w:color="auto" w:fill="FFFFFF"/>
          </w:tcPr>
          <w:p w14:paraId="1BE8FCEC"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tc>
        <w:tc>
          <w:tcPr>
            <w:tcW w:w="2479" w:type="dxa"/>
            <w:shd w:val="clear" w:color="auto" w:fill="FFFFFF"/>
          </w:tcPr>
          <w:p w14:paraId="543B993D"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održanih predavanja i konzultacija</w:t>
            </w:r>
          </w:p>
        </w:tc>
        <w:tc>
          <w:tcPr>
            <w:tcW w:w="1134" w:type="dxa"/>
            <w:shd w:val="clear" w:color="auto" w:fill="FFFFFF"/>
          </w:tcPr>
          <w:p w14:paraId="0D72992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53F4C708" w14:textId="77777777" w:rsidTr="001843AE">
        <w:trPr>
          <w:cantSplit/>
          <w:trHeight w:val="787"/>
          <w:jc w:val="center"/>
        </w:trPr>
        <w:tc>
          <w:tcPr>
            <w:tcW w:w="975" w:type="dxa"/>
            <w:shd w:val="clear" w:color="auto" w:fill="C9C9C9"/>
          </w:tcPr>
          <w:p w14:paraId="7ADEE2E8" w14:textId="77777777" w:rsidR="000A6A14" w:rsidRPr="000A6A14" w:rsidRDefault="007D0A2C" w:rsidP="000A6A14">
            <w:pPr>
              <w:tabs>
                <w:tab w:val="left" w:pos="275"/>
              </w:tabs>
              <w:spacing w:after="200" w:line="23" w:lineRule="atLeast"/>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0A6A14" w:rsidRPr="000A6A14">
              <w:rPr>
                <w:rFonts w:ascii="Times New Roman" w:eastAsia="Times New Roman" w:hAnsi="Times New Roman" w:cs="Times New Roman"/>
                <w:sz w:val="24"/>
                <w:szCs w:val="24"/>
                <w:lang w:eastAsia="hr-HR"/>
              </w:rPr>
              <w:t>.</w:t>
            </w:r>
          </w:p>
        </w:tc>
        <w:tc>
          <w:tcPr>
            <w:tcW w:w="3770" w:type="dxa"/>
            <w:shd w:val="clear" w:color="auto" w:fill="FFFFFF"/>
          </w:tcPr>
          <w:p w14:paraId="53B3CB3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Provoditi edukaciju stručnog osoblja u zdravstvenim ustanovama o rez. </w:t>
            </w:r>
            <w:proofErr w:type="spellStart"/>
            <w:r w:rsidRPr="000A6A14">
              <w:rPr>
                <w:rFonts w:ascii="Times New Roman" w:eastAsia="Times New Roman" w:hAnsi="Times New Roman" w:cs="Times New Roman"/>
                <w:sz w:val="24"/>
                <w:szCs w:val="24"/>
                <w:lang w:eastAsia="hr-HR"/>
              </w:rPr>
              <w:t>VSUNoŽMS</w:t>
            </w:r>
            <w:proofErr w:type="spellEnd"/>
          </w:p>
        </w:tc>
        <w:tc>
          <w:tcPr>
            <w:tcW w:w="1843" w:type="dxa"/>
            <w:shd w:val="clear" w:color="auto" w:fill="FFFFFF"/>
          </w:tcPr>
          <w:p w14:paraId="33885C5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MZ</w:t>
            </w:r>
          </w:p>
        </w:tc>
        <w:tc>
          <w:tcPr>
            <w:tcW w:w="2479" w:type="dxa"/>
            <w:shd w:val="clear" w:color="auto" w:fill="FFFFFF"/>
          </w:tcPr>
          <w:p w14:paraId="114B6181"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provedenih aktivnosti</w:t>
            </w:r>
          </w:p>
        </w:tc>
        <w:tc>
          <w:tcPr>
            <w:tcW w:w="1134" w:type="dxa"/>
            <w:shd w:val="clear" w:color="auto" w:fill="FFFFFF"/>
          </w:tcPr>
          <w:p w14:paraId="13E85AEC"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35864066" w14:textId="77777777" w:rsidTr="001843AE">
        <w:trPr>
          <w:cantSplit/>
          <w:trHeight w:val="936"/>
          <w:jc w:val="center"/>
        </w:trPr>
        <w:tc>
          <w:tcPr>
            <w:tcW w:w="975" w:type="dxa"/>
            <w:tcBorders>
              <w:bottom w:val="single" w:sz="4" w:space="0" w:color="auto"/>
            </w:tcBorders>
            <w:shd w:val="clear" w:color="auto" w:fill="C9C9C9"/>
          </w:tcPr>
          <w:p w14:paraId="708459B1" w14:textId="77777777" w:rsidR="000A6A14" w:rsidRPr="000A6A14" w:rsidRDefault="000D565C" w:rsidP="000A6A14">
            <w:pPr>
              <w:spacing w:after="200" w:line="23" w:lineRule="atLeast"/>
              <w:ind w:left="170" w:right="17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6</w:t>
            </w:r>
            <w:r w:rsidR="000A6A14" w:rsidRPr="000A6A14">
              <w:rPr>
                <w:rFonts w:ascii="Times New Roman" w:eastAsia="Times New Roman" w:hAnsi="Times New Roman" w:cs="Times New Roman"/>
                <w:sz w:val="24"/>
                <w:szCs w:val="24"/>
                <w:lang w:eastAsia="hr-HR"/>
              </w:rPr>
              <w:t>.</w:t>
            </w:r>
          </w:p>
        </w:tc>
        <w:tc>
          <w:tcPr>
            <w:tcW w:w="3770" w:type="dxa"/>
            <w:tcBorders>
              <w:bottom w:val="single" w:sz="4" w:space="0" w:color="auto"/>
            </w:tcBorders>
            <w:shd w:val="clear" w:color="auto" w:fill="FFFFFF"/>
          </w:tcPr>
          <w:p w14:paraId="2071C8B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Poučavati o elementima rez. </w:t>
            </w:r>
            <w:proofErr w:type="spellStart"/>
            <w:r w:rsidRPr="000A6A14">
              <w:rPr>
                <w:rFonts w:ascii="Times New Roman" w:eastAsia="Times New Roman" w:hAnsi="Times New Roman" w:cs="Times New Roman"/>
                <w:sz w:val="24"/>
                <w:szCs w:val="24"/>
                <w:lang w:eastAsia="hr-HR"/>
              </w:rPr>
              <w:t>VSUNoŽMS</w:t>
            </w:r>
            <w:proofErr w:type="spellEnd"/>
            <w:r w:rsidRPr="000A6A14">
              <w:rPr>
                <w:rFonts w:ascii="Times New Roman" w:eastAsia="Times New Roman" w:hAnsi="Times New Roman" w:cs="Times New Roman"/>
                <w:sz w:val="24"/>
                <w:szCs w:val="24"/>
                <w:lang w:eastAsia="hr-HR"/>
              </w:rPr>
              <w:t xml:space="preserve"> unutar predmetnih i </w:t>
            </w:r>
            <w:proofErr w:type="spellStart"/>
            <w:r w:rsidRPr="000A6A14">
              <w:rPr>
                <w:rFonts w:ascii="Times New Roman" w:eastAsia="Times New Roman" w:hAnsi="Times New Roman" w:cs="Times New Roman"/>
                <w:sz w:val="24"/>
                <w:szCs w:val="24"/>
                <w:lang w:eastAsia="hr-HR"/>
              </w:rPr>
              <w:t>međupredmetnih</w:t>
            </w:r>
            <w:proofErr w:type="spellEnd"/>
            <w:r w:rsidRPr="000A6A14">
              <w:rPr>
                <w:rFonts w:ascii="Times New Roman" w:eastAsia="Times New Roman" w:hAnsi="Times New Roman" w:cs="Times New Roman"/>
                <w:sz w:val="24"/>
                <w:szCs w:val="24"/>
                <w:lang w:eastAsia="hr-HR"/>
              </w:rPr>
              <w:t xml:space="preserve"> kurikuluma u osnovnim i srednjim školama</w:t>
            </w:r>
          </w:p>
        </w:tc>
        <w:tc>
          <w:tcPr>
            <w:tcW w:w="1843" w:type="dxa"/>
            <w:tcBorders>
              <w:bottom w:val="single" w:sz="4" w:space="0" w:color="auto"/>
            </w:tcBorders>
            <w:shd w:val="clear" w:color="auto" w:fill="FFFFFF"/>
          </w:tcPr>
          <w:p w14:paraId="482D35FF" w14:textId="77777777" w:rsidR="000A6A14" w:rsidRPr="000A6A14" w:rsidRDefault="000A6A14" w:rsidP="000A6A14">
            <w:pPr>
              <w:spacing w:after="200" w:line="23" w:lineRule="atLeast"/>
              <w:ind w:left="170" w:right="170"/>
              <w:rPr>
                <w:rFonts w:ascii="Times New Roman" w:eastAsia="Times New Roman" w:hAnsi="Times New Roman" w:cs="Times New Roman"/>
                <w:color w:val="2F5496"/>
                <w:sz w:val="24"/>
                <w:szCs w:val="24"/>
                <w:lang w:eastAsia="hr-HR"/>
              </w:rPr>
            </w:pPr>
            <w:r w:rsidRPr="000A6A14">
              <w:rPr>
                <w:rFonts w:ascii="Times New Roman" w:eastAsia="Times New Roman" w:hAnsi="Times New Roman" w:cs="Times New Roman"/>
                <w:sz w:val="24"/>
                <w:szCs w:val="24"/>
                <w:lang w:eastAsia="hr-HR"/>
              </w:rPr>
              <w:t>MZOM</w:t>
            </w:r>
          </w:p>
        </w:tc>
        <w:tc>
          <w:tcPr>
            <w:tcW w:w="2479" w:type="dxa"/>
            <w:tcBorders>
              <w:bottom w:val="single" w:sz="4" w:space="0" w:color="auto"/>
            </w:tcBorders>
            <w:shd w:val="clear" w:color="auto" w:fill="FFFFFF"/>
          </w:tcPr>
          <w:p w14:paraId="097D4F9B" w14:textId="4D169A1F" w:rsidR="000A6A14" w:rsidRPr="000A6A14" w:rsidRDefault="006537DE" w:rsidP="000A6A14">
            <w:pPr>
              <w:spacing w:after="200" w:line="23" w:lineRule="atLeast"/>
              <w:ind w:left="170" w:right="170"/>
              <w:rPr>
                <w:rFonts w:ascii="Times New Roman" w:eastAsia="Times New Roman" w:hAnsi="Times New Roman" w:cs="Times New Roman"/>
                <w:sz w:val="24"/>
                <w:szCs w:val="24"/>
                <w:lang w:eastAsia="hr-HR"/>
              </w:rPr>
            </w:pPr>
            <w:r w:rsidRPr="006537DE">
              <w:rPr>
                <w:rFonts w:ascii="Times New Roman" w:eastAsia="Times New Roman" w:hAnsi="Times New Roman" w:cs="Times New Roman"/>
                <w:sz w:val="24"/>
                <w:szCs w:val="24"/>
                <w:lang w:eastAsia="hr-HR"/>
              </w:rPr>
              <w:t xml:space="preserve">Broj škola koje provedbom predmetnih i </w:t>
            </w:r>
            <w:proofErr w:type="spellStart"/>
            <w:r w:rsidRPr="006537DE">
              <w:rPr>
                <w:rFonts w:ascii="Times New Roman" w:eastAsia="Times New Roman" w:hAnsi="Times New Roman" w:cs="Times New Roman"/>
                <w:sz w:val="24"/>
                <w:szCs w:val="24"/>
                <w:lang w:eastAsia="hr-HR"/>
              </w:rPr>
              <w:t>me</w:t>
            </w:r>
            <w:r>
              <w:rPr>
                <w:rFonts w:ascii="Times New Roman" w:eastAsia="Times New Roman" w:hAnsi="Times New Roman" w:cs="Times New Roman"/>
                <w:sz w:val="24"/>
                <w:szCs w:val="24"/>
                <w:lang w:eastAsia="hr-HR"/>
              </w:rPr>
              <w:t>đ</w:t>
            </w:r>
            <w:r w:rsidRPr="006537DE">
              <w:rPr>
                <w:rFonts w:ascii="Times New Roman" w:eastAsia="Times New Roman" w:hAnsi="Times New Roman" w:cs="Times New Roman"/>
                <w:sz w:val="24"/>
                <w:szCs w:val="24"/>
                <w:lang w:eastAsia="hr-HR"/>
              </w:rPr>
              <w:t>upredmetnih</w:t>
            </w:r>
            <w:proofErr w:type="spellEnd"/>
            <w:r w:rsidRPr="006537DE">
              <w:rPr>
                <w:rFonts w:ascii="Times New Roman" w:eastAsia="Times New Roman" w:hAnsi="Times New Roman" w:cs="Times New Roman"/>
                <w:sz w:val="24"/>
                <w:szCs w:val="24"/>
                <w:lang w:eastAsia="hr-HR"/>
              </w:rPr>
              <w:t xml:space="preserve"> kurikuluma podučavaju učenike o elementima rezolucije Vijeća sigurnosti UN-a o ženama, miru i sigurnosti</w:t>
            </w:r>
            <w:r w:rsidRPr="006537DE" w:rsidDel="006537DE">
              <w:rPr>
                <w:rFonts w:ascii="Times New Roman" w:eastAsia="Times New Roman" w:hAnsi="Times New Roman" w:cs="Times New Roman"/>
                <w:sz w:val="24"/>
                <w:szCs w:val="24"/>
                <w:lang w:eastAsia="hr-HR"/>
              </w:rPr>
              <w:t xml:space="preserve"> </w:t>
            </w:r>
          </w:p>
        </w:tc>
        <w:tc>
          <w:tcPr>
            <w:tcW w:w="1134" w:type="dxa"/>
            <w:tcBorders>
              <w:bottom w:val="single" w:sz="4" w:space="0" w:color="auto"/>
            </w:tcBorders>
            <w:shd w:val="clear" w:color="auto" w:fill="FFFFFF"/>
          </w:tcPr>
          <w:p w14:paraId="2763AA3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64FF79DA" w14:textId="77777777" w:rsidTr="001843AE">
        <w:trPr>
          <w:cantSplit/>
          <w:trHeight w:val="893"/>
          <w:jc w:val="center"/>
        </w:trPr>
        <w:tc>
          <w:tcPr>
            <w:tcW w:w="975" w:type="dxa"/>
            <w:tcBorders>
              <w:bottom w:val="single" w:sz="4" w:space="0" w:color="auto"/>
            </w:tcBorders>
            <w:shd w:val="clear" w:color="auto" w:fill="C9C9C9"/>
          </w:tcPr>
          <w:p w14:paraId="7A614DE9" w14:textId="77777777" w:rsidR="000A6A14" w:rsidRPr="000A6A14" w:rsidRDefault="000D565C" w:rsidP="000A6A14">
            <w:pPr>
              <w:spacing w:after="200" w:line="23" w:lineRule="atLeast"/>
              <w:ind w:left="170" w:right="17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r w:rsidR="000A6A14" w:rsidRPr="000A6A14">
              <w:rPr>
                <w:rFonts w:ascii="Times New Roman" w:eastAsia="Times New Roman" w:hAnsi="Times New Roman" w:cs="Times New Roman"/>
                <w:sz w:val="24"/>
                <w:szCs w:val="24"/>
                <w:lang w:eastAsia="hr-HR"/>
              </w:rPr>
              <w:t>.</w:t>
            </w:r>
          </w:p>
        </w:tc>
        <w:tc>
          <w:tcPr>
            <w:tcW w:w="3770" w:type="dxa"/>
            <w:tcBorders>
              <w:bottom w:val="single" w:sz="4" w:space="0" w:color="auto"/>
            </w:tcBorders>
            <w:shd w:val="clear" w:color="auto" w:fill="FFFFFF"/>
          </w:tcPr>
          <w:p w14:paraId="01F6E11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Podupirati projekte organizacija civilnog društva vezane uz rez. </w:t>
            </w:r>
            <w:proofErr w:type="spellStart"/>
            <w:r w:rsidRPr="000A6A14">
              <w:rPr>
                <w:rFonts w:ascii="Times New Roman" w:eastAsia="Times New Roman" w:hAnsi="Times New Roman" w:cs="Times New Roman"/>
                <w:sz w:val="24"/>
                <w:szCs w:val="24"/>
                <w:lang w:eastAsia="hr-HR"/>
              </w:rPr>
              <w:t>VSUNoŽMS</w:t>
            </w:r>
            <w:proofErr w:type="spellEnd"/>
            <w:r w:rsidRPr="000A6A14">
              <w:rPr>
                <w:rFonts w:ascii="Times New Roman" w:eastAsia="Times New Roman" w:hAnsi="Times New Roman" w:cs="Times New Roman"/>
                <w:sz w:val="24"/>
                <w:szCs w:val="24"/>
                <w:lang w:eastAsia="hr-HR"/>
              </w:rPr>
              <w:t xml:space="preserve"> u okviru Natječaja za dodjelu bespovratnih sredstava projektima udruga u području izvaninstitucionalnoga odgoja i obrazovanja djece i mladih</w:t>
            </w:r>
          </w:p>
        </w:tc>
        <w:tc>
          <w:tcPr>
            <w:tcW w:w="1843" w:type="dxa"/>
            <w:tcBorders>
              <w:bottom w:val="single" w:sz="4" w:space="0" w:color="auto"/>
            </w:tcBorders>
            <w:shd w:val="clear" w:color="auto" w:fill="FFFFFF"/>
          </w:tcPr>
          <w:p w14:paraId="77257270" w14:textId="77777777" w:rsidR="000A6A14" w:rsidRPr="000A6A14" w:rsidRDefault="000A6A14" w:rsidP="000A6A14">
            <w:pPr>
              <w:spacing w:after="200" w:line="23" w:lineRule="atLeast"/>
              <w:ind w:left="170" w:right="170"/>
              <w:rPr>
                <w:rFonts w:ascii="Times New Roman" w:eastAsia="Times New Roman" w:hAnsi="Times New Roman" w:cs="Times New Roman"/>
                <w:color w:val="2F5496"/>
                <w:sz w:val="24"/>
                <w:szCs w:val="24"/>
                <w:lang w:eastAsia="hr-HR"/>
              </w:rPr>
            </w:pPr>
            <w:r w:rsidRPr="000A6A14">
              <w:rPr>
                <w:rFonts w:ascii="Times New Roman" w:eastAsia="Times New Roman" w:hAnsi="Times New Roman" w:cs="Times New Roman"/>
                <w:sz w:val="24"/>
                <w:szCs w:val="24"/>
                <w:lang w:eastAsia="hr-HR"/>
              </w:rPr>
              <w:t>MZOM</w:t>
            </w:r>
          </w:p>
        </w:tc>
        <w:tc>
          <w:tcPr>
            <w:tcW w:w="2479" w:type="dxa"/>
            <w:tcBorders>
              <w:bottom w:val="single" w:sz="4" w:space="0" w:color="auto"/>
            </w:tcBorders>
            <w:shd w:val="clear" w:color="auto" w:fill="FFFFFF"/>
          </w:tcPr>
          <w:p w14:paraId="72A4190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sufinanciranih projekata</w:t>
            </w:r>
            <w:r w:rsidR="00A34310">
              <w:rPr>
                <w:rFonts w:ascii="Times New Roman" w:eastAsia="Times New Roman" w:hAnsi="Times New Roman" w:cs="Times New Roman"/>
                <w:sz w:val="24"/>
                <w:szCs w:val="24"/>
                <w:lang w:eastAsia="hr-HR"/>
              </w:rPr>
              <w:t xml:space="preserve"> </w:t>
            </w:r>
          </w:p>
        </w:tc>
        <w:tc>
          <w:tcPr>
            <w:tcW w:w="1134" w:type="dxa"/>
            <w:tcBorders>
              <w:bottom w:val="single" w:sz="4" w:space="0" w:color="auto"/>
            </w:tcBorders>
            <w:shd w:val="clear" w:color="auto" w:fill="FFFFFF"/>
          </w:tcPr>
          <w:p w14:paraId="1C618A3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01CB2EF1" w14:textId="77777777" w:rsidTr="001843AE">
        <w:trPr>
          <w:cantSplit/>
          <w:trHeight w:val="893"/>
          <w:jc w:val="center"/>
        </w:trPr>
        <w:tc>
          <w:tcPr>
            <w:tcW w:w="975" w:type="dxa"/>
            <w:tcBorders>
              <w:bottom w:val="single" w:sz="4" w:space="0" w:color="auto"/>
            </w:tcBorders>
            <w:shd w:val="clear" w:color="auto" w:fill="C9C9C9"/>
          </w:tcPr>
          <w:p w14:paraId="37F28A4B" w14:textId="77777777" w:rsidR="000A6A14" w:rsidRPr="000A6A14" w:rsidRDefault="000D565C" w:rsidP="000A6A14">
            <w:pPr>
              <w:spacing w:after="200" w:line="23" w:lineRule="atLeast"/>
              <w:ind w:left="170" w:right="17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0A6A14" w:rsidRPr="000A6A14">
              <w:rPr>
                <w:rFonts w:ascii="Times New Roman" w:eastAsia="Times New Roman" w:hAnsi="Times New Roman" w:cs="Times New Roman"/>
                <w:sz w:val="24"/>
                <w:szCs w:val="24"/>
                <w:lang w:eastAsia="hr-HR"/>
              </w:rPr>
              <w:t>.</w:t>
            </w:r>
          </w:p>
        </w:tc>
        <w:tc>
          <w:tcPr>
            <w:tcW w:w="3770" w:type="dxa"/>
            <w:tcBorders>
              <w:bottom w:val="single" w:sz="4" w:space="0" w:color="auto"/>
            </w:tcBorders>
            <w:shd w:val="clear" w:color="auto" w:fill="FFFFFF"/>
          </w:tcPr>
          <w:p w14:paraId="6EB040E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Osnažiti mrežu nacionalnih stručnjaka/inja za rodnu perspektivu (instruktori/</w:t>
            </w:r>
            <w:proofErr w:type="spellStart"/>
            <w:r w:rsidRPr="000A6A14">
              <w:rPr>
                <w:rFonts w:ascii="Times New Roman" w:eastAsia="Times New Roman" w:hAnsi="Times New Roman" w:cs="Times New Roman"/>
                <w:sz w:val="24"/>
                <w:szCs w:val="24"/>
                <w:lang w:eastAsia="hr-HR"/>
              </w:rPr>
              <w:t>ce</w:t>
            </w:r>
            <w:proofErr w:type="spellEnd"/>
            <w:r w:rsidRPr="000A6A14">
              <w:rPr>
                <w:rFonts w:ascii="Times New Roman" w:eastAsia="Times New Roman" w:hAnsi="Times New Roman" w:cs="Times New Roman"/>
                <w:sz w:val="24"/>
                <w:szCs w:val="24"/>
                <w:lang w:eastAsia="hr-HR"/>
              </w:rPr>
              <w:t>, savjetnici/e, koordinatori/</w:t>
            </w:r>
            <w:proofErr w:type="spellStart"/>
            <w:r w:rsidRPr="000A6A14">
              <w:rPr>
                <w:rFonts w:ascii="Times New Roman" w:eastAsia="Times New Roman" w:hAnsi="Times New Roman" w:cs="Times New Roman"/>
                <w:sz w:val="24"/>
                <w:szCs w:val="24"/>
                <w:lang w:eastAsia="hr-HR"/>
              </w:rPr>
              <w:t>ce</w:t>
            </w:r>
            <w:proofErr w:type="spellEnd"/>
            <w:r w:rsidRPr="000A6A14">
              <w:rPr>
                <w:rFonts w:ascii="Times New Roman" w:eastAsia="Times New Roman" w:hAnsi="Times New Roman" w:cs="Times New Roman"/>
                <w:sz w:val="24"/>
                <w:szCs w:val="24"/>
                <w:lang w:eastAsia="hr-HR"/>
              </w:rPr>
              <w:t xml:space="preserve"> i dr.)</w:t>
            </w:r>
          </w:p>
        </w:tc>
        <w:tc>
          <w:tcPr>
            <w:tcW w:w="1843" w:type="dxa"/>
            <w:tcBorders>
              <w:bottom w:val="single" w:sz="4" w:space="0" w:color="auto"/>
            </w:tcBorders>
            <w:shd w:val="clear" w:color="auto" w:fill="FFFFFF"/>
          </w:tcPr>
          <w:p w14:paraId="7AB5C536"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2A5BA1EE"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tc>
        <w:tc>
          <w:tcPr>
            <w:tcW w:w="2479" w:type="dxa"/>
            <w:tcBorders>
              <w:bottom w:val="single" w:sz="4" w:space="0" w:color="auto"/>
            </w:tcBorders>
            <w:shd w:val="clear" w:color="auto" w:fill="FFFFFF"/>
          </w:tcPr>
          <w:p w14:paraId="185FDDF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provedenih aktivnosti</w:t>
            </w:r>
          </w:p>
        </w:tc>
        <w:tc>
          <w:tcPr>
            <w:tcW w:w="1134" w:type="dxa"/>
            <w:tcBorders>
              <w:bottom w:val="single" w:sz="4" w:space="0" w:color="auto"/>
            </w:tcBorders>
            <w:shd w:val="clear" w:color="auto" w:fill="FFFFFF"/>
          </w:tcPr>
          <w:p w14:paraId="30D1F5B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608EE32B" w14:textId="77777777" w:rsidTr="001843AE">
        <w:trPr>
          <w:cantSplit/>
          <w:trHeight w:val="893"/>
          <w:jc w:val="center"/>
        </w:trPr>
        <w:tc>
          <w:tcPr>
            <w:tcW w:w="975" w:type="dxa"/>
            <w:tcBorders>
              <w:bottom w:val="single" w:sz="4" w:space="0" w:color="auto"/>
            </w:tcBorders>
            <w:shd w:val="clear" w:color="auto" w:fill="C9C9C9"/>
          </w:tcPr>
          <w:p w14:paraId="6AD48A65" w14:textId="77777777" w:rsidR="000A6A14" w:rsidRPr="000A6A14" w:rsidRDefault="000D565C" w:rsidP="000A6A14">
            <w:pPr>
              <w:spacing w:after="200" w:line="23" w:lineRule="atLeast"/>
              <w:ind w:left="170" w:right="17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0A6A14" w:rsidRPr="000A6A14">
              <w:rPr>
                <w:rFonts w:ascii="Times New Roman" w:eastAsia="Times New Roman" w:hAnsi="Times New Roman" w:cs="Times New Roman"/>
                <w:sz w:val="24"/>
                <w:szCs w:val="24"/>
                <w:lang w:eastAsia="hr-HR"/>
              </w:rPr>
              <w:t>.</w:t>
            </w:r>
          </w:p>
        </w:tc>
        <w:tc>
          <w:tcPr>
            <w:tcW w:w="3770" w:type="dxa"/>
            <w:tcBorders>
              <w:bottom w:val="single" w:sz="4" w:space="0" w:color="auto"/>
            </w:tcBorders>
            <w:shd w:val="clear" w:color="auto" w:fill="FFFFFF"/>
          </w:tcPr>
          <w:p w14:paraId="76CE4365" w14:textId="77777777" w:rsidR="000A6A14" w:rsidRPr="000A6A14" w:rsidRDefault="00A81AF8" w:rsidP="003B1DA3">
            <w:pPr>
              <w:spacing w:after="200" w:line="23" w:lineRule="atLeast"/>
              <w:ind w:left="159" w:right="170"/>
              <w:rPr>
                <w:rFonts w:ascii="Times New Roman" w:eastAsia="Times New Roman" w:hAnsi="Times New Roman" w:cs="Times New Roman"/>
                <w:sz w:val="24"/>
                <w:szCs w:val="24"/>
                <w:lang w:eastAsia="hr-HR"/>
              </w:rPr>
            </w:pPr>
            <w:bookmarkStart w:id="1" w:name="_Hlk193184934"/>
            <w:r w:rsidRPr="003B1DA3">
              <w:rPr>
                <w:rFonts w:ascii="Times New Roman" w:eastAsia="Times New Roman" w:hAnsi="Times New Roman" w:cs="Times New Roman"/>
                <w:sz w:val="24"/>
                <w:szCs w:val="24"/>
                <w:lang w:eastAsia="hr-HR"/>
              </w:rPr>
              <w:t>Održava</w:t>
            </w:r>
            <w:r>
              <w:rPr>
                <w:rFonts w:ascii="Times New Roman" w:eastAsia="Times New Roman" w:hAnsi="Times New Roman" w:cs="Times New Roman"/>
                <w:sz w:val="24"/>
                <w:szCs w:val="24"/>
                <w:lang w:eastAsia="hr-HR"/>
              </w:rPr>
              <w:t>ti</w:t>
            </w:r>
            <w:r w:rsidRPr="003B1DA3">
              <w:rPr>
                <w:rFonts w:ascii="Times New Roman" w:eastAsia="Times New Roman" w:hAnsi="Times New Roman" w:cs="Times New Roman"/>
                <w:sz w:val="24"/>
                <w:szCs w:val="24"/>
                <w:lang w:eastAsia="hr-HR"/>
              </w:rPr>
              <w:t xml:space="preserve"> međuresorn</w:t>
            </w:r>
            <w:r w:rsidR="00C2593B">
              <w:rPr>
                <w:rFonts w:ascii="Times New Roman" w:eastAsia="Times New Roman" w:hAnsi="Times New Roman" w:cs="Times New Roman"/>
                <w:sz w:val="24"/>
                <w:szCs w:val="24"/>
                <w:lang w:eastAsia="hr-HR"/>
              </w:rPr>
              <w:t>e</w:t>
            </w:r>
            <w:r w:rsidRPr="003B1DA3">
              <w:rPr>
                <w:rFonts w:ascii="Times New Roman" w:eastAsia="Times New Roman" w:hAnsi="Times New Roman" w:cs="Times New Roman"/>
                <w:sz w:val="24"/>
                <w:szCs w:val="24"/>
                <w:lang w:eastAsia="hr-HR"/>
              </w:rPr>
              <w:t xml:space="preserve"> </w:t>
            </w:r>
            <w:r w:rsidR="00C2593B" w:rsidRPr="003B1DA3">
              <w:rPr>
                <w:rFonts w:ascii="Times New Roman" w:eastAsia="Times New Roman" w:hAnsi="Times New Roman" w:cs="Times New Roman"/>
                <w:sz w:val="24"/>
                <w:szCs w:val="24"/>
                <w:lang w:eastAsia="hr-HR"/>
              </w:rPr>
              <w:t>tematsk</w:t>
            </w:r>
            <w:r w:rsidR="00C2593B">
              <w:rPr>
                <w:rFonts w:ascii="Times New Roman" w:eastAsia="Times New Roman" w:hAnsi="Times New Roman" w:cs="Times New Roman"/>
                <w:sz w:val="24"/>
                <w:szCs w:val="24"/>
                <w:lang w:eastAsia="hr-HR"/>
              </w:rPr>
              <w:t>e radionice</w:t>
            </w:r>
            <w:r w:rsidRPr="003B1DA3">
              <w:rPr>
                <w:rFonts w:ascii="Times New Roman" w:eastAsia="Times New Roman" w:hAnsi="Times New Roman" w:cs="Times New Roman"/>
                <w:sz w:val="24"/>
                <w:szCs w:val="24"/>
                <w:lang w:eastAsia="hr-HR"/>
              </w:rPr>
              <w:t xml:space="preserve"> </w:t>
            </w:r>
            <w:r w:rsidR="00202EA1" w:rsidRPr="00202EA1">
              <w:rPr>
                <w:rFonts w:ascii="Times New Roman" w:eastAsia="Times New Roman" w:hAnsi="Times New Roman" w:cs="Times New Roman"/>
                <w:sz w:val="24"/>
                <w:szCs w:val="24"/>
                <w:lang w:eastAsia="hr-HR"/>
              </w:rPr>
              <w:t xml:space="preserve">o provedbi mjera NAP-a te pitanja vezanih uz program za žene, mir i sigurnost </w:t>
            </w:r>
            <w:bookmarkEnd w:id="1"/>
          </w:p>
        </w:tc>
        <w:tc>
          <w:tcPr>
            <w:tcW w:w="1843" w:type="dxa"/>
            <w:tcBorders>
              <w:bottom w:val="single" w:sz="4" w:space="0" w:color="auto"/>
            </w:tcBorders>
            <w:shd w:val="clear" w:color="auto" w:fill="FFFFFF"/>
          </w:tcPr>
          <w:p w14:paraId="61FC7073" w14:textId="77777777" w:rsidR="003B1DA3" w:rsidRDefault="003B1DA3" w:rsidP="000A6A14">
            <w:pPr>
              <w:spacing w:after="12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MVEP</w:t>
            </w:r>
          </w:p>
          <w:p w14:paraId="2C72E83C"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4F441452" w14:textId="5023DDB4" w:rsidR="00761255" w:rsidRPr="000A6A14" w:rsidRDefault="007B28E3" w:rsidP="003B1DA3">
            <w:pPr>
              <w:spacing w:after="120" w:line="23" w:lineRule="atLeast"/>
              <w:ind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0A6A14" w:rsidRPr="000A6A14">
              <w:rPr>
                <w:rFonts w:ascii="Times New Roman" w:eastAsia="Times New Roman" w:hAnsi="Times New Roman" w:cs="Times New Roman"/>
                <w:sz w:val="24"/>
                <w:szCs w:val="24"/>
                <w:lang w:eastAsia="hr-HR"/>
              </w:rPr>
              <w:t>MUP</w:t>
            </w:r>
          </w:p>
        </w:tc>
        <w:tc>
          <w:tcPr>
            <w:tcW w:w="2479" w:type="dxa"/>
            <w:tcBorders>
              <w:bottom w:val="single" w:sz="4" w:space="0" w:color="auto"/>
            </w:tcBorders>
            <w:shd w:val="clear" w:color="auto" w:fill="FFFFFF"/>
          </w:tcPr>
          <w:p w14:paraId="01CC756B" w14:textId="77777777" w:rsidR="000A6A14" w:rsidRPr="000A6A14" w:rsidRDefault="00761255" w:rsidP="00BF62E9">
            <w:pPr>
              <w:spacing w:after="20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radionic</w:t>
            </w:r>
            <w:r w:rsidR="00202EA1">
              <w:rPr>
                <w:rFonts w:ascii="Times New Roman" w:eastAsia="Times New Roman" w:hAnsi="Times New Roman" w:cs="Times New Roman"/>
                <w:sz w:val="24"/>
                <w:szCs w:val="24"/>
                <w:lang w:eastAsia="hr-HR"/>
              </w:rPr>
              <w:t>a</w:t>
            </w:r>
            <w:r w:rsidR="000A6A14" w:rsidRPr="000A6A14">
              <w:rPr>
                <w:rFonts w:ascii="Times New Roman" w:eastAsia="Times New Roman" w:hAnsi="Times New Roman" w:cs="Times New Roman"/>
                <w:sz w:val="24"/>
                <w:szCs w:val="24"/>
                <w:lang w:eastAsia="hr-HR"/>
              </w:rPr>
              <w:t xml:space="preserve"> </w:t>
            </w:r>
          </w:p>
        </w:tc>
        <w:tc>
          <w:tcPr>
            <w:tcW w:w="1134" w:type="dxa"/>
            <w:tcBorders>
              <w:bottom w:val="single" w:sz="4" w:space="0" w:color="auto"/>
            </w:tcBorders>
            <w:shd w:val="clear" w:color="auto" w:fill="FFFFFF"/>
          </w:tcPr>
          <w:p w14:paraId="1BC1455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30496F45" w14:textId="77777777" w:rsidTr="001843AE">
        <w:trPr>
          <w:cantSplit/>
          <w:trHeight w:val="893"/>
          <w:jc w:val="center"/>
        </w:trPr>
        <w:tc>
          <w:tcPr>
            <w:tcW w:w="975" w:type="dxa"/>
            <w:tcBorders>
              <w:bottom w:val="single" w:sz="4" w:space="0" w:color="auto"/>
            </w:tcBorders>
            <w:shd w:val="clear" w:color="auto" w:fill="C9C9C9"/>
          </w:tcPr>
          <w:p w14:paraId="64ADC60E" w14:textId="77777777" w:rsidR="000A6A14" w:rsidRPr="000A6A14" w:rsidRDefault="000D565C" w:rsidP="000A6A14">
            <w:pPr>
              <w:spacing w:after="200" w:line="23" w:lineRule="atLeast"/>
              <w:ind w:left="170" w:right="170"/>
              <w:jc w:val="center"/>
              <w:rPr>
                <w:rFonts w:ascii="Times New Roman" w:eastAsia="Times New Roman" w:hAnsi="Times New Roman" w:cs="Times New Roman"/>
                <w:sz w:val="24"/>
                <w:szCs w:val="24"/>
                <w:highlight w:val="yellow"/>
                <w:lang w:eastAsia="hr-HR"/>
              </w:rPr>
            </w:pPr>
            <w:r>
              <w:rPr>
                <w:rFonts w:ascii="Times New Roman" w:eastAsia="Times New Roman" w:hAnsi="Times New Roman" w:cs="Times New Roman"/>
                <w:sz w:val="24"/>
                <w:szCs w:val="24"/>
                <w:lang w:eastAsia="hr-HR"/>
              </w:rPr>
              <w:t>10</w:t>
            </w:r>
            <w:r w:rsidR="000A6A14" w:rsidRPr="000A6A14">
              <w:rPr>
                <w:rFonts w:ascii="Times New Roman" w:eastAsia="Times New Roman" w:hAnsi="Times New Roman" w:cs="Times New Roman"/>
                <w:sz w:val="24"/>
                <w:szCs w:val="24"/>
                <w:lang w:eastAsia="hr-HR"/>
              </w:rPr>
              <w:t>.</w:t>
            </w:r>
          </w:p>
        </w:tc>
        <w:tc>
          <w:tcPr>
            <w:tcW w:w="3770" w:type="dxa"/>
            <w:tcBorders>
              <w:bottom w:val="single" w:sz="4" w:space="0" w:color="auto"/>
            </w:tcBorders>
            <w:shd w:val="clear" w:color="auto" w:fill="FFFFFF"/>
          </w:tcPr>
          <w:p w14:paraId="7993F45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highlight w:val="yellow"/>
                <w:lang w:eastAsia="hr-HR"/>
              </w:rPr>
            </w:pPr>
            <w:r w:rsidRPr="000A6A14">
              <w:rPr>
                <w:rFonts w:ascii="Times New Roman" w:eastAsia="Times New Roman" w:hAnsi="Times New Roman" w:cs="Times New Roman"/>
                <w:sz w:val="24"/>
                <w:szCs w:val="24"/>
                <w:lang w:eastAsia="hr-HR"/>
              </w:rPr>
              <w:t>Provoditi posebne projekte za osposobljavanje instruktora/</w:t>
            </w:r>
            <w:proofErr w:type="spellStart"/>
            <w:r w:rsidRPr="000A6A14">
              <w:rPr>
                <w:rFonts w:ascii="Times New Roman" w:eastAsia="Times New Roman" w:hAnsi="Times New Roman" w:cs="Times New Roman"/>
                <w:sz w:val="24"/>
                <w:szCs w:val="24"/>
                <w:lang w:eastAsia="hr-HR"/>
              </w:rPr>
              <w:t>ica</w:t>
            </w:r>
            <w:proofErr w:type="spellEnd"/>
            <w:r w:rsidRPr="000A6A14">
              <w:rPr>
                <w:rFonts w:ascii="Times New Roman" w:eastAsia="Times New Roman" w:hAnsi="Times New Roman" w:cs="Times New Roman"/>
                <w:sz w:val="24"/>
                <w:szCs w:val="24"/>
                <w:lang w:eastAsia="hr-HR"/>
              </w:rPr>
              <w:t xml:space="preserve"> iz drugih država</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 xml:space="preserve">za implementaciju rodne perspektive, odnosno provedbu rez. </w:t>
            </w:r>
            <w:proofErr w:type="spellStart"/>
            <w:r w:rsidRPr="000A6A14">
              <w:rPr>
                <w:rFonts w:ascii="Times New Roman" w:eastAsia="Times New Roman" w:hAnsi="Times New Roman" w:cs="Times New Roman"/>
                <w:sz w:val="24"/>
                <w:szCs w:val="24"/>
                <w:lang w:eastAsia="hr-HR"/>
              </w:rPr>
              <w:t>VSUNoŽMS</w:t>
            </w:r>
            <w:proofErr w:type="spellEnd"/>
          </w:p>
        </w:tc>
        <w:tc>
          <w:tcPr>
            <w:tcW w:w="1843" w:type="dxa"/>
            <w:tcBorders>
              <w:bottom w:val="single" w:sz="4" w:space="0" w:color="auto"/>
            </w:tcBorders>
            <w:shd w:val="clear" w:color="auto" w:fill="FFFFFF"/>
          </w:tcPr>
          <w:p w14:paraId="3C113446"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7B0F41B6"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1358CC9F"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c>
          <w:tcPr>
            <w:tcW w:w="2479" w:type="dxa"/>
            <w:tcBorders>
              <w:bottom w:val="single" w:sz="4" w:space="0" w:color="auto"/>
            </w:tcBorders>
            <w:shd w:val="clear" w:color="auto" w:fill="FFFFFF"/>
          </w:tcPr>
          <w:p w14:paraId="50AE99A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provedenih aktivnosti</w:t>
            </w:r>
          </w:p>
          <w:p w14:paraId="55493D62"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c>
          <w:tcPr>
            <w:tcW w:w="1134" w:type="dxa"/>
            <w:tcBorders>
              <w:bottom w:val="single" w:sz="4" w:space="0" w:color="auto"/>
            </w:tcBorders>
            <w:shd w:val="clear" w:color="auto" w:fill="FFFFFF"/>
          </w:tcPr>
          <w:p w14:paraId="75C4CEC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1A3CF9D7"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r>
      <w:tr w:rsidR="000A6A14" w:rsidRPr="000A6A14" w14:paraId="11532305" w14:textId="77777777" w:rsidTr="001843AE">
        <w:trPr>
          <w:cantSplit/>
          <w:trHeight w:val="893"/>
          <w:jc w:val="center"/>
        </w:trPr>
        <w:tc>
          <w:tcPr>
            <w:tcW w:w="975" w:type="dxa"/>
            <w:tcBorders>
              <w:bottom w:val="single" w:sz="4" w:space="0" w:color="auto"/>
            </w:tcBorders>
            <w:shd w:val="clear" w:color="auto" w:fill="C9C9C9"/>
          </w:tcPr>
          <w:p w14:paraId="0C3E6C75" w14:textId="77777777" w:rsidR="000A6A14" w:rsidRPr="000D565C" w:rsidRDefault="000D565C" w:rsidP="000A6A14">
            <w:pPr>
              <w:spacing w:after="200" w:line="23" w:lineRule="atLeast"/>
              <w:ind w:left="170" w:right="170"/>
              <w:jc w:val="center"/>
              <w:rPr>
                <w:rFonts w:ascii="Times New Roman" w:eastAsia="Times New Roman" w:hAnsi="Times New Roman" w:cs="Times New Roman"/>
                <w:lang w:eastAsia="hr-HR"/>
              </w:rPr>
            </w:pPr>
            <w:r w:rsidRPr="000D565C">
              <w:rPr>
                <w:rFonts w:ascii="Times New Roman" w:eastAsia="Times New Roman" w:hAnsi="Times New Roman" w:cs="Times New Roman"/>
                <w:lang w:eastAsia="hr-HR"/>
              </w:rPr>
              <w:t>11.</w:t>
            </w:r>
          </w:p>
        </w:tc>
        <w:tc>
          <w:tcPr>
            <w:tcW w:w="3770" w:type="dxa"/>
            <w:tcBorders>
              <w:bottom w:val="single" w:sz="4" w:space="0" w:color="auto"/>
            </w:tcBorders>
            <w:shd w:val="clear" w:color="auto" w:fill="FFFFFF"/>
          </w:tcPr>
          <w:p w14:paraId="51D3756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Provoditi </w:t>
            </w:r>
            <w:proofErr w:type="spellStart"/>
            <w:r w:rsidRPr="000A6A14">
              <w:rPr>
                <w:rFonts w:ascii="Times New Roman" w:eastAsia="Times New Roman" w:hAnsi="Times New Roman" w:cs="Times New Roman"/>
                <w:sz w:val="24"/>
                <w:szCs w:val="24"/>
                <w:lang w:eastAsia="hr-HR"/>
              </w:rPr>
              <w:t>preduputnu</w:t>
            </w:r>
            <w:proofErr w:type="spellEnd"/>
            <w:r w:rsidRPr="000A6A14">
              <w:rPr>
                <w:rFonts w:ascii="Times New Roman" w:eastAsia="Times New Roman" w:hAnsi="Times New Roman" w:cs="Times New Roman"/>
                <w:sz w:val="24"/>
                <w:szCs w:val="24"/>
                <w:lang w:eastAsia="hr-HR"/>
              </w:rPr>
              <w:t xml:space="preserve"> obuku za polaznice iz drugih država za upućivanje u mirovne misije i operacije UN-a</w:t>
            </w:r>
          </w:p>
        </w:tc>
        <w:tc>
          <w:tcPr>
            <w:tcW w:w="1843" w:type="dxa"/>
            <w:tcBorders>
              <w:bottom w:val="single" w:sz="4" w:space="0" w:color="auto"/>
            </w:tcBorders>
            <w:shd w:val="clear" w:color="auto" w:fill="FFFFFF"/>
          </w:tcPr>
          <w:p w14:paraId="384CEE41"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p w14:paraId="7A5CFFAA"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5CC9049B"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tc>
        <w:tc>
          <w:tcPr>
            <w:tcW w:w="2479" w:type="dxa"/>
            <w:tcBorders>
              <w:bottom w:val="single" w:sz="4" w:space="0" w:color="auto"/>
            </w:tcBorders>
            <w:shd w:val="clear" w:color="auto" w:fill="FFFFFF"/>
          </w:tcPr>
          <w:p w14:paraId="26C2A53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polaznica iz drugih država koje su sudjelovale u obuci</w:t>
            </w:r>
          </w:p>
        </w:tc>
        <w:tc>
          <w:tcPr>
            <w:tcW w:w="1134" w:type="dxa"/>
            <w:tcBorders>
              <w:bottom w:val="single" w:sz="4" w:space="0" w:color="auto"/>
            </w:tcBorders>
            <w:shd w:val="clear" w:color="auto" w:fill="FFFFFF"/>
          </w:tcPr>
          <w:p w14:paraId="1449394D"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5827FE4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r>
      <w:tr w:rsidR="000A6A14" w:rsidRPr="000A6A14" w14:paraId="540EFAAD" w14:textId="77777777" w:rsidTr="001843AE">
        <w:trPr>
          <w:cantSplit/>
          <w:trHeight w:val="893"/>
          <w:jc w:val="center"/>
        </w:trPr>
        <w:tc>
          <w:tcPr>
            <w:tcW w:w="975" w:type="dxa"/>
            <w:shd w:val="clear" w:color="auto" w:fill="C9C9C9"/>
          </w:tcPr>
          <w:p w14:paraId="3D732AE4" w14:textId="170FF6AF"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r w:rsidR="00D93F51">
              <w:rPr>
                <w:rFonts w:ascii="Times New Roman" w:eastAsia="Times New Roman" w:hAnsi="Times New Roman" w:cs="Times New Roman"/>
                <w:sz w:val="24"/>
                <w:szCs w:val="24"/>
                <w:lang w:eastAsia="hr-HR"/>
              </w:rPr>
              <w:t>2</w:t>
            </w:r>
            <w:r w:rsidRPr="000A6A14">
              <w:rPr>
                <w:rFonts w:ascii="Times New Roman" w:eastAsia="Times New Roman" w:hAnsi="Times New Roman" w:cs="Times New Roman"/>
                <w:sz w:val="24"/>
                <w:szCs w:val="24"/>
                <w:lang w:eastAsia="hr-HR"/>
              </w:rPr>
              <w:t>.</w:t>
            </w:r>
          </w:p>
        </w:tc>
        <w:tc>
          <w:tcPr>
            <w:tcW w:w="3770" w:type="dxa"/>
            <w:shd w:val="clear" w:color="auto" w:fill="FFFFFF"/>
          </w:tcPr>
          <w:p w14:paraId="06414FE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 scenarije za vježbe (simulacijske i terenske) koje se provode na resornoj ili međuresornoj razini ugraditi pitanja povezana s rodnom perspektivom</w:t>
            </w:r>
            <w:r w:rsidR="00A34310">
              <w:rPr>
                <w:rFonts w:ascii="Times New Roman" w:eastAsia="Times New Roman" w:hAnsi="Times New Roman" w:cs="Times New Roman"/>
                <w:sz w:val="24"/>
                <w:szCs w:val="24"/>
                <w:lang w:eastAsia="hr-HR"/>
              </w:rPr>
              <w:t xml:space="preserve"> </w:t>
            </w:r>
          </w:p>
        </w:tc>
        <w:tc>
          <w:tcPr>
            <w:tcW w:w="1843" w:type="dxa"/>
            <w:shd w:val="clear" w:color="auto" w:fill="FFFFFF"/>
          </w:tcPr>
          <w:p w14:paraId="12A26FE4"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7CAB28AF"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tc>
        <w:tc>
          <w:tcPr>
            <w:tcW w:w="2479" w:type="dxa"/>
            <w:shd w:val="clear" w:color="auto" w:fill="FFFFFF"/>
          </w:tcPr>
          <w:p w14:paraId="4D44BDE1"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provedenih aktivnosti</w:t>
            </w:r>
          </w:p>
        </w:tc>
        <w:tc>
          <w:tcPr>
            <w:tcW w:w="1134" w:type="dxa"/>
            <w:shd w:val="clear" w:color="auto" w:fill="FFFFFF"/>
          </w:tcPr>
          <w:p w14:paraId="613547C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5DB39BD5" w14:textId="77777777" w:rsidR="000A6A14" w:rsidRPr="000A6A14" w:rsidRDefault="000A6A14" w:rsidP="000A6A14">
      <w:pPr>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4E6E242D" w14:textId="77777777" w:rsidR="000A6A14" w:rsidRPr="002C25F8" w:rsidRDefault="000A6A14" w:rsidP="000A6A14">
      <w:pPr>
        <w:autoSpaceDE w:val="0"/>
        <w:autoSpaceDN w:val="0"/>
        <w:adjustRightInd w:val="0"/>
        <w:spacing w:after="0" w:line="240" w:lineRule="auto"/>
        <w:ind w:left="-284" w:right="-142"/>
        <w:jc w:val="both"/>
        <w:rPr>
          <w:rFonts w:ascii="Times New Roman" w:eastAsia="Calibri" w:hAnsi="Times New Roman" w:cs="Times New Roman"/>
          <w:b/>
          <w:bCs/>
          <w:sz w:val="8"/>
          <w:szCs w:val="8"/>
        </w:rPr>
      </w:pPr>
    </w:p>
    <w:p w14:paraId="726EBE77" w14:textId="77777777" w:rsidR="000A6A14" w:rsidRPr="000A6A14" w:rsidRDefault="000A6A14" w:rsidP="002C25F8">
      <w:pPr>
        <w:pBdr>
          <w:top w:val="single" w:sz="4" w:space="1" w:color="auto"/>
          <w:left w:val="single" w:sz="4" w:space="4" w:color="auto"/>
          <w:bottom w:val="single" w:sz="4" w:space="14"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1D8DDF8E" w14:textId="77777777" w:rsidR="000A6A14" w:rsidRPr="000A6A14" w:rsidRDefault="000A6A14" w:rsidP="002C25F8">
      <w:pPr>
        <w:pBdr>
          <w:top w:val="single" w:sz="4" w:space="1" w:color="auto"/>
          <w:left w:val="single" w:sz="4" w:space="4" w:color="auto"/>
          <w:bottom w:val="single" w:sz="4" w:space="14"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rPr>
      </w:pPr>
      <w:r w:rsidRPr="000A6A14">
        <w:rPr>
          <w:rFonts w:ascii="Times New Roman" w:eastAsia="Calibri" w:hAnsi="Times New Roman" w:cs="Times New Roman"/>
          <w:b/>
          <w:bCs/>
          <w:sz w:val="24"/>
          <w:szCs w:val="24"/>
        </w:rPr>
        <w:t>MONITORING/EVALUACIJA</w:t>
      </w:r>
    </w:p>
    <w:p w14:paraId="5681AD5C" w14:textId="77777777" w:rsidR="000A6A14" w:rsidRPr="000A6A14" w:rsidRDefault="000A6A14" w:rsidP="000A6A14">
      <w:pPr>
        <w:numPr>
          <w:ilvl w:val="0"/>
          <w:numId w:val="4"/>
        </w:numPr>
        <w:autoSpaceDE w:val="0"/>
        <w:autoSpaceDN w:val="0"/>
        <w:adjustRightInd w:val="0"/>
        <w:spacing w:after="0" w:line="240" w:lineRule="auto"/>
        <w:ind w:left="284" w:hanging="284"/>
        <w:contextualSpacing/>
        <w:jc w:val="center"/>
        <w:rPr>
          <w:rFonts w:ascii="Times New Roman" w:eastAsia="Calibri" w:hAnsi="Times New Roman" w:cs="Times New Roman"/>
          <w:b/>
          <w:bCs/>
          <w:sz w:val="24"/>
          <w:szCs w:val="24"/>
          <w:lang w:eastAsia="hr-HR"/>
        </w:rPr>
      </w:pPr>
      <w:r w:rsidRPr="000A6A14">
        <w:rPr>
          <w:rFonts w:ascii="Times New Roman" w:eastAsia="Calibri" w:hAnsi="Times New Roman" w:cs="Times New Roman"/>
          <w:b/>
          <w:bCs/>
          <w:sz w:val="24"/>
          <w:szCs w:val="24"/>
          <w:lang w:eastAsia="hr-HR"/>
        </w:rPr>
        <w:lastRenderedPageBreak/>
        <w:t>PARTICIPACIJA</w:t>
      </w:r>
    </w:p>
    <w:p w14:paraId="47E47465" w14:textId="77777777" w:rsidR="000A6A14" w:rsidRPr="000A6A14" w:rsidRDefault="000A6A14" w:rsidP="000A6A14">
      <w:pPr>
        <w:autoSpaceDE w:val="0"/>
        <w:autoSpaceDN w:val="0"/>
        <w:adjustRightInd w:val="0"/>
        <w:spacing w:after="0" w:line="240" w:lineRule="auto"/>
        <w:ind w:left="720"/>
        <w:jc w:val="both"/>
        <w:rPr>
          <w:rFonts w:ascii="Times New Roman" w:eastAsia="Calibri" w:hAnsi="Times New Roman" w:cs="Times New Roman"/>
          <w:b/>
          <w:bCs/>
          <w:sz w:val="24"/>
          <w:szCs w:val="24"/>
          <w:lang w:eastAsia="hr-HR"/>
        </w:rPr>
      </w:pPr>
    </w:p>
    <w:p w14:paraId="22521598" w14:textId="77777777" w:rsidR="000A6A14" w:rsidRPr="000A6A14" w:rsidRDefault="000A6A14" w:rsidP="000A6A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bCs/>
          <w:sz w:val="24"/>
          <w:szCs w:val="24"/>
          <w:lang w:eastAsia="hr-HR"/>
        </w:rPr>
      </w:pPr>
      <w:r w:rsidRPr="000A6A14">
        <w:rPr>
          <w:rFonts w:ascii="Times New Roman" w:eastAsia="Calibri" w:hAnsi="Times New Roman" w:cs="Times New Roman"/>
          <w:b/>
          <w:bCs/>
          <w:sz w:val="24"/>
          <w:szCs w:val="24"/>
          <w:lang w:eastAsia="hr-HR"/>
        </w:rPr>
        <w:t>CILJ 1: Uvođenje rodne ravnoteže u aktivnosti sigurnosno-obrambenog sustava</w:t>
      </w:r>
    </w:p>
    <w:p w14:paraId="421325F6" w14:textId="77777777" w:rsidR="000A6A14" w:rsidRPr="000A6A14" w:rsidRDefault="000A6A14" w:rsidP="000A6A14">
      <w:pPr>
        <w:autoSpaceDE w:val="0"/>
        <w:autoSpaceDN w:val="0"/>
        <w:adjustRightInd w:val="0"/>
        <w:spacing w:after="0" w:line="240" w:lineRule="auto"/>
        <w:ind w:right="-142"/>
        <w:jc w:val="both"/>
        <w:rPr>
          <w:rFonts w:ascii="Times New Roman" w:eastAsia="Calibri" w:hAnsi="Times New Roman" w:cs="Times New Roman"/>
          <w:b/>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3744"/>
        <w:gridCol w:w="1559"/>
        <w:gridCol w:w="2852"/>
        <w:gridCol w:w="1058"/>
      </w:tblGrid>
      <w:tr w:rsidR="000A6A14" w:rsidRPr="000A6A14" w14:paraId="34A81BF5" w14:textId="77777777" w:rsidTr="00244212">
        <w:trPr>
          <w:trHeight w:val="322"/>
          <w:jc w:val="center"/>
        </w:trPr>
        <w:tc>
          <w:tcPr>
            <w:tcW w:w="988" w:type="dxa"/>
            <w:tcBorders>
              <w:top w:val="single" w:sz="4" w:space="0" w:color="auto"/>
            </w:tcBorders>
            <w:shd w:val="clear" w:color="auto" w:fill="B4C6E7"/>
          </w:tcPr>
          <w:p w14:paraId="73A41B9E"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744" w:type="dxa"/>
            <w:tcBorders>
              <w:top w:val="single" w:sz="4" w:space="0" w:color="auto"/>
            </w:tcBorders>
            <w:shd w:val="clear" w:color="auto" w:fill="B4C6E7"/>
          </w:tcPr>
          <w:p w14:paraId="79C460A6"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559" w:type="dxa"/>
            <w:tcBorders>
              <w:top w:val="single" w:sz="4" w:space="0" w:color="auto"/>
            </w:tcBorders>
            <w:shd w:val="clear" w:color="auto" w:fill="B4C6E7"/>
          </w:tcPr>
          <w:p w14:paraId="7DBCC201"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852" w:type="dxa"/>
            <w:tcBorders>
              <w:top w:val="single" w:sz="4" w:space="0" w:color="auto"/>
            </w:tcBorders>
            <w:shd w:val="clear" w:color="auto" w:fill="B4C6E7"/>
          </w:tcPr>
          <w:p w14:paraId="4D6B8A63"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058" w:type="dxa"/>
            <w:tcBorders>
              <w:top w:val="single" w:sz="4" w:space="0" w:color="auto"/>
            </w:tcBorders>
            <w:shd w:val="clear" w:color="auto" w:fill="B4C6E7"/>
          </w:tcPr>
          <w:p w14:paraId="31A8D2B4"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6D26514E" w14:textId="77777777" w:rsidTr="00244212">
        <w:trPr>
          <w:trHeight w:val="1258"/>
          <w:jc w:val="center"/>
        </w:trPr>
        <w:tc>
          <w:tcPr>
            <w:tcW w:w="988" w:type="dxa"/>
            <w:shd w:val="clear" w:color="auto" w:fill="C9C9C9"/>
          </w:tcPr>
          <w:p w14:paraId="3045544E"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3744" w:type="dxa"/>
            <w:shd w:val="clear" w:color="auto" w:fill="FFFFFF"/>
          </w:tcPr>
          <w:p w14:paraId="6EC0070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Poticati zapošljavanje žena unutar sigurnosno-obrambenog sustava te povećavati broj žena na višim i čelnim položajima, u skladu sa spolnom strukturom organizacije sigurnosno-obrambenog sustava</w:t>
            </w:r>
          </w:p>
        </w:tc>
        <w:tc>
          <w:tcPr>
            <w:tcW w:w="1559" w:type="dxa"/>
            <w:shd w:val="clear" w:color="auto" w:fill="FFFFFF"/>
          </w:tcPr>
          <w:p w14:paraId="57DB924E"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MORH </w:t>
            </w:r>
          </w:p>
          <w:p w14:paraId="1D889BAC"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1CC8C717"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UVNS</w:t>
            </w:r>
          </w:p>
          <w:p w14:paraId="5D8A7A45"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SOA</w:t>
            </w:r>
          </w:p>
        </w:tc>
        <w:tc>
          <w:tcPr>
            <w:tcW w:w="2852" w:type="dxa"/>
            <w:shd w:val="clear" w:color="auto" w:fill="FFFFFF"/>
          </w:tcPr>
          <w:p w14:paraId="24819CC2" w14:textId="64D7D56B" w:rsidR="000A6A14" w:rsidRPr="000A6A14" w:rsidRDefault="006D6A32" w:rsidP="000A6A14">
            <w:pPr>
              <w:spacing w:after="20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Povećan u</w:t>
            </w:r>
            <w:r w:rsidR="000A6A14" w:rsidRPr="000A6A14">
              <w:rPr>
                <w:rFonts w:ascii="Times New Roman" w:eastAsia="Times New Roman" w:hAnsi="Times New Roman" w:cs="Times New Roman"/>
                <w:sz w:val="24"/>
                <w:szCs w:val="24"/>
                <w:lang w:eastAsia="hr-HR"/>
              </w:rPr>
              <w:t>kupan broj žena te broj žena na višim i čelnim položajima</w:t>
            </w:r>
            <w:r>
              <w:rPr>
                <w:rFonts w:ascii="Times New Roman" w:eastAsia="Times New Roman" w:hAnsi="Times New Roman" w:cs="Times New Roman"/>
                <w:sz w:val="24"/>
                <w:szCs w:val="24"/>
                <w:lang w:eastAsia="hr-HR"/>
              </w:rPr>
              <w:t xml:space="preserve"> unutar sigurnosno-obrambenog sustava</w:t>
            </w:r>
          </w:p>
        </w:tc>
        <w:tc>
          <w:tcPr>
            <w:tcW w:w="1058" w:type="dxa"/>
            <w:shd w:val="clear" w:color="auto" w:fill="FFFFFF"/>
          </w:tcPr>
          <w:p w14:paraId="1B678357"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5DD0CACA" w14:textId="77777777" w:rsidTr="00244212">
        <w:trPr>
          <w:trHeight w:val="1267"/>
          <w:jc w:val="center"/>
        </w:trPr>
        <w:tc>
          <w:tcPr>
            <w:tcW w:w="988" w:type="dxa"/>
            <w:shd w:val="clear" w:color="auto" w:fill="C9C9C9"/>
          </w:tcPr>
          <w:p w14:paraId="720A2015"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3744" w:type="dxa"/>
            <w:shd w:val="clear" w:color="auto" w:fill="FFFFFF"/>
          </w:tcPr>
          <w:p w14:paraId="097DC47C"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Razvijati rodno osjetljiv pristup profesionalnom razvoju unutar sigurnosno-obrambenog sustava</w:t>
            </w:r>
          </w:p>
        </w:tc>
        <w:tc>
          <w:tcPr>
            <w:tcW w:w="1559" w:type="dxa"/>
            <w:shd w:val="clear" w:color="auto" w:fill="FFFFFF"/>
          </w:tcPr>
          <w:p w14:paraId="38E79074"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MORH </w:t>
            </w:r>
          </w:p>
          <w:p w14:paraId="269D8FF4"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05A84701"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UVNS </w:t>
            </w:r>
          </w:p>
          <w:p w14:paraId="23B8B028"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SOA</w:t>
            </w:r>
          </w:p>
        </w:tc>
        <w:tc>
          <w:tcPr>
            <w:tcW w:w="2852" w:type="dxa"/>
            <w:shd w:val="clear" w:color="auto" w:fill="FFFFFF"/>
          </w:tcPr>
          <w:p w14:paraId="7F4AAA3F"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žena upućenih na osposobljavanje</w:t>
            </w:r>
          </w:p>
          <w:p w14:paraId="6E722A2C"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promaknutih / pohvaljenih / nagrađenih žena</w:t>
            </w:r>
          </w:p>
          <w:p w14:paraId="2CC8BA6B"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žena raspoređenih na višu dužnost</w:t>
            </w:r>
          </w:p>
        </w:tc>
        <w:tc>
          <w:tcPr>
            <w:tcW w:w="1058" w:type="dxa"/>
            <w:shd w:val="clear" w:color="auto" w:fill="FFFFFF"/>
          </w:tcPr>
          <w:p w14:paraId="2BA46C0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66FF5BA2" w14:textId="41B11775" w:rsid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41DDBC72" w14:textId="77777777" w:rsidR="00435C08" w:rsidRPr="000A6A14" w:rsidRDefault="00435C08" w:rsidP="000A6A14">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D6B3A7A" w14:textId="77777777" w:rsidR="000A6A14" w:rsidRPr="000A6A14" w:rsidRDefault="000A6A14" w:rsidP="000A6A14">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bCs/>
          <w:sz w:val="24"/>
          <w:szCs w:val="24"/>
          <w:lang w:eastAsia="hr-HR"/>
        </w:rPr>
      </w:pPr>
      <w:r w:rsidRPr="000A6A14">
        <w:rPr>
          <w:rFonts w:ascii="Times New Roman" w:eastAsia="Calibri" w:hAnsi="Times New Roman" w:cs="Times New Roman"/>
          <w:b/>
          <w:bCs/>
          <w:sz w:val="24"/>
          <w:szCs w:val="24"/>
          <w:lang w:eastAsia="hr-HR"/>
        </w:rPr>
        <w:t>CILJ 2: Povećanje zastupljenosti žena u aktivnostima i u procesima donošenja odluka na području sigurnosti, obrane i izgradnje mira</w:t>
      </w:r>
    </w:p>
    <w:p w14:paraId="45AF585A" w14:textId="77777777" w:rsidR="000A6A14" w:rsidRPr="000A6A14" w:rsidRDefault="000A6A14" w:rsidP="000A6A14">
      <w:pPr>
        <w:spacing w:after="0" w:line="240" w:lineRule="auto"/>
        <w:jc w:val="both"/>
        <w:rPr>
          <w:rFonts w:ascii="Times New Roman" w:eastAsia="Times New Roman" w:hAnsi="Times New Roman" w:cs="Times New Roman"/>
          <w:b/>
          <w:bCs/>
          <w:sz w:val="24"/>
          <w:szCs w:val="24"/>
          <w:lang w:eastAsia="hr-H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4"/>
        <w:gridCol w:w="3796"/>
        <w:gridCol w:w="1559"/>
        <w:gridCol w:w="2835"/>
        <w:gridCol w:w="1077"/>
      </w:tblGrid>
      <w:tr w:rsidR="000A6A14" w:rsidRPr="000A6A14" w14:paraId="69292125" w14:textId="77777777" w:rsidTr="00DC045F">
        <w:trPr>
          <w:trHeight w:val="264"/>
          <w:jc w:val="center"/>
        </w:trPr>
        <w:tc>
          <w:tcPr>
            <w:tcW w:w="934" w:type="dxa"/>
            <w:shd w:val="clear" w:color="auto" w:fill="B4C6E7"/>
          </w:tcPr>
          <w:p w14:paraId="72DD3C40"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796" w:type="dxa"/>
            <w:shd w:val="clear" w:color="auto" w:fill="B4C6E7"/>
          </w:tcPr>
          <w:p w14:paraId="2C5D4F00"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559" w:type="dxa"/>
            <w:shd w:val="clear" w:color="auto" w:fill="B4C6E7"/>
          </w:tcPr>
          <w:p w14:paraId="12AC6E45"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835" w:type="dxa"/>
            <w:shd w:val="clear" w:color="auto" w:fill="B4C6E7"/>
          </w:tcPr>
          <w:p w14:paraId="7C0F1A8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077" w:type="dxa"/>
            <w:shd w:val="clear" w:color="auto" w:fill="B4C6E7"/>
          </w:tcPr>
          <w:p w14:paraId="6A7A194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22429FD8" w14:textId="77777777" w:rsidTr="00DC045F">
        <w:trPr>
          <w:trHeight w:val="1166"/>
          <w:jc w:val="center"/>
        </w:trPr>
        <w:tc>
          <w:tcPr>
            <w:tcW w:w="934" w:type="dxa"/>
            <w:shd w:val="clear" w:color="auto" w:fill="C9C9C9"/>
          </w:tcPr>
          <w:p w14:paraId="69E96C8B"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3796" w:type="dxa"/>
            <w:shd w:val="clear" w:color="auto" w:fill="FFFFFF"/>
          </w:tcPr>
          <w:p w14:paraId="3AF6041C"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Poticati kandidature i prijavljivanje</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 xml:space="preserve">žena na dužnosti vojnog izaslanika/predstavnika/savjetnika i njihovih zamjenika u veleposlanstvima, stalnim predstavništvima i misijama Republike Hrvatske pri međunarodnim organizacijama i inicijativama u čiju nadležnost </w:t>
            </w:r>
            <w:r w:rsidR="00A05A8A">
              <w:rPr>
                <w:rFonts w:ascii="Times New Roman" w:eastAsia="Times New Roman" w:hAnsi="Times New Roman" w:cs="Times New Roman"/>
                <w:sz w:val="24"/>
                <w:szCs w:val="24"/>
                <w:lang w:eastAsia="hr-HR"/>
              </w:rPr>
              <w:t>spadaju</w:t>
            </w:r>
            <w:r w:rsidR="00A05A8A" w:rsidRPr="000A6A14">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poslovi međunarodne sigurnosti.</w:t>
            </w:r>
          </w:p>
        </w:tc>
        <w:tc>
          <w:tcPr>
            <w:tcW w:w="1559" w:type="dxa"/>
            <w:shd w:val="clear" w:color="auto" w:fill="FFFFFF"/>
          </w:tcPr>
          <w:p w14:paraId="0B088A6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tc>
        <w:tc>
          <w:tcPr>
            <w:tcW w:w="2835" w:type="dxa"/>
            <w:shd w:val="clear" w:color="auto" w:fill="FFFFFF"/>
          </w:tcPr>
          <w:p w14:paraId="61B352C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žena</w:t>
            </w:r>
            <w:r w:rsidR="00DC045F">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 xml:space="preserve">vojnih izaslanica / predstavnica / savjetnica i zamjenica </w:t>
            </w:r>
          </w:p>
        </w:tc>
        <w:tc>
          <w:tcPr>
            <w:tcW w:w="1077" w:type="dxa"/>
            <w:shd w:val="clear" w:color="auto" w:fill="FFFFFF"/>
          </w:tcPr>
          <w:p w14:paraId="377BC50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464BF46D" w14:textId="77777777" w:rsidTr="00DC045F">
        <w:trPr>
          <w:trHeight w:val="567"/>
          <w:jc w:val="center"/>
        </w:trPr>
        <w:tc>
          <w:tcPr>
            <w:tcW w:w="934" w:type="dxa"/>
            <w:shd w:val="clear" w:color="auto" w:fill="C9C9C9"/>
          </w:tcPr>
          <w:p w14:paraId="70FAF66F"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3796" w:type="dxa"/>
            <w:shd w:val="clear" w:color="auto" w:fill="FFFFFF"/>
          </w:tcPr>
          <w:p w14:paraId="66CCFFC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Povećati broj žena na rukovodećim položajima u službi vanjskih poslova, uključujući broj veleposlanica na čelu diplomatsko-konzularnih predstavništava Republike Hrvatske, osobito pri međunarodnim organizacijama u čiju nadležnost </w:t>
            </w:r>
            <w:r w:rsidR="00A05A8A">
              <w:rPr>
                <w:rFonts w:ascii="Times New Roman" w:eastAsia="Times New Roman" w:hAnsi="Times New Roman" w:cs="Times New Roman"/>
                <w:sz w:val="24"/>
                <w:szCs w:val="24"/>
                <w:lang w:eastAsia="hr-HR"/>
              </w:rPr>
              <w:t>spadaju</w:t>
            </w:r>
            <w:r w:rsidR="00A05A8A" w:rsidRPr="000A6A14">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poslovi međunarodne sigurnosti</w:t>
            </w:r>
          </w:p>
        </w:tc>
        <w:tc>
          <w:tcPr>
            <w:tcW w:w="1559" w:type="dxa"/>
            <w:shd w:val="clear" w:color="auto" w:fill="FFFFFF"/>
          </w:tcPr>
          <w:p w14:paraId="617D4E1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MVEP </w:t>
            </w:r>
          </w:p>
        </w:tc>
        <w:tc>
          <w:tcPr>
            <w:tcW w:w="2835" w:type="dxa"/>
            <w:shd w:val="clear" w:color="auto" w:fill="FFFFFF"/>
          </w:tcPr>
          <w:p w14:paraId="1F295ED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žena na rukovodećim položajima u službi vanjskih poslova i broj veleposlanica na čelu diplomatsko-konzularnih predstavništava Republike Hrvatske</w:t>
            </w:r>
          </w:p>
        </w:tc>
        <w:tc>
          <w:tcPr>
            <w:tcW w:w="1077" w:type="dxa"/>
            <w:shd w:val="clear" w:color="auto" w:fill="FFFFFF"/>
          </w:tcPr>
          <w:p w14:paraId="1127FE1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00E9C120" w14:textId="77777777" w:rsidTr="00DC045F">
        <w:trPr>
          <w:trHeight w:val="1291"/>
          <w:jc w:val="center"/>
        </w:trPr>
        <w:tc>
          <w:tcPr>
            <w:tcW w:w="934" w:type="dxa"/>
            <w:shd w:val="clear" w:color="auto" w:fill="C9C9C9"/>
          </w:tcPr>
          <w:p w14:paraId="6AECD04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lastRenderedPageBreak/>
              <w:t>3.</w:t>
            </w:r>
          </w:p>
        </w:tc>
        <w:tc>
          <w:tcPr>
            <w:tcW w:w="3796" w:type="dxa"/>
            <w:shd w:val="clear" w:color="auto" w:fill="FFFFFF"/>
          </w:tcPr>
          <w:p w14:paraId="19FF86CB"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Poticati kandidature i prijavljivanje žena na više/vodeće položaje u međunarodnim organizacijama u čiju nadležnost </w:t>
            </w:r>
            <w:r w:rsidR="00A05A8A">
              <w:rPr>
                <w:rFonts w:ascii="Times New Roman" w:eastAsia="Times New Roman" w:hAnsi="Times New Roman" w:cs="Times New Roman"/>
                <w:sz w:val="24"/>
                <w:szCs w:val="24"/>
                <w:lang w:eastAsia="hr-HR"/>
              </w:rPr>
              <w:t>spadaju</w:t>
            </w:r>
            <w:r w:rsidR="00A05A8A" w:rsidRPr="000A6A14">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poslovi međunarodne sigurnosti</w:t>
            </w:r>
          </w:p>
        </w:tc>
        <w:tc>
          <w:tcPr>
            <w:tcW w:w="1559" w:type="dxa"/>
            <w:shd w:val="clear" w:color="auto" w:fill="FFFFFF"/>
          </w:tcPr>
          <w:p w14:paraId="7AE2E066"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p w14:paraId="6CC7B445"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MORH </w:t>
            </w:r>
          </w:p>
          <w:p w14:paraId="445BA7CA"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tc>
        <w:tc>
          <w:tcPr>
            <w:tcW w:w="2835" w:type="dxa"/>
            <w:shd w:val="clear" w:color="auto" w:fill="FFFFFF"/>
          </w:tcPr>
          <w:p w14:paraId="0B40B971"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kandidiranih/prijavljenih žena za više/vodeće položaje u međunarodnim organizacijama</w:t>
            </w:r>
          </w:p>
        </w:tc>
        <w:tc>
          <w:tcPr>
            <w:tcW w:w="1077" w:type="dxa"/>
            <w:shd w:val="clear" w:color="auto" w:fill="FFFFFF"/>
          </w:tcPr>
          <w:p w14:paraId="4D16DB5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641AE809" w14:textId="77777777" w:rsidTr="00DC045F">
        <w:trPr>
          <w:trHeight w:val="850"/>
          <w:jc w:val="center"/>
        </w:trPr>
        <w:tc>
          <w:tcPr>
            <w:tcW w:w="934" w:type="dxa"/>
            <w:shd w:val="clear" w:color="auto" w:fill="C9C9C9"/>
          </w:tcPr>
          <w:p w14:paraId="22A2894C"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4.</w:t>
            </w:r>
          </w:p>
        </w:tc>
        <w:tc>
          <w:tcPr>
            <w:tcW w:w="3796" w:type="dxa"/>
            <w:shd w:val="clear" w:color="auto" w:fill="FFFFFF"/>
          </w:tcPr>
          <w:p w14:paraId="5079E39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highlight w:val="yellow"/>
                <w:lang w:eastAsia="hr-HR"/>
              </w:rPr>
            </w:pPr>
            <w:r w:rsidRPr="000A6A14">
              <w:rPr>
                <w:rFonts w:ascii="Times New Roman" w:eastAsia="Times New Roman" w:hAnsi="Times New Roman" w:cs="Times New Roman"/>
                <w:sz w:val="24"/>
                <w:szCs w:val="24"/>
                <w:lang w:eastAsia="hr-HR"/>
              </w:rPr>
              <w:t>Poticati sudjelovanje žena u međunarodnim misijama i operacijama (vojna i civilna komponenta)</w:t>
            </w:r>
          </w:p>
        </w:tc>
        <w:tc>
          <w:tcPr>
            <w:tcW w:w="1559" w:type="dxa"/>
            <w:shd w:val="clear" w:color="auto" w:fill="FFFFFF"/>
          </w:tcPr>
          <w:p w14:paraId="6F1C883B"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34A33153"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73A81A96"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tc>
        <w:tc>
          <w:tcPr>
            <w:tcW w:w="2835" w:type="dxa"/>
            <w:shd w:val="clear" w:color="auto" w:fill="FFFFFF"/>
          </w:tcPr>
          <w:p w14:paraId="1310D9BE" w14:textId="77777777" w:rsidR="000A6A14" w:rsidRPr="000A6A14" w:rsidRDefault="00A05A8A" w:rsidP="000A6A14">
            <w:pPr>
              <w:spacing w:after="20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w:t>
            </w:r>
            <w:r w:rsidR="000A6A14" w:rsidRPr="000A6A14">
              <w:rPr>
                <w:rFonts w:ascii="Times New Roman" w:eastAsia="Times New Roman" w:hAnsi="Times New Roman" w:cs="Times New Roman"/>
                <w:sz w:val="24"/>
                <w:szCs w:val="24"/>
                <w:lang w:eastAsia="hr-HR"/>
              </w:rPr>
              <w:t>roj žena koje su sudjelovale u međunarodnim misijama i operacijama</w:t>
            </w:r>
          </w:p>
        </w:tc>
        <w:tc>
          <w:tcPr>
            <w:tcW w:w="1077" w:type="dxa"/>
            <w:shd w:val="clear" w:color="auto" w:fill="FFFFFF"/>
          </w:tcPr>
          <w:p w14:paraId="087DFB3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7AE533D1" w14:textId="77777777" w:rsidTr="00DC045F">
        <w:trPr>
          <w:trHeight w:val="850"/>
          <w:jc w:val="center"/>
        </w:trPr>
        <w:tc>
          <w:tcPr>
            <w:tcW w:w="934" w:type="dxa"/>
            <w:shd w:val="clear" w:color="auto" w:fill="C9C9C9"/>
          </w:tcPr>
          <w:p w14:paraId="77447B8E"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5.</w:t>
            </w:r>
          </w:p>
        </w:tc>
        <w:tc>
          <w:tcPr>
            <w:tcW w:w="3796" w:type="dxa"/>
            <w:shd w:val="clear" w:color="auto" w:fill="FFFFFF"/>
          </w:tcPr>
          <w:p w14:paraId="1944F212"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Povećati prisutnost žena na svim razinama odlučivanja u nacionalnim, regionalnim i međunarodnim institucijama i mehanizmima za sprječavanje i rješavanje sukoba</w:t>
            </w:r>
          </w:p>
        </w:tc>
        <w:tc>
          <w:tcPr>
            <w:tcW w:w="1559" w:type="dxa"/>
            <w:shd w:val="clear" w:color="auto" w:fill="FFFFFF"/>
          </w:tcPr>
          <w:p w14:paraId="05075D35"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068F645E"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460A20C5"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tc>
        <w:tc>
          <w:tcPr>
            <w:tcW w:w="2835" w:type="dxa"/>
            <w:shd w:val="clear" w:color="auto" w:fill="FFFFFF"/>
          </w:tcPr>
          <w:p w14:paraId="0D980F5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žena koje su sudjelovale u donošenju odluka</w:t>
            </w:r>
          </w:p>
        </w:tc>
        <w:tc>
          <w:tcPr>
            <w:tcW w:w="1077" w:type="dxa"/>
            <w:shd w:val="clear" w:color="auto" w:fill="FFFFFF"/>
          </w:tcPr>
          <w:p w14:paraId="1D924EE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10E9F83F"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r>
    </w:tbl>
    <w:p w14:paraId="4601DC33" w14:textId="77777777" w:rsidR="000A6A14" w:rsidRPr="000A6A14" w:rsidRDefault="000A6A14" w:rsidP="000A6A14">
      <w:pPr>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5069735B" w14:textId="77777777" w:rsidR="000A6A14" w:rsidRPr="000A6A14" w:rsidRDefault="000A6A14" w:rsidP="000A6A14">
      <w:pPr>
        <w:autoSpaceDE w:val="0"/>
        <w:autoSpaceDN w:val="0"/>
        <w:adjustRightInd w:val="0"/>
        <w:spacing w:after="0" w:line="240" w:lineRule="auto"/>
        <w:ind w:right="-142"/>
        <w:jc w:val="both"/>
        <w:rPr>
          <w:rFonts w:ascii="Times New Roman" w:eastAsia="Times New Roman" w:hAnsi="Times New Roman" w:cs="Times New Roman"/>
          <w:b/>
          <w:bCs/>
          <w:sz w:val="24"/>
          <w:szCs w:val="24"/>
          <w:lang w:eastAsia="hr-HR"/>
        </w:rPr>
      </w:pPr>
    </w:p>
    <w:p w14:paraId="787B5A4C"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2F44198F"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rPr>
      </w:pPr>
      <w:r w:rsidRPr="000A6A14">
        <w:rPr>
          <w:rFonts w:ascii="Times New Roman" w:eastAsia="Calibri" w:hAnsi="Times New Roman" w:cs="Times New Roman"/>
          <w:b/>
          <w:bCs/>
          <w:sz w:val="24"/>
          <w:szCs w:val="24"/>
        </w:rPr>
        <w:t>MONITORING/EVALUACIJA</w:t>
      </w:r>
    </w:p>
    <w:p w14:paraId="629557D7"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7DABABD5" w14:textId="60B52E6A"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21C2750C" w14:textId="3C110D59"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7539EDD0" w14:textId="4A6546A3"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2A53C1A5" w14:textId="6A389607"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17E08880" w14:textId="1BE156F1"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2ED1171F" w14:textId="2670C340"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4EFF3090" w14:textId="2EF6D4A3"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4E484043" w14:textId="44D63C61"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69D7409C" w14:textId="01D685AE"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1DD311FF" w14:textId="45661671"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7877BD5F" w14:textId="24A8DAED"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7CE381D9" w14:textId="3EF9542C"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7E1EFD03" w14:textId="05DD64EA"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19750C33" w14:textId="3A61B3EE"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51407C2A" w14:textId="31E834C5"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343D376B" w14:textId="2B83D326"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7B481305" w14:textId="170EAC31"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28F09391" w14:textId="3059EB42"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04A304B1" w14:textId="7CF7B93D"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468A492E" w14:textId="42263277"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4E6AE761" w14:textId="763B6082"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5EF2471F" w14:textId="0F9F5FAF"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702673DE" w14:textId="0E380DCD"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17763895" w14:textId="2D656E11"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273C5606" w14:textId="50BCE178"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7922A8C2" w14:textId="77777777" w:rsidR="00435C08"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1D8B3C79" w14:textId="77777777" w:rsidR="00435C08" w:rsidRPr="000A6A14" w:rsidRDefault="00435C08" w:rsidP="000A6A14">
      <w:pPr>
        <w:autoSpaceDE w:val="0"/>
        <w:autoSpaceDN w:val="0"/>
        <w:adjustRightInd w:val="0"/>
        <w:spacing w:after="0" w:line="240" w:lineRule="auto"/>
        <w:contextualSpacing/>
        <w:rPr>
          <w:rFonts w:ascii="Times New Roman" w:eastAsia="Times New Roman" w:hAnsi="Times New Roman" w:cs="Times New Roman"/>
          <w:b/>
          <w:bCs/>
          <w:sz w:val="24"/>
          <w:szCs w:val="24"/>
          <w:lang w:eastAsia="hr-HR"/>
        </w:rPr>
      </w:pPr>
    </w:p>
    <w:p w14:paraId="6D62CF41" w14:textId="77777777" w:rsidR="000A6A14" w:rsidRPr="000A6A14" w:rsidRDefault="000A6A14" w:rsidP="000A6A14">
      <w:pPr>
        <w:numPr>
          <w:ilvl w:val="0"/>
          <w:numId w:val="5"/>
        </w:numPr>
        <w:autoSpaceDE w:val="0"/>
        <w:autoSpaceDN w:val="0"/>
        <w:adjustRightInd w:val="0"/>
        <w:spacing w:after="0" w:line="240" w:lineRule="auto"/>
        <w:ind w:left="284" w:hanging="284"/>
        <w:contextualSpacing/>
        <w:jc w:val="center"/>
        <w:rPr>
          <w:rFonts w:ascii="Times New Roman" w:eastAsia="Calibri" w:hAnsi="Times New Roman" w:cs="Times New Roman"/>
          <w:b/>
          <w:bCs/>
          <w:sz w:val="24"/>
          <w:szCs w:val="24"/>
          <w:lang w:eastAsia="hr-HR"/>
        </w:rPr>
      </w:pPr>
      <w:r w:rsidRPr="000A6A14">
        <w:rPr>
          <w:rFonts w:ascii="Times New Roman" w:eastAsia="Calibri" w:hAnsi="Times New Roman" w:cs="Times New Roman"/>
          <w:b/>
          <w:bCs/>
          <w:sz w:val="24"/>
          <w:szCs w:val="24"/>
          <w:lang w:eastAsia="hr-HR"/>
        </w:rPr>
        <w:lastRenderedPageBreak/>
        <w:t>ZAŠTITA I POSTKONFLIKTNI OPORAVAK</w:t>
      </w:r>
    </w:p>
    <w:p w14:paraId="02B5F431" w14:textId="77777777" w:rsidR="000A6A14" w:rsidRPr="000A6A14" w:rsidRDefault="000A6A14" w:rsidP="000A6A14">
      <w:pPr>
        <w:autoSpaceDE w:val="0"/>
        <w:autoSpaceDN w:val="0"/>
        <w:adjustRightInd w:val="0"/>
        <w:spacing w:after="0" w:line="240" w:lineRule="auto"/>
        <w:ind w:left="284"/>
        <w:contextualSpacing/>
        <w:rPr>
          <w:rFonts w:ascii="Times New Roman" w:eastAsia="Calibri" w:hAnsi="Times New Roman" w:cs="Times New Roman"/>
          <w:b/>
          <w:bCs/>
          <w:sz w:val="24"/>
          <w:szCs w:val="24"/>
          <w:lang w:eastAsia="hr-HR"/>
        </w:rPr>
      </w:pPr>
    </w:p>
    <w:p w14:paraId="1965ADC8" w14:textId="77777777" w:rsidR="000A6A14" w:rsidRPr="000A6A14" w:rsidRDefault="000A6A14" w:rsidP="000A6A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bCs/>
          <w:sz w:val="24"/>
          <w:szCs w:val="24"/>
          <w:lang w:eastAsia="hr-HR"/>
        </w:rPr>
      </w:pPr>
      <w:r w:rsidRPr="000A6A14">
        <w:rPr>
          <w:rFonts w:ascii="Times New Roman" w:eastAsia="Calibri" w:hAnsi="Times New Roman" w:cs="Times New Roman"/>
          <w:b/>
          <w:bCs/>
          <w:sz w:val="24"/>
          <w:szCs w:val="24"/>
          <w:lang w:eastAsia="hr-HR"/>
        </w:rPr>
        <w:t xml:space="preserve">CILJ 1: Provedba zaštite prava žena – žrtava ratnih stradanja u Republici Hrvatskoj u cilju njihovog </w:t>
      </w:r>
      <w:proofErr w:type="spellStart"/>
      <w:r w:rsidRPr="000A6A14">
        <w:rPr>
          <w:rFonts w:ascii="Times New Roman" w:eastAsia="Calibri" w:hAnsi="Times New Roman" w:cs="Times New Roman"/>
          <w:b/>
          <w:bCs/>
          <w:sz w:val="24"/>
          <w:szCs w:val="24"/>
          <w:lang w:eastAsia="hr-HR"/>
        </w:rPr>
        <w:t>postkonfliktnog</w:t>
      </w:r>
      <w:proofErr w:type="spellEnd"/>
      <w:r w:rsidRPr="000A6A14">
        <w:rPr>
          <w:rFonts w:ascii="Times New Roman" w:eastAsia="Calibri" w:hAnsi="Times New Roman" w:cs="Times New Roman"/>
          <w:b/>
          <w:bCs/>
          <w:sz w:val="24"/>
          <w:szCs w:val="24"/>
          <w:lang w:eastAsia="hr-HR"/>
        </w:rPr>
        <w:t xml:space="preserve"> oporavka</w:t>
      </w:r>
    </w:p>
    <w:p w14:paraId="6CC88B0D" w14:textId="77777777" w:rsidR="000A6A14" w:rsidRPr="000A6A14" w:rsidRDefault="000A6A14" w:rsidP="000A6A14">
      <w:pPr>
        <w:autoSpaceDE w:val="0"/>
        <w:autoSpaceDN w:val="0"/>
        <w:adjustRightInd w:val="0"/>
        <w:spacing w:after="0" w:line="240" w:lineRule="auto"/>
        <w:ind w:right="-142"/>
        <w:jc w:val="both"/>
        <w:rPr>
          <w:rFonts w:ascii="Times New Roman" w:eastAsia="Calibri" w:hAnsi="Times New Roman" w:cs="Times New Roman"/>
          <w:b/>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4180"/>
        <w:gridCol w:w="1343"/>
        <w:gridCol w:w="2557"/>
        <w:gridCol w:w="1128"/>
      </w:tblGrid>
      <w:tr w:rsidR="000A6A14" w:rsidRPr="000A6A14" w14:paraId="4847310C" w14:textId="77777777" w:rsidTr="00EF26B7">
        <w:trPr>
          <w:trHeight w:val="269"/>
          <w:jc w:val="center"/>
        </w:trPr>
        <w:tc>
          <w:tcPr>
            <w:tcW w:w="993" w:type="dxa"/>
            <w:shd w:val="clear" w:color="auto" w:fill="B4C6E7"/>
          </w:tcPr>
          <w:p w14:paraId="648B67CF"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4180" w:type="dxa"/>
            <w:shd w:val="clear" w:color="auto" w:fill="B4C6E7"/>
          </w:tcPr>
          <w:p w14:paraId="531A543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343" w:type="dxa"/>
            <w:shd w:val="clear" w:color="auto" w:fill="B4C6E7"/>
          </w:tcPr>
          <w:p w14:paraId="341E21B8"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557" w:type="dxa"/>
            <w:shd w:val="clear" w:color="auto" w:fill="B4C6E7"/>
          </w:tcPr>
          <w:p w14:paraId="030051DC"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128" w:type="dxa"/>
            <w:shd w:val="clear" w:color="auto" w:fill="B4C6E7"/>
          </w:tcPr>
          <w:p w14:paraId="3E51195F"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3AFD9791" w14:textId="77777777" w:rsidTr="00EF26B7">
        <w:trPr>
          <w:trHeight w:val="1738"/>
          <w:jc w:val="center"/>
        </w:trPr>
        <w:tc>
          <w:tcPr>
            <w:tcW w:w="993" w:type="dxa"/>
            <w:shd w:val="clear" w:color="auto" w:fill="C9C9C9"/>
          </w:tcPr>
          <w:p w14:paraId="6E317A8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4180" w:type="dxa"/>
            <w:shd w:val="clear" w:color="auto" w:fill="FFFFFF"/>
          </w:tcPr>
          <w:p w14:paraId="7B36F08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Sustavno prikupljati i analizirati podatke o stradanjima žena u Domovinskom ratu i posljedicama rata na žene u Republici Hrvatskoj</w:t>
            </w:r>
          </w:p>
        </w:tc>
        <w:tc>
          <w:tcPr>
            <w:tcW w:w="1343" w:type="dxa"/>
            <w:shd w:val="clear" w:color="auto" w:fill="FFFFFF"/>
          </w:tcPr>
          <w:p w14:paraId="05B6303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MHB</w:t>
            </w:r>
          </w:p>
        </w:tc>
        <w:tc>
          <w:tcPr>
            <w:tcW w:w="2557" w:type="dxa"/>
            <w:shd w:val="clear" w:color="auto" w:fill="FFFFFF"/>
          </w:tcPr>
          <w:p w14:paraId="3964078B"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provedenih analiza</w:t>
            </w:r>
          </w:p>
        </w:tc>
        <w:tc>
          <w:tcPr>
            <w:tcW w:w="1128" w:type="dxa"/>
            <w:shd w:val="clear" w:color="auto" w:fill="FFFFFF"/>
          </w:tcPr>
          <w:p w14:paraId="4D82325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16D315F2"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r>
      <w:tr w:rsidR="000A6A14" w:rsidRPr="000A6A14" w14:paraId="0AE21B8B" w14:textId="77777777" w:rsidTr="00167A4A">
        <w:trPr>
          <w:trHeight w:val="1284"/>
          <w:jc w:val="center"/>
        </w:trPr>
        <w:tc>
          <w:tcPr>
            <w:tcW w:w="993" w:type="dxa"/>
            <w:shd w:val="clear" w:color="auto" w:fill="C9C9C9"/>
          </w:tcPr>
          <w:p w14:paraId="2DAC676D"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4180" w:type="dxa"/>
            <w:shd w:val="clear" w:color="auto" w:fill="FFFFFF"/>
          </w:tcPr>
          <w:p w14:paraId="4A087A9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highlight w:val="yellow"/>
                <w:lang w:eastAsia="hr-HR"/>
              </w:rPr>
            </w:pPr>
            <w:r w:rsidRPr="000A6A14">
              <w:rPr>
                <w:rFonts w:ascii="Times New Roman" w:eastAsia="Times New Roman" w:hAnsi="Times New Roman" w:cs="Times New Roman"/>
                <w:sz w:val="24"/>
                <w:szCs w:val="24"/>
                <w:lang w:eastAsia="hr-HR"/>
              </w:rPr>
              <w:t>U suradnji s organizacijama civilnog društva, provoditi programe psihosocijalne rehabilitacije za žene – žrtve stradanja u Domovinskom ratu</w:t>
            </w:r>
          </w:p>
        </w:tc>
        <w:tc>
          <w:tcPr>
            <w:tcW w:w="1343" w:type="dxa"/>
            <w:shd w:val="clear" w:color="auto" w:fill="FFFFFF"/>
          </w:tcPr>
          <w:p w14:paraId="4253E35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MHB</w:t>
            </w:r>
          </w:p>
          <w:p w14:paraId="2744B34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c>
          <w:tcPr>
            <w:tcW w:w="2557" w:type="dxa"/>
            <w:shd w:val="clear" w:color="auto" w:fill="FFFFFF"/>
          </w:tcPr>
          <w:p w14:paraId="0C77E851" w14:textId="716CEC2C" w:rsidR="000A6A14" w:rsidRPr="000A6A14" w:rsidRDefault="000A6A14" w:rsidP="00167A4A">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provedenih programa i broj sudionica u programima</w:t>
            </w:r>
          </w:p>
        </w:tc>
        <w:tc>
          <w:tcPr>
            <w:tcW w:w="1128" w:type="dxa"/>
            <w:shd w:val="clear" w:color="auto" w:fill="FFFFFF"/>
          </w:tcPr>
          <w:p w14:paraId="6F181B7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5E22ECE4" w14:textId="77777777" w:rsidTr="00EF26B7">
        <w:trPr>
          <w:trHeight w:val="1478"/>
          <w:jc w:val="center"/>
        </w:trPr>
        <w:tc>
          <w:tcPr>
            <w:tcW w:w="993" w:type="dxa"/>
            <w:shd w:val="clear" w:color="auto" w:fill="C9C9C9"/>
          </w:tcPr>
          <w:p w14:paraId="1F475447"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3.</w:t>
            </w:r>
          </w:p>
        </w:tc>
        <w:tc>
          <w:tcPr>
            <w:tcW w:w="4180" w:type="dxa"/>
            <w:shd w:val="clear" w:color="auto" w:fill="FFFFFF"/>
          </w:tcPr>
          <w:p w14:paraId="0E78E4C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Sustavno ukazivati na opasnost od mina, kazetnog streljiva i drugih eksplozivnih ostataka rata koj</w:t>
            </w:r>
            <w:r w:rsidR="00A60B71">
              <w:rPr>
                <w:rFonts w:ascii="Times New Roman" w:eastAsia="Times New Roman" w:hAnsi="Times New Roman" w:cs="Times New Roman"/>
                <w:sz w:val="24"/>
                <w:szCs w:val="24"/>
                <w:lang w:eastAsia="hr-HR"/>
              </w:rPr>
              <w:t>i</w:t>
            </w:r>
            <w:r w:rsidRPr="000A6A14">
              <w:rPr>
                <w:rFonts w:ascii="Times New Roman" w:eastAsia="Times New Roman" w:hAnsi="Times New Roman" w:cs="Times New Roman"/>
                <w:sz w:val="24"/>
                <w:szCs w:val="24"/>
                <w:lang w:eastAsia="hr-HR"/>
              </w:rPr>
              <w:t xml:space="preserve"> i dalje prijet</w:t>
            </w:r>
            <w:r w:rsidR="00A60B71">
              <w:rPr>
                <w:rFonts w:ascii="Times New Roman" w:eastAsia="Times New Roman" w:hAnsi="Times New Roman" w:cs="Times New Roman"/>
                <w:sz w:val="24"/>
                <w:szCs w:val="24"/>
                <w:lang w:eastAsia="hr-HR"/>
              </w:rPr>
              <w:t>e</w:t>
            </w:r>
            <w:r w:rsidRPr="000A6A14">
              <w:rPr>
                <w:rFonts w:ascii="Times New Roman" w:eastAsia="Times New Roman" w:hAnsi="Times New Roman" w:cs="Times New Roman"/>
                <w:sz w:val="24"/>
                <w:szCs w:val="24"/>
                <w:lang w:eastAsia="hr-HR"/>
              </w:rPr>
              <w:t xml:space="preserve"> civilnom stanovništvu, posebice ženama i djeci</w:t>
            </w:r>
          </w:p>
        </w:tc>
        <w:tc>
          <w:tcPr>
            <w:tcW w:w="1343" w:type="dxa"/>
            <w:shd w:val="clear" w:color="auto" w:fill="FFFFFF"/>
          </w:tcPr>
          <w:p w14:paraId="4EEDC75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tc>
        <w:tc>
          <w:tcPr>
            <w:tcW w:w="2557" w:type="dxa"/>
            <w:shd w:val="clear" w:color="auto" w:fill="FFFFFF"/>
          </w:tcPr>
          <w:p w14:paraId="13042F2B"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održanih edukacija, konferencija, stručnih skupova i drugih oblika informiranja s ciljem podizanja svijesti o minskoj opasnosti; broj žena i djece koji su sudjelovali u programima edukacije i informiranja o minskoj opasnosti</w:t>
            </w:r>
          </w:p>
        </w:tc>
        <w:tc>
          <w:tcPr>
            <w:tcW w:w="1128" w:type="dxa"/>
            <w:shd w:val="clear" w:color="auto" w:fill="FFFFFF"/>
          </w:tcPr>
          <w:p w14:paraId="229235B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3DECD59A" w14:textId="72932C31" w:rsid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13133848" w14:textId="77777777" w:rsidR="00435C08" w:rsidRPr="000A6A14" w:rsidRDefault="00435C08"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41CB3E4D" w14:textId="77777777" w:rsidR="000A6A14" w:rsidRPr="000A6A14" w:rsidRDefault="000A6A14" w:rsidP="000A6A1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bCs/>
          <w:sz w:val="24"/>
          <w:szCs w:val="24"/>
        </w:rPr>
      </w:pPr>
      <w:r w:rsidRPr="000A6A14">
        <w:rPr>
          <w:rFonts w:ascii="Times New Roman" w:eastAsia="Calibri" w:hAnsi="Times New Roman" w:cs="Times New Roman"/>
          <w:b/>
          <w:bCs/>
          <w:sz w:val="24"/>
          <w:szCs w:val="24"/>
        </w:rPr>
        <w:t>CILJ 2: Promicanje zaštite prava žena i djevojčica – žrtava rodno utemeljenog nasilja</w:t>
      </w:r>
      <w:r w:rsidRPr="000A6A14">
        <w:rPr>
          <w:rFonts w:ascii="Times New Roman" w:eastAsia="Calibri" w:hAnsi="Times New Roman" w:cs="Times New Roman"/>
          <w:b/>
          <w:bCs/>
          <w:color w:val="FF0000"/>
          <w:sz w:val="24"/>
          <w:szCs w:val="24"/>
        </w:rPr>
        <w:t xml:space="preserve"> </w:t>
      </w:r>
      <w:r w:rsidRPr="000A6A14">
        <w:rPr>
          <w:rFonts w:ascii="Times New Roman" w:eastAsia="Calibri" w:hAnsi="Times New Roman" w:cs="Times New Roman"/>
          <w:b/>
          <w:bCs/>
          <w:sz w:val="24"/>
          <w:szCs w:val="24"/>
        </w:rPr>
        <w:t xml:space="preserve">u područjima sukoba </w:t>
      </w:r>
    </w:p>
    <w:p w14:paraId="2D21E325" w14:textId="77777777" w:rsidR="000A6A14" w:rsidRPr="000A6A14" w:rsidRDefault="000A6A14" w:rsidP="000A6A14">
      <w:pPr>
        <w:autoSpaceDE w:val="0"/>
        <w:autoSpaceDN w:val="0"/>
        <w:adjustRightInd w:val="0"/>
        <w:spacing w:after="0" w:line="240" w:lineRule="auto"/>
        <w:rPr>
          <w:rFonts w:ascii="Times New Roman" w:eastAsia="Calibri" w:hAnsi="Times New Roman" w:cs="Times New Roman"/>
          <w:b/>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4178"/>
        <w:gridCol w:w="1418"/>
        <w:gridCol w:w="2410"/>
        <w:gridCol w:w="1207"/>
      </w:tblGrid>
      <w:tr w:rsidR="000A6A14" w:rsidRPr="000A6A14" w14:paraId="7F3B79D9" w14:textId="77777777" w:rsidTr="00244212">
        <w:trPr>
          <w:trHeight w:val="254"/>
          <w:jc w:val="center"/>
        </w:trPr>
        <w:tc>
          <w:tcPr>
            <w:tcW w:w="988" w:type="dxa"/>
            <w:shd w:val="clear" w:color="auto" w:fill="B4C6E7"/>
          </w:tcPr>
          <w:p w14:paraId="0813CDC0"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4178" w:type="dxa"/>
            <w:shd w:val="clear" w:color="auto" w:fill="B4C6E7"/>
          </w:tcPr>
          <w:p w14:paraId="7AC8E0E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418" w:type="dxa"/>
            <w:shd w:val="clear" w:color="auto" w:fill="B4C6E7"/>
          </w:tcPr>
          <w:p w14:paraId="07696A9F"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410" w:type="dxa"/>
            <w:shd w:val="clear" w:color="auto" w:fill="B4C6E7"/>
          </w:tcPr>
          <w:p w14:paraId="722C01BE"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207" w:type="dxa"/>
            <w:shd w:val="clear" w:color="auto" w:fill="B4C6E7"/>
          </w:tcPr>
          <w:p w14:paraId="1D4BC7C4"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43F15900" w14:textId="77777777" w:rsidTr="00244212">
        <w:trPr>
          <w:trHeight w:val="992"/>
          <w:jc w:val="center"/>
        </w:trPr>
        <w:tc>
          <w:tcPr>
            <w:tcW w:w="988" w:type="dxa"/>
            <w:shd w:val="clear" w:color="auto" w:fill="C9C9C9"/>
          </w:tcPr>
          <w:p w14:paraId="27BE7D42"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4178" w:type="dxa"/>
            <w:shd w:val="clear" w:color="auto" w:fill="FFFFFF"/>
          </w:tcPr>
          <w:p w14:paraId="51D8178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Provoditi smjernice i pravila ponašanja o sprječavanju seksualnog nasilja i iskorištavanja u područjima sukoba te podizati svijest o nultoj toleranciji prema seksualnom nasilju, sukladno</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Sporazumu između glavnog tajnika UN-a i Vlade Republike Hrvatske o obvezi sprječavanja seksualnog iskorištavanja i zlostavljanja od strane sudionika u mirovnim operacijama</w:t>
            </w:r>
          </w:p>
        </w:tc>
        <w:tc>
          <w:tcPr>
            <w:tcW w:w="1418" w:type="dxa"/>
            <w:shd w:val="clear" w:color="auto" w:fill="FFFFFF"/>
          </w:tcPr>
          <w:p w14:paraId="6A0B8BFA"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5805F246"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MUP </w:t>
            </w:r>
          </w:p>
          <w:p w14:paraId="772C5C51"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p w14:paraId="7BDE770C"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c>
          <w:tcPr>
            <w:tcW w:w="2410" w:type="dxa"/>
            <w:shd w:val="clear" w:color="auto" w:fill="FFFFFF"/>
          </w:tcPr>
          <w:p w14:paraId="208A0FA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Calibri" w:hAnsi="Times New Roman" w:cs="Times New Roman"/>
                <w:sz w:val="24"/>
                <w:szCs w:val="24"/>
                <w:lang w:eastAsia="hr-HR"/>
              </w:rPr>
              <w:t>Broj održanih obuka u cilju edukacija pripadnika/</w:t>
            </w:r>
            <w:proofErr w:type="spellStart"/>
            <w:r w:rsidRPr="000A6A14">
              <w:rPr>
                <w:rFonts w:ascii="Times New Roman" w:eastAsia="Calibri" w:hAnsi="Times New Roman" w:cs="Times New Roman"/>
                <w:sz w:val="24"/>
                <w:szCs w:val="24"/>
                <w:lang w:eastAsia="hr-HR"/>
              </w:rPr>
              <w:t>ica</w:t>
            </w:r>
            <w:proofErr w:type="spellEnd"/>
            <w:r w:rsidRPr="000A6A14">
              <w:rPr>
                <w:rFonts w:ascii="Times New Roman" w:eastAsia="Calibri" w:hAnsi="Times New Roman" w:cs="Times New Roman"/>
                <w:sz w:val="24"/>
                <w:szCs w:val="24"/>
                <w:lang w:eastAsia="hr-HR"/>
              </w:rPr>
              <w:t xml:space="preserve"> mirovnih operacija</w:t>
            </w:r>
          </w:p>
        </w:tc>
        <w:tc>
          <w:tcPr>
            <w:tcW w:w="1207" w:type="dxa"/>
            <w:shd w:val="clear" w:color="auto" w:fill="FFFFFF"/>
          </w:tcPr>
          <w:p w14:paraId="6B876317"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6B92C7E2" w14:textId="77777777" w:rsidTr="00244212">
        <w:trPr>
          <w:trHeight w:val="1800"/>
          <w:jc w:val="center"/>
        </w:trPr>
        <w:tc>
          <w:tcPr>
            <w:tcW w:w="988" w:type="dxa"/>
            <w:shd w:val="clear" w:color="auto" w:fill="C9C9C9"/>
          </w:tcPr>
          <w:p w14:paraId="1CF0215B"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lastRenderedPageBreak/>
              <w:t>2.</w:t>
            </w:r>
          </w:p>
        </w:tc>
        <w:tc>
          <w:tcPr>
            <w:tcW w:w="4178" w:type="dxa"/>
            <w:shd w:val="clear" w:color="auto" w:fill="FFFFFF"/>
          </w:tcPr>
          <w:p w14:paraId="433C570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Sustavno pratiti kažnjavanje počinitelja</w:t>
            </w:r>
            <w:r w:rsidRPr="000A6A14">
              <w:rPr>
                <w:rFonts w:ascii="Times New Roman" w:eastAsia="Times New Roman" w:hAnsi="Times New Roman" w:cs="Times New Roman"/>
                <w:color w:val="2F5496"/>
                <w:sz w:val="24"/>
                <w:szCs w:val="24"/>
                <w:lang w:eastAsia="hr-HR"/>
              </w:rPr>
              <w:t xml:space="preserve"> </w:t>
            </w:r>
            <w:r w:rsidRPr="000A6A14">
              <w:rPr>
                <w:rFonts w:ascii="Times New Roman" w:eastAsia="Times New Roman" w:hAnsi="Times New Roman" w:cs="Times New Roman"/>
                <w:sz w:val="24"/>
                <w:szCs w:val="24"/>
                <w:lang w:eastAsia="hr-HR"/>
              </w:rPr>
              <w:t>seksualnog nasilja i iskorištavanja u području sukoba, uključujući osobe koje sudjeluju u mirovnim operacijama</w:t>
            </w:r>
          </w:p>
        </w:tc>
        <w:tc>
          <w:tcPr>
            <w:tcW w:w="1418" w:type="dxa"/>
            <w:shd w:val="clear" w:color="auto" w:fill="FFFFFF"/>
          </w:tcPr>
          <w:p w14:paraId="7CE49A5C"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MPU</w:t>
            </w:r>
            <w:r w:rsidR="00E45313">
              <w:rPr>
                <w:rFonts w:ascii="Times New Roman" w:eastAsia="Times New Roman" w:hAnsi="Times New Roman" w:cs="Times New Roman"/>
                <w:sz w:val="24"/>
                <w:szCs w:val="24"/>
                <w:lang w:eastAsia="hr-HR"/>
              </w:rPr>
              <w:t>DT</w:t>
            </w:r>
          </w:p>
          <w:p w14:paraId="6902B94D"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MORH</w:t>
            </w:r>
          </w:p>
          <w:p w14:paraId="288B9ECF"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tc>
        <w:tc>
          <w:tcPr>
            <w:tcW w:w="2410" w:type="dxa"/>
            <w:shd w:val="clear" w:color="auto" w:fill="FFFFFF"/>
          </w:tcPr>
          <w:p w14:paraId="0F582AE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prijavljenih slučajeva rodno utemeljenog nasilja i broj provedenih postupaka i izrečenih sankcija</w:t>
            </w:r>
          </w:p>
        </w:tc>
        <w:tc>
          <w:tcPr>
            <w:tcW w:w="1207" w:type="dxa"/>
            <w:shd w:val="clear" w:color="auto" w:fill="FFFFFF"/>
          </w:tcPr>
          <w:p w14:paraId="44722F7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790B0E07"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38261628"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282CE0DD" w14:textId="77777777" w:rsidR="000A6A14" w:rsidRPr="000A6A14" w:rsidRDefault="000A6A14" w:rsidP="000A6A1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4"/>
          <w:szCs w:val="24"/>
          <w:lang w:eastAsia="hr-HR"/>
        </w:rPr>
      </w:pPr>
      <w:r w:rsidRPr="000A6A14">
        <w:rPr>
          <w:rFonts w:ascii="Times New Roman" w:eastAsia="Times New Roman" w:hAnsi="Times New Roman" w:cs="Times New Roman"/>
          <w:b/>
          <w:bCs/>
          <w:sz w:val="24"/>
          <w:szCs w:val="24"/>
          <w:lang w:eastAsia="hr-HR"/>
        </w:rPr>
        <w:t xml:space="preserve">CILJ 3: </w:t>
      </w:r>
      <w:r w:rsidRPr="000A6A14">
        <w:rPr>
          <w:rFonts w:ascii="Times New Roman" w:eastAsia="Times New Roman" w:hAnsi="Times New Roman" w:cs="Times New Roman"/>
          <w:b/>
          <w:sz w:val="24"/>
          <w:szCs w:val="24"/>
          <w:lang w:eastAsia="hr-HR"/>
        </w:rPr>
        <w:t>Usmjeravanje razvojne suradnje prema zaštiti i osnaživanju žena sukladno Nacionalnoj strategiji razvojne suradnje 2017. – 2021.</w:t>
      </w:r>
    </w:p>
    <w:p w14:paraId="5CBB3A14" w14:textId="77777777" w:rsidR="000A6A14" w:rsidRPr="000A6A14" w:rsidRDefault="000A6A14" w:rsidP="000A6A14">
      <w:pPr>
        <w:spacing w:after="0" w:line="240" w:lineRule="auto"/>
        <w:jc w:val="both"/>
        <w:rPr>
          <w:rFonts w:ascii="Times New Roman" w:eastAsia="Times New Roman" w:hAnsi="Times New Roman" w:cs="Times New Roman"/>
          <w:b/>
          <w:bCs/>
          <w:sz w:val="24"/>
          <w:szCs w:val="24"/>
          <w:lang w:eastAsia="hr-H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4190"/>
        <w:gridCol w:w="1378"/>
        <w:gridCol w:w="2447"/>
        <w:gridCol w:w="1198"/>
      </w:tblGrid>
      <w:tr w:rsidR="000A6A14" w:rsidRPr="000A6A14" w14:paraId="6EDD652C" w14:textId="77777777" w:rsidTr="00244212">
        <w:trPr>
          <w:trHeight w:val="269"/>
          <w:jc w:val="center"/>
        </w:trPr>
        <w:tc>
          <w:tcPr>
            <w:tcW w:w="988" w:type="dxa"/>
            <w:shd w:val="clear" w:color="auto" w:fill="B4C6E7"/>
          </w:tcPr>
          <w:p w14:paraId="15AFE929"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4190" w:type="dxa"/>
            <w:shd w:val="clear" w:color="auto" w:fill="B4C6E7"/>
          </w:tcPr>
          <w:p w14:paraId="18907FD8"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378" w:type="dxa"/>
            <w:shd w:val="clear" w:color="auto" w:fill="B4C6E7"/>
          </w:tcPr>
          <w:p w14:paraId="7A8552E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447" w:type="dxa"/>
            <w:shd w:val="clear" w:color="auto" w:fill="B4C6E7"/>
          </w:tcPr>
          <w:p w14:paraId="67CAC5D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198" w:type="dxa"/>
            <w:shd w:val="clear" w:color="auto" w:fill="B4C6E7"/>
          </w:tcPr>
          <w:p w14:paraId="69153D4B"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3592D90E" w14:textId="77777777" w:rsidTr="00244212">
        <w:trPr>
          <w:trHeight w:val="1738"/>
          <w:jc w:val="center"/>
        </w:trPr>
        <w:tc>
          <w:tcPr>
            <w:tcW w:w="988" w:type="dxa"/>
            <w:shd w:val="clear" w:color="auto" w:fill="C9C9C9"/>
          </w:tcPr>
          <w:p w14:paraId="3E7F3DA6"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4190" w:type="dxa"/>
            <w:shd w:val="clear" w:color="auto" w:fill="FFFFFF"/>
          </w:tcPr>
          <w:p w14:paraId="326CDC1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Integrirati rodnu perspektivu u planiranje i provedbu razvojne i humanitarne politike te kroz razvojnu suradnju i humanitarnu pomoć aktivno poticati zaštitu kao i političko, gospodarsko i društveno osnaživanje žena</w:t>
            </w:r>
          </w:p>
        </w:tc>
        <w:tc>
          <w:tcPr>
            <w:tcW w:w="1378" w:type="dxa"/>
            <w:shd w:val="clear" w:color="auto" w:fill="FFFFFF"/>
          </w:tcPr>
          <w:p w14:paraId="1544A04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tc>
        <w:tc>
          <w:tcPr>
            <w:tcW w:w="2447" w:type="dxa"/>
            <w:shd w:val="clear" w:color="auto" w:fill="FFFFFF"/>
          </w:tcPr>
          <w:p w14:paraId="04C5543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ostvarenih projekata</w:t>
            </w:r>
          </w:p>
        </w:tc>
        <w:tc>
          <w:tcPr>
            <w:tcW w:w="1198" w:type="dxa"/>
            <w:shd w:val="clear" w:color="auto" w:fill="FFFFFF"/>
          </w:tcPr>
          <w:p w14:paraId="213C204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1AAE8E3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r>
    </w:tbl>
    <w:p w14:paraId="5D9DB857" w14:textId="77777777" w:rsidR="000A6A14" w:rsidRPr="000A6A14" w:rsidRDefault="000A6A14" w:rsidP="000A6A14">
      <w:pPr>
        <w:spacing w:after="0" w:line="240" w:lineRule="auto"/>
        <w:ind w:left="720"/>
        <w:rPr>
          <w:rFonts w:ascii="Times New Roman" w:eastAsia="Times New Roman" w:hAnsi="Times New Roman" w:cs="Times New Roman"/>
          <w:b/>
          <w:bCs/>
          <w:sz w:val="24"/>
          <w:szCs w:val="24"/>
          <w:lang w:eastAsia="hr-HR"/>
        </w:rPr>
      </w:pPr>
    </w:p>
    <w:p w14:paraId="06B5BBAC" w14:textId="77777777" w:rsidR="000A6A14" w:rsidRPr="000A6A14" w:rsidRDefault="000A6A14" w:rsidP="000A6A14">
      <w:pPr>
        <w:spacing w:after="0" w:line="240" w:lineRule="auto"/>
        <w:ind w:left="720"/>
        <w:rPr>
          <w:rFonts w:ascii="Times New Roman" w:eastAsia="Times New Roman" w:hAnsi="Times New Roman" w:cs="Times New Roman"/>
          <w:b/>
          <w:bCs/>
          <w:sz w:val="24"/>
          <w:szCs w:val="24"/>
          <w:lang w:eastAsia="hr-HR"/>
        </w:rPr>
      </w:pPr>
    </w:p>
    <w:p w14:paraId="04ED75B4"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24C9210E"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rPr>
      </w:pPr>
      <w:r w:rsidRPr="000A6A14">
        <w:rPr>
          <w:rFonts w:ascii="Times New Roman" w:eastAsia="Calibri" w:hAnsi="Times New Roman" w:cs="Times New Roman"/>
          <w:b/>
          <w:bCs/>
          <w:sz w:val="24"/>
          <w:szCs w:val="24"/>
        </w:rPr>
        <w:t>MONITORING/EVALUACIJA</w:t>
      </w:r>
    </w:p>
    <w:p w14:paraId="5305E56F"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243FBAE1" w14:textId="77777777" w:rsidR="000A6A14" w:rsidRPr="000A6A14" w:rsidRDefault="000A6A14" w:rsidP="000A6A14">
      <w:pPr>
        <w:spacing w:after="0" w:line="240" w:lineRule="auto"/>
        <w:ind w:left="720"/>
        <w:rPr>
          <w:rFonts w:ascii="Times New Roman" w:eastAsia="Times New Roman" w:hAnsi="Times New Roman" w:cs="Times New Roman"/>
          <w:b/>
          <w:bCs/>
          <w:sz w:val="24"/>
          <w:szCs w:val="24"/>
          <w:lang w:eastAsia="hr-HR"/>
        </w:rPr>
      </w:pPr>
    </w:p>
    <w:p w14:paraId="3BF0FE43" w14:textId="77777777" w:rsidR="000A6A14" w:rsidRPr="000A6A14" w:rsidRDefault="000A6A14" w:rsidP="000A6A14">
      <w:pPr>
        <w:numPr>
          <w:ilvl w:val="0"/>
          <w:numId w:val="5"/>
        </w:numPr>
        <w:spacing w:after="0" w:line="240" w:lineRule="auto"/>
        <w:jc w:val="center"/>
        <w:rPr>
          <w:rFonts w:ascii="Times New Roman" w:eastAsia="Times New Roman" w:hAnsi="Times New Roman" w:cs="Times New Roman"/>
          <w:b/>
          <w:bCs/>
          <w:sz w:val="24"/>
          <w:szCs w:val="24"/>
          <w:lang w:eastAsia="hr-HR"/>
        </w:rPr>
      </w:pPr>
      <w:r w:rsidRPr="000A6A14">
        <w:rPr>
          <w:rFonts w:ascii="Times New Roman" w:eastAsia="Times New Roman" w:hAnsi="Times New Roman" w:cs="Times New Roman"/>
          <w:b/>
          <w:bCs/>
          <w:sz w:val="24"/>
          <w:szCs w:val="24"/>
          <w:lang w:eastAsia="hr-HR"/>
        </w:rPr>
        <w:br w:type="page"/>
      </w:r>
      <w:r w:rsidRPr="000A6A14">
        <w:rPr>
          <w:rFonts w:ascii="Times New Roman" w:eastAsia="Times New Roman" w:hAnsi="Times New Roman" w:cs="Times New Roman"/>
          <w:b/>
          <w:bCs/>
          <w:sz w:val="24"/>
          <w:szCs w:val="24"/>
          <w:lang w:eastAsia="hr-HR"/>
        </w:rPr>
        <w:lastRenderedPageBreak/>
        <w:t>UPRAVLJANJE SIGURNOSNIM RIZICIMA</w:t>
      </w:r>
    </w:p>
    <w:p w14:paraId="275736D8"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57DFC287" w14:textId="77777777" w:rsidR="000A6A14" w:rsidRPr="000A6A14" w:rsidRDefault="000A6A14" w:rsidP="000A6A14">
      <w:pPr>
        <w:pBdr>
          <w:top w:val="single" w:sz="4" w:space="1" w:color="auto"/>
          <w:left w:val="single" w:sz="4" w:space="4" w:color="auto"/>
          <w:bottom w:val="single" w:sz="4" w:space="1" w:color="auto"/>
          <w:right w:val="single" w:sz="4" w:space="4" w:color="auto"/>
        </w:pBdr>
        <w:spacing w:after="0" w:line="240" w:lineRule="auto"/>
        <w:ind w:left="40"/>
        <w:jc w:val="center"/>
        <w:rPr>
          <w:rFonts w:ascii="Times New Roman" w:eastAsia="Times New Roman" w:hAnsi="Times New Roman" w:cs="Times New Roman"/>
          <w:b/>
          <w:bCs/>
          <w:sz w:val="24"/>
          <w:szCs w:val="24"/>
          <w:lang w:eastAsia="hr-HR"/>
        </w:rPr>
      </w:pPr>
      <w:r w:rsidRPr="000A6A14">
        <w:rPr>
          <w:rFonts w:ascii="Times New Roman" w:eastAsia="Times New Roman" w:hAnsi="Times New Roman" w:cs="Times New Roman"/>
          <w:b/>
          <w:bCs/>
          <w:sz w:val="24"/>
          <w:szCs w:val="24"/>
          <w:lang w:eastAsia="hr-HR"/>
        </w:rPr>
        <w:t>CILJ 1: Rodno osjetljiv pristup kod upravljanja sigurnosnim rizicima prirodnih i tehnoloških katastrofa i terorizma</w:t>
      </w:r>
    </w:p>
    <w:p w14:paraId="3E368883"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3936"/>
        <w:gridCol w:w="1805"/>
        <w:gridCol w:w="2338"/>
        <w:gridCol w:w="1134"/>
      </w:tblGrid>
      <w:tr w:rsidR="000A6A14" w:rsidRPr="000A6A14" w14:paraId="08CA8EEF" w14:textId="77777777" w:rsidTr="001843AE">
        <w:trPr>
          <w:trHeight w:val="269"/>
          <w:jc w:val="center"/>
        </w:trPr>
        <w:tc>
          <w:tcPr>
            <w:tcW w:w="988" w:type="dxa"/>
            <w:shd w:val="clear" w:color="auto" w:fill="B4C6E7"/>
          </w:tcPr>
          <w:p w14:paraId="4D1FF0C4"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936" w:type="dxa"/>
            <w:shd w:val="clear" w:color="auto" w:fill="B4C6E7"/>
          </w:tcPr>
          <w:p w14:paraId="5D646D9C"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805" w:type="dxa"/>
            <w:shd w:val="clear" w:color="auto" w:fill="B4C6E7"/>
          </w:tcPr>
          <w:p w14:paraId="70CDF4C7"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338" w:type="dxa"/>
            <w:shd w:val="clear" w:color="auto" w:fill="B4C6E7"/>
          </w:tcPr>
          <w:p w14:paraId="283460D8"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134" w:type="dxa"/>
            <w:shd w:val="clear" w:color="auto" w:fill="B4C6E7"/>
          </w:tcPr>
          <w:p w14:paraId="7C73FD55"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67E9E9F2" w14:textId="77777777" w:rsidTr="001843AE">
        <w:trPr>
          <w:trHeight w:val="1738"/>
          <w:jc w:val="center"/>
        </w:trPr>
        <w:tc>
          <w:tcPr>
            <w:tcW w:w="988" w:type="dxa"/>
            <w:shd w:val="clear" w:color="auto" w:fill="C9C9C9"/>
          </w:tcPr>
          <w:p w14:paraId="5DDA0D69"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3936" w:type="dxa"/>
            <w:shd w:val="clear" w:color="auto" w:fill="FFFFFF"/>
          </w:tcPr>
          <w:p w14:paraId="114163E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Osposobiti i aktivno uključiti oba spola u sustav civilne zaštite</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od prirodnih i tehnoloških katastrofa i elementarnih nepogoda</w:t>
            </w:r>
          </w:p>
        </w:tc>
        <w:tc>
          <w:tcPr>
            <w:tcW w:w="1805" w:type="dxa"/>
            <w:shd w:val="clear" w:color="auto" w:fill="FFFFFF"/>
          </w:tcPr>
          <w:p w14:paraId="14A1E724"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MUP </w:t>
            </w:r>
          </w:p>
          <w:p w14:paraId="222D043B"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 ostala nadležna tijela u suradnji s civilnim društvom</w:t>
            </w:r>
          </w:p>
        </w:tc>
        <w:tc>
          <w:tcPr>
            <w:tcW w:w="2338" w:type="dxa"/>
            <w:shd w:val="clear" w:color="auto" w:fill="FFFFFF"/>
          </w:tcPr>
          <w:p w14:paraId="34080F1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Broj relevantnih aktivnosti </w:t>
            </w:r>
          </w:p>
        </w:tc>
        <w:tc>
          <w:tcPr>
            <w:tcW w:w="1134" w:type="dxa"/>
            <w:shd w:val="clear" w:color="auto" w:fill="FFFFFF"/>
          </w:tcPr>
          <w:p w14:paraId="3437E662"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5F8E0F32"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r>
      <w:tr w:rsidR="000A6A14" w:rsidRPr="000A6A14" w14:paraId="478D1CBB" w14:textId="77777777" w:rsidTr="004404AE">
        <w:trPr>
          <w:trHeight w:val="1272"/>
          <w:jc w:val="center"/>
        </w:trPr>
        <w:tc>
          <w:tcPr>
            <w:tcW w:w="988" w:type="dxa"/>
            <w:shd w:val="clear" w:color="auto" w:fill="C9C9C9"/>
          </w:tcPr>
          <w:p w14:paraId="13C0E1A0"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3936" w:type="dxa"/>
            <w:shd w:val="clear" w:color="auto" w:fill="FFFFFF"/>
          </w:tcPr>
          <w:p w14:paraId="699C828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Sustavno pratiti podatke razvrstane po spolu u programima, mjerama i izvješćima u području upravljanja sigurnosnim rizicima</w:t>
            </w:r>
          </w:p>
        </w:tc>
        <w:tc>
          <w:tcPr>
            <w:tcW w:w="1805" w:type="dxa"/>
            <w:shd w:val="clear" w:color="auto" w:fill="FFFFFF"/>
          </w:tcPr>
          <w:p w14:paraId="34475E5D"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MUP </w:t>
            </w:r>
          </w:p>
          <w:p w14:paraId="30FBE4E9"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 ostala nadležna tijela</w:t>
            </w:r>
          </w:p>
        </w:tc>
        <w:tc>
          <w:tcPr>
            <w:tcW w:w="2338" w:type="dxa"/>
            <w:shd w:val="clear" w:color="auto" w:fill="FFFFFF"/>
          </w:tcPr>
          <w:p w14:paraId="4A89914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Podaci razvrstani po spolu</w:t>
            </w:r>
          </w:p>
        </w:tc>
        <w:tc>
          <w:tcPr>
            <w:tcW w:w="1134" w:type="dxa"/>
            <w:shd w:val="clear" w:color="auto" w:fill="FFFFFF"/>
          </w:tcPr>
          <w:p w14:paraId="1A97AB2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4B821DD1" w14:textId="77777777" w:rsidTr="004404AE">
        <w:trPr>
          <w:trHeight w:val="1547"/>
          <w:jc w:val="center"/>
        </w:trPr>
        <w:tc>
          <w:tcPr>
            <w:tcW w:w="988" w:type="dxa"/>
            <w:shd w:val="clear" w:color="auto" w:fill="C9C9C9"/>
          </w:tcPr>
          <w:p w14:paraId="0B94028F"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3.</w:t>
            </w:r>
          </w:p>
        </w:tc>
        <w:tc>
          <w:tcPr>
            <w:tcW w:w="3936" w:type="dxa"/>
            <w:shd w:val="clear" w:color="auto" w:fill="FFFFFF"/>
          </w:tcPr>
          <w:p w14:paraId="4832EC82"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Medijsko rodno-odgovorno izvještavanje u slučajevima prirodnih i tehnoloških katastrofa, migracije i terorizma</w:t>
            </w:r>
          </w:p>
        </w:tc>
        <w:tc>
          <w:tcPr>
            <w:tcW w:w="1805" w:type="dxa"/>
            <w:shd w:val="clear" w:color="auto" w:fill="FFFFFF"/>
          </w:tcPr>
          <w:p w14:paraId="64A818C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Nositelji relevantnih mjera u suradnji s medijima</w:t>
            </w:r>
            <w:r w:rsidR="00A34310">
              <w:rPr>
                <w:rFonts w:ascii="Times New Roman" w:eastAsia="Times New Roman" w:hAnsi="Times New Roman" w:cs="Times New Roman"/>
                <w:sz w:val="24"/>
                <w:szCs w:val="24"/>
                <w:lang w:eastAsia="hr-HR"/>
              </w:rPr>
              <w:t xml:space="preserve"> </w:t>
            </w:r>
          </w:p>
        </w:tc>
        <w:tc>
          <w:tcPr>
            <w:tcW w:w="2338" w:type="dxa"/>
            <w:shd w:val="clear" w:color="auto" w:fill="FFFFFF"/>
          </w:tcPr>
          <w:p w14:paraId="1FCB9D8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relevantnih aktivnosti</w:t>
            </w:r>
          </w:p>
        </w:tc>
        <w:tc>
          <w:tcPr>
            <w:tcW w:w="1134" w:type="dxa"/>
            <w:shd w:val="clear" w:color="auto" w:fill="FFFFFF"/>
          </w:tcPr>
          <w:p w14:paraId="61671AF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59BEBB95"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052F291C"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7D48D2D0" w14:textId="77777777" w:rsidR="000A6A14" w:rsidRPr="000A6A14" w:rsidRDefault="000A6A14" w:rsidP="000A6A14">
      <w:pPr>
        <w:pBdr>
          <w:top w:val="single" w:sz="4" w:space="1" w:color="auto"/>
          <w:left w:val="single" w:sz="4" w:space="4" w:color="auto"/>
          <w:bottom w:val="single" w:sz="4" w:space="1" w:color="auto"/>
          <w:right w:val="single" w:sz="4" w:space="4" w:color="auto"/>
        </w:pBdr>
        <w:spacing w:after="200" w:line="23" w:lineRule="atLeast"/>
        <w:ind w:left="40"/>
        <w:contextualSpacing/>
        <w:jc w:val="center"/>
        <w:rPr>
          <w:rFonts w:ascii="Times New Roman" w:eastAsia="Times New Roman" w:hAnsi="Times New Roman" w:cs="Times New Roman"/>
          <w:b/>
          <w:bCs/>
          <w:sz w:val="24"/>
          <w:szCs w:val="24"/>
          <w:lang w:eastAsia="hr-HR"/>
        </w:rPr>
      </w:pPr>
      <w:r w:rsidRPr="000A6A14">
        <w:rPr>
          <w:rFonts w:ascii="Times New Roman" w:eastAsia="Times New Roman" w:hAnsi="Times New Roman" w:cs="Times New Roman"/>
          <w:b/>
          <w:bCs/>
          <w:sz w:val="24"/>
          <w:szCs w:val="24"/>
          <w:lang w:eastAsia="hr-HR"/>
        </w:rPr>
        <w:t xml:space="preserve">CILJ 2: Promicanje zaštite prava žena i djevojčica izbjeglica, </w:t>
      </w:r>
      <w:proofErr w:type="spellStart"/>
      <w:r w:rsidRPr="000A6A14">
        <w:rPr>
          <w:rFonts w:ascii="Times New Roman" w:eastAsia="Times New Roman" w:hAnsi="Times New Roman" w:cs="Times New Roman"/>
          <w:b/>
          <w:bCs/>
          <w:sz w:val="24"/>
          <w:szCs w:val="24"/>
          <w:lang w:eastAsia="hr-HR"/>
        </w:rPr>
        <w:t>tražiteljica</w:t>
      </w:r>
      <w:proofErr w:type="spellEnd"/>
      <w:r w:rsidRPr="000A6A14">
        <w:rPr>
          <w:rFonts w:ascii="Times New Roman" w:eastAsia="Times New Roman" w:hAnsi="Times New Roman" w:cs="Times New Roman"/>
          <w:b/>
          <w:bCs/>
          <w:sz w:val="24"/>
          <w:szCs w:val="24"/>
          <w:lang w:eastAsia="hr-HR"/>
        </w:rPr>
        <w:t xml:space="preserve"> azila i migrantica</w:t>
      </w:r>
    </w:p>
    <w:p w14:paraId="6DCC65E1" w14:textId="77777777" w:rsidR="000A6A14" w:rsidRPr="000A6A14" w:rsidRDefault="000A6A14" w:rsidP="000A6A14">
      <w:pPr>
        <w:spacing w:after="200" w:line="23" w:lineRule="atLeast"/>
        <w:contextualSpacing/>
        <w:jc w:val="both"/>
        <w:rPr>
          <w:rFonts w:ascii="Times New Roman" w:eastAsia="Times New Roman" w:hAnsi="Times New Roman" w:cs="Times New Roman"/>
          <w:b/>
          <w:bCs/>
          <w:sz w:val="24"/>
          <w:szCs w:val="24"/>
          <w:lang w:eastAsia="hr-H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3"/>
        <w:gridCol w:w="3969"/>
        <w:gridCol w:w="1843"/>
        <w:gridCol w:w="2131"/>
        <w:gridCol w:w="1275"/>
      </w:tblGrid>
      <w:tr w:rsidR="000A6A14" w:rsidRPr="000A6A14" w14:paraId="4525C1EB" w14:textId="77777777" w:rsidTr="001843AE">
        <w:trPr>
          <w:cantSplit/>
          <w:trHeight w:val="269"/>
          <w:tblHeader/>
          <w:jc w:val="center"/>
        </w:trPr>
        <w:tc>
          <w:tcPr>
            <w:tcW w:w="983" w:type="dxa"/>
            <w:shd w:val="clear" w:color="auto" w:fill="B4C6E7"/>
          </w:tcPr>
          <w:p w14:paraId="556D4D5E"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969" w:type="dxa"/>
            <w:shd w:val="clear" w:color="auto" w:fill="B4C6E7"/>
          </w:tcPr>
          <w:p w14:paraId="5D3DE6E3"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1843" w:type="dxa"/>
            <w:shd w:val="clear" w:color="auto" w:fill="B4C6E7"/>
          </w:tcPr>
          <w:p w14:paraId="2ACF8734"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131" w:type="dxa"/>
            <w:shd w:val="clear" w:color="auto" w:fill="B4C6E7"/>
          </w:tcPr>
          <w:p w14:paraId="7682AF94"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275" w:type="dxa"/>
            <w:shd w:val="clear" w:color="auto" w:fill="B4C6E7"/>
          </w:tcPr>
          <w:p w14:paraId="0E96AADE"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58A52A99" w14:textId="77777777" w:rsidTr="001843AE">
        <w:trPr>
          <w:jc w:val="center"/>
        </w:trPr>
        <w:tc>
          <w:tcPr>
            <w:tcW w:w="983" w:type="dxa"/>
            <w:shd w:val="clear" w:color="auto" w:fill="C9C9C9"/>
          </w:tcPr>
          <w:p w14:paraId="548D21D9"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3969" w:type="dxa"/>
            <w:tcBorders>
              <w:bottom w:val="single" w:sz="4" w:space="0" w:color="auto"/>
            </w:tcBorders>
            <w:shd w:val="clear" w:color="auto" w:fill="FFFFFF"/>
          </w:tcPr>
          <w:p w14:paraId="455854A1"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highlight w:val="yellow"/>
                <w:lang w:eastAsia="hr-HR"/>
              </w:rPr>
            </w:pPr>
            <w:r w:rsidRPr="000A6A14">
              <w:rPr>
                <w:rFonts w:ascii="Times New Roman" w:eastAsia="Times New Roman" w:hAnsi="Times New Roman" w:cs="Times New Roman"/>
                <w:sz w:val="24"/>
                <w:szCs w:val="24"/>
                <w:lang w:eastAsia="hr-HR"/>
              </w:rPr>
              <w:t xml:space="preserve">Integrirati rodnu perspektivu u zaštitu prava žena i djevojčica izbjeglica, </w:t>
            </w:r>
            <w:proofErr w:type="spellStart"/>
            <w:r w:rsidRPr="000A6A14">
              <w:rPr>
                <w:rFonts w:ascii="Times New Roman" w:eastAsia="Times New Roman" w:hAnsi="Times New Roman" w:cs="Times New Roman"/>
                <w:sz w:val="24"/>
                <w:szCs w:val="24"/>
                <w:lang w:eastAsia="hr-HR"/>
              </w:rPr>
              <w:t>tražiteljica</w:t>
            </w:r>
            <w:proofErr w:type="spellEnd"/>
            <w:r w:rsidRPr="000A6A14">
              <w:rPr>
                <w:rFonts w:ascii="Times New Roman" w:eastAsia="Times New Roman" w:hAnsi="Times New Roman" w:cs="Times New Roman"/>
                <w:sz w:val="24"/>
                <w:szCs w:val="24"/>
                <w:lang w:eastAsia="hr-HR"/>
              </w:rPr>
              <w:t xml:space="preserve"> azila i migrantica</w:t>
            </w:r>
          </w:p>
        </w:tc>
        <w:tc>
          <w:tcPr>
            <w:tcW w:w="1843" w:type="dxa"/>
            <w:tcBorders>
              <w:bottom w:val="single" w:sz="4" w:space="0" w:color="auto"/>
            </w:tcBorders>
            <w:shd w:val="clear" w:color="auto" w:fill="FFFFFF"/>
          </w:tcPr>
          <w:p w14:paraId="68B37350"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475BA133"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ULJPPNM</w:t>
            </w:r>
          </w:p>
          <w:p w14:paraId="2143F2E7"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URS</w:t>
            </w:r>
          </w:p>
          <w:p w14:paraId="46CA456F"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 suradnji s civilnim društvom)</w:t>
            </w:r>
          </w:p>
        </w:tc>
        <w:tc>
          <w:tcPr>
            <w:tcW w:w="2131" w:type="dxa"/>
            <w:tcBorders>
              <w:bottom w:val="single" w:sz="4" w:space="0" w:color="auto"/>
            </w:tcBorders>
            <w:shd w:val="clear" w:color="auto" w:fill="FFFFFF"/>
          </w:tcPr>
          <w:p w14:paraId="58D6920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Broj relevantnih aktivnosti </w:t>
            </w:r>
          </w:p>
        </w:tc>
        <w:tc>
          <w:tcPr>
            <w:tcW w:w="1275" w:type="dxa"/>
            <w:tcBorders>
              <w:bottom w:val="single" w:sz="4" w:space="0" w:color="auto"/>
            </w:tcBorders>
            <w:shd w:val="clear" w:color="auto" w:fill="FFFFFF"/>
          </w:tcPr>
          <w:p w14:paraId="3AAD2D8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20B847BF"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r>
      <w:tr w:rsidR="000A6A14" w:rsidRPr="000A6A14" w14:paraId="33ADEA68" w14:textId="77777777" w:rsidTr="001843AE">
        <w:trPr>
          <w:jc w:val="center"/>
        </w:trPr>
        <w:tc>
          <w:tcPr>
            <w:tcW w:w="983" w:type="dxa"/>
            <w:tcBorders>
              <w:right w:val="single" w:sz="4" w:space="0" w:color="auto"/>
            </w:tcBorders>
            <w:shd w:val="clear" w:color="auto" w:fill="C9C9C9"/>
          </w:tcPr>
          <w:p w14:paraId="536022F9"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A2A79CF" w14:textId="66748652"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Omogućiti informiranje o uslugama dostupnim ženama i djevojčicama izbjeglicama i </w:t>
            </w:r>
            <w:proofErr w:type="spellStart"/>
            <w:r w:rsidRPr="000A6A14">
              <w:rPr>
                <w:rFonts w:ascii="Times New Roman" w:eastAsia="Times New Roman" w:hAnsi="Times New Roman" w:cs="Times New Roman"/>
                <w:sz w:val="24"/>
                <w:szCs w:val="24"/>
                <w:lang w:eastAsia="hr-HR"/>
              </w:rPr>
              <w:t>tražiteljicama</w:t>
            </w:r>
            <w:proofErr w:type="spellEnd"/>
            <w:r w:rsidRPr="000A6A14">
              <w:rPr>
                <w:rFonts w:ascii="Times New Roman" w:eastAsia="Times New Roman" w:hAnsi="Times New Roman" w:cs="Times New Roman"/>
                <w:sz w:val="24"/>
                <w:szCs w:val="24"/>
                <w:lang w:eastAsia="hr-HR"/>
              </w:rPr>
              <w:t xml:space="preserve"> azila te osobama kojima je odobrena međunarodna zaštita, a posebno u slučaju rodno </w:t>
            </w:r>
            <w:r w:rsidR="00F814A8">
              <w:rPr>
                <w:rFonts w:ascii="Times New Roman" w:eastAsia="Times New Roman" w:hAnsi="Times New Roman" w:cs="Times New Roman"/>
                <w:sz w:val="24"/>
                <w:szCs w:val="24"/>
                <w:lang w:eastAsia="hr-HR"/>
              </w:rPr>
              <w:t>utemeljenog</w:t>
            </w:r>
            <w:r w:rsidR="00F814A8" w:rsidRPr="000A6A14">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nasilja i trgovanja ljudima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A8FBB63"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37149FDB"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ULJPPNM</w:t>
            </w:r>
          </w:p>
          <w:p w14:paraId="2D4554B3"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URS</w:t>
            </w:r>
          </w:p>
          <w:p w14:paraId="57CF1D1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tc>
        <w:tc>
          <w:tcPr>
            <w:tcW w:w="2131" w:type="dxa"/>
            <w:tcBorders>
              <w:top w:val="single" w:sz="4" w:space="0" w:color="auto"/>
              <w:left w:val="single" w:sz="4" w:space="0" w:color="auto"/>
              <w:bottom w:val="single" w:sz="4" w:space="0" w:color="auto"/>
              <w:right w:val="single" w:sz="4" w:space="0" w:color="auto"/>
            </w:tcBorders>
            <w:shd w:val="clear" w:color="auto" w:fill="FFFFFF"/>
          </w:tcPr>
          <w:p w14:paraId="3F9BA87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relevantnih aktivnosti i pruženih informacija</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9A9E0B"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47DDA1AD" w14:textId="77777777" w:rsidTr="001843AE">
        <w:trPr>
          <w:trHeight w:val="1738"/>
          <w:jc w:val="center"/>
        </w:trPr>
        <w:tc>
          <w:tcPr>
            <w:tcW w:w="983" w:type="dxa"/>
            <w:tcBorders>
              <w:right w:val="single" w:sz="4" w:space="0" w:color="auto"/>
            </w:tcBorders>
            <w:shd w:val="clear" w:color="auto" w:fill="C9C9C9"/>
          </w:tcPr>
          <w:p w14:paraId="32066C87"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lastRenderedPageBreak/>
              <w:t>3.</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B7E3B3A" w14:textId="77777777" w:rsidR="000A6A14" w:rsidRPr="000A6A14" w:rsidDel="00645EFA"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Unaprijediti pravnu zaštitu i pružati psihosocijalnu podršku i savjetovanje ženama izbjeglicama i </w:t>
            </w:r>
            <w:proofErr w:type="spellStart"/>
            <w:r w:rsidRPr="000A6A14">
              <w:rPr>
                <w:rFonts w:ascii="Times New Roman" w:eastAsia="Times New Roman" w:hAnsi="Times New Roman" w:cs="Times New Roman"/>
                <w:sz w:val="24"/>
                <w:szCs w:val="24"/>
                <w:lang w:eastAsia="hr-HR"/>
              </w:rPr>
              <w:t>tražiteljicama</w:t>
            </w:r>
            <w:proofErr w:type="spellEnd"/>
            <w:r w:rsidRPr="000A6A14">
              <w:rPr>
                <w:rFonts w:ascii="Times New Roman" w:eastAsia="Times New Roman" w:hAnsi="Times New Roman" w:cs="Times New Roman"/>
                <w:sz w:val="24"/>
                <w:szCs w:val="24"/>
                <w:lang w:eastAsia="hr-HR"/>
              </w:rPr>
              <w:t xml:space="preserve"> međunarodne zaštite, posebno žrtvama trgovanja ljudima, prisilnih brakova, zločina iz časti, spolnog nasilja, genitalnog sakaćenja i/ili pripadnicama posebno osjetljivih društvenih skupina (trudnicama, starijim ženama, ženama s invaliditetom, pripadnicama spolnih i rodnih manjina)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4B30525"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MUP</w:t>
            </w:r>
          </w:p>
          <w:p w14:paraId="12D95DEC"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ULJPPNM</w:t>
            </w:r>
          </w:p>
          <w:p w14:paraId="37F4D56A"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 suradnji s civilnim društvom)</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14:paraId="46AC2391"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relevantnih aktivnosti i pruženih usluga</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DD4645"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1C90572C"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686CE6FC"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34E62DA2"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7D7182C1"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rPr>
      </w:pPr>
      <w:r w:rsidRPr="000A6A14">
        <w:rPr>
          <w:rFonts w:ascii="Times New Roman" w:eastAsia="Calibri" w:hAnsi="Times New Roman" w:cs="Times New Roman"/>
          <w:b/>
          <w:bCs/>
          <w:sz w:val="24"/>
          <w:szCs w:val="24"/>
        </w:rPr>
        <w:t>MONITORING/EVALUACIJA</w:t>
      </w:r>
    </w:p>
    <w:p w14:paraId="06B21D54" w14:textId="77777777" w:rsidR="000A6A14" w:rsidRPr="000A6A14" w:rsidRDefault="000A6A14"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7A1BD2B0" w14:textId="77777777" w:rsidR="000A6A14" w:rsidRPr="000A6A14" w:rsidRDefault="000A6A14" w:rsidP="000A6A14">
      <w:pPr>
        <w:spacing w:after="0" w:line="240" w:lineRule="auto"/>
        <w:ind w:left="284"/>
        <w:contextualSpacing/>
        <w:rPr>
          <w:rFonts w:ascii="Times New Roman" w:eastAsia="Times New Roman" w:hAnsi="Times New Roman" w:cs="Times New Roman"/>
          <w:sz w:val="24"/>
          <w:szCs w:val="24"/>
          <w:lang w:eastAsia="hr-HR"/>
        </w:rPr>
      </w:pPr>
    </w:p>
    <w:p w14:paraId="186EAC77" w14:textId="019BB8BD" w:rsidR="00BD4309" w:rsidRDefault="00BD4309" w:rsidP="000A6A14">
      <w:pPr>
        <w:spacing w:after="0" w:line="240" w:lineRule="auto"/>
        <w:contextualSpacing/>
        <w:jc w:val="center"/>
        <w:rPr>
          <w:rFonts w:ascii="Times New Roman" w:eastAsia="Times New Roman" w:hAnsi="Times New Roman" w:cs="Times New Roman"/>
          <w:b/>
          <w:bCs/>
          <w:sz w:val="24"/>
          <w:szCs w:val="24"/>
          <w:lang w:eastAsia="hr-HR"/>
        </w:rPr>
      </w:pPr>
    </w:p>
    <w:p w14:paraId="4E0AE8C6" w14:textId="1390E407"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3888954B" w14:textId="6AD4334A"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69C07DF0" w14:textId="18AC5B4C"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273736CC" w14:textId="0C3DEED4"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3EFFEFC4" w14:textId="7B9E073E"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7888DBF1" w14:textId="356AA7A9"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57AEC2A7" w14:textId="666E6CB6"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354D7F79" w14:textId="79201A5F"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5FA0B169" w14:textId="32C2EF93"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7B6D997D" w14:textId="36A64E5E"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25192CAA" w14:textId="51D3384B"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2F237A7A" w14:textId="7F1E5D01"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4AE2E287" w14:textId="7D1935EC"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4B36999E" w14:textId="08B0180C"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66972912" w14:textId="500F97E4"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0142E571" w14:textId="7E68CAD5"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153A42B9" w14:textId="771E5D17"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62E629CC" w14:textId="32DE6D6C"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1A189ACF" w14:textId="3CF7B11F"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0552B567" w14:textId="5105DA4D"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6894AA6A" w14:textId="2A5A9AAC"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70EC7D1E" w14:textId="3B88D06D"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0AB0A810" w14:textId="362C25B6"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56AF7DEC" w14:textId="257EB987"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09A02E03" w14:textId="6111E4E2"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068689FF" w14:textId="7268B195"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357198F1" w14:textId="62051A1C"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78C785BA" w14:textId="77777777" w:rsidR="00435C08" w:rsidRDefault="00435C08" w:rsidP="000A6A14">
      <w:pPr>
        <w:spacing w:after="0" w:line="240" w:lineRule="auto"/>
        <w:contextualSpacing/>
        <w:jc w:val="center"/>
        <w:rPr>
          <w:rFonts w:ascii="Times New Roman" w:eastAsia="Times New Roman" w:hAnsi="Times New Roman" w:cs="Times New Roman"/>
          <w:b/>
          <w:bCs/>
          <w:sz w:val="24"/>
          <w:szCs w:val="24"/>
          <w:lang w:eastAsia="hr-HR"/>
        </w:rPr>
      </w:pPr>
    </w:p>
    <w:p w14:paraId="68DB14E3" w14:textId="77777777" w:rsidR="00BD4309" w:rsidRDefault="00BD4309" w:rsidP="000A6A14">
      <w:pPr>
        <w:spacing w:after="0" w:line="240" w:lineRule="auto"/>
        <w:contextualSpacing/>
        <w:jc w:val="center"/>
        <w:rPr>
          <w:rFonts w:ascii="Times New Roman" w:eastAsia="Times New Roman" w:hAnsi="Times New Roman" w:cs="Times New Roman"/>
          <w:b/>
          <w:bCs/>
          <w:sz w:val="24"/>
          <w:szCs w:val="24"/>
          <w:lang w:eastAsia="hr-HR"/>
        </w:rPr>
      </w:pPr>
    </w:p>
    <w:p w14:paraId="37BD497E" w14:textId="77777777" w:rsidR="000A6A14" w:rsidRPr="000A6A14" w:rsidRDefault="000A6A14" w:rsidP="000A6A14">
      <w:pPr>
        <w:spacing w:after="0" w:line="240" w:lineRule="auto"/>
        <w:contextualSpacing/>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b/>
          <w:bCs/>
          <w:sz w:val="24"/>
          <w:szCs w:val="24"/>
          <w:lang w:eastAsia="hr-HR"/>
        </w:rPr>
        <w:lastRenderedPageBreak/>
        <w:t>5.</w:t>
      </w:r>
      <w:r w:rsidR="00A34310">
        <w:rPr>
          <w:rFonts w:ascii="Times New Roman" w:eastAsia="Times New Roman" w:hAnsi="Times New Roman" w:cs="Times New Roman"/>
          <w:b/>
          <w:bCs/>
          <w:sz w:val="24"/>
          <w:szCs w:val="24"/>
          <w:lang w:eastAsia="hr-HR"/>
        </w:rPr>
        <w:t xml:space="preserve"> </w:t>
      </w:r>
      <w:r w:rsidRPr="000A6A14">
        <w:rPr>
          <w:rFonts w:ascii="Times New Roman" w:eastAsia="Times New Roman" w:hAnsi="Times New Roman" w:cs="Times New Roman"/>
          <w:b/>
          <w:bCs/>
          <w:sz w:val="24"/>
          <w:szCs w:val="24"/>
          <w:lang w:eastAsia="hr-HR"/>
        </w:rPr>
        <w:t>PROVEDBA I PRAĆENJE</w:t>
      </w:r>
    </w:p>
    <w:p w14:paraId="73B9385E" w14:textId="77777777" w:rsidR="000A6A14" w:rsidRPr="000A6A14" w:rsidRDefault="000A6A14" w:rsidP="000A6A14">
      <w:pPr>
        <w:spacing w:after="0" w:line="240" w:lineRule="auto"/>
        <w:ind w:left="567"/>
        <w:contextualSpacing/>
        <w:jc w:val="both"/>
        <w:rPr>
          <w:rFonts w:ascii="Times New Roman" w:eastAsia="Times New Roman" w:hAnsi="Times New Roman" w:cs="Times New Roman"/>
          <w:b/>
          <w:bCs/>
          <w:sz w:val="24"/>
          <w:szCs w:val="24"/>
          <w:lang w:eastAsia="hr-HR"/>
        </w:rPr>
      </w:pPr>
    </w:p>
    <w:p w14:paraId="23B466EF" w14:textId="77777777" w:rsidR="000A6A14" w:rsidRPr="000A6A14" w:rsidRDefault="000A6A14" w:rsidP="000A6A14">
      <w:pPr>
        <w:pBdr>
          <w:top w:val="single" w:sz="4" w:space="1" w:color="auto"/>
          <w:left w:val="single" w:sz="4" w:space="4" w:color="auto"/>
          <w:bottom w:val="single" w:sz="4" w:space="1" w:color="auto"/>
          <w:right w:val="single" w:sz="4" w:space="4" w:color="auto"/>
        </w:pBdr>
        <w:spacing w:after="0" w:line="240" w:lineRule="auto"/>
        <w:ind w:left="567" w:hanging="567"/>
        <w:contextualSpacing/>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b/>
          <w:bCs/>
          <w:sz w:val="24"/>
          <w:szCs w:val="24"/>
          <w:lang w:eastAsia="hr-HR"/>
        </w:rPr>
        <w:t xml:space="preserve">CILJ 1: Unaprjeđenje suradnje u provedbi rez. </w:t>
      </w:r>
      <w:proofErr w:type="spellStart"/>
      <w:r w:rsidRPr="000A6A14">
        <w:rPr>
          <w:rFonts w:ascii="Times New Roman" w:eastAsia="Times New Roman" w:hAnsi="Times New Roman" w:cs="Times New Roman"/>
          <w:b/>
          <w:bCs/>
          <w:sz w:val="24"/>
          <w:szCs w:val="24"/>
          <w:lang w:eastAsia="hr-HR"/>
        </w:rPr>
        <w:t>VSUNoŽMS</w:t>
      </w:r>
      <w:proofErr w:type="spellEnd"/>
    </w:p>
    <w:p w14:paraId="5ADDB12B" w14:textId="77777777" w:rsidR="000A6A14" w:rsidRPr="000A6A14" w:rsidRDefault="000A6A14" w:rsidP="000A6A14">
      <w:pPr>
        <w:spacing w:after="0" w:line="23" w:lineRule="atLeast"/>
        <w:jc w:val="both"/>
        <w:rPr>
          <w:rFonts w:ascii="Times New Roman" w:eastAsia="Times New Roman" w:hAnsi="Times New Roman" w:cs="Times New Roman"/>
          <w:sz w:val="24"/>
          <w:szCs w:val="24"/>
          <w:lang w:eastAsia="hr-H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3644"/>
        <w:gridCol w:w="2026"/>
        <w:gridCol w:w="2268"/>
        <w:gridCol w:w="1275"/>
      </w:tblGrid>
      <w:tr w:rsidR="000A6A14" w:rsidRPr="000A6A14" w14:paraId="05BB2168" w14:textId="77777777" w:rsidTr="001843AE">
        <w:trPr>
          <w:cantSplit/>
          <w:trHeight w:val="385"/>
          <w:tblHeader/>
          <w:jc w:val="center"/>
        </w:trPr>
        <w:tc>
          <w:tcPr>
            <w:tcW w:w="988" w:type="dxa"/>
            <w:shd w:val="clear" w:color="auto" w:fill="B4C6E7"/>
          </w:tcPr>
          <w:p w14:paraId="05E2B05E" w14:textId="77777777" w:rsidR="000A6A14" w:rsidRPr="000A6A14" w:rsidRDefault="000A6A14" w:rsidP="000A6A14">
            <w:pPr>
              <w:spacing w:after="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644" w:type="dxa"/>
            <w:shd w:val="clear" w:color="auto" w:fill="B4C6E7"/>
          </w:tcPr>
          <w:p w14:paraId="6494AF48" w14:textId="77777777" w:rsidR="000A6A14" w:rsidRPr="000A6A14" w:rsidRDefault="000A6A14" w:rsidP="000A6A14">
            <w:pPr>
              <w:spacing w:after="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2026" w:type="dxa"/>
            <w:shd w:val="clear" w:color="auto" w:fill="B4C6E7"/>
          </w:tcPr>
          <w:p w14:paraId="371552A5" w14:textId="77777777" w:rsidR="000A6A14" w:rsidRPr="000A6A14" w:rsidRDefault="000A6A14" w:rsidP="000A6A14">
            <w:pPr>
              <w:spacing w:after="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268" w:type="dxa"/>
            <w:shd w:val="clear" w:color="auto" w:fill="B4C6E7"/>
          </w:tcPr>
          <w:p w14:paraId="48105696" w14:textId="77777777" w:rsidR="000A6A14" w:rsidRPr="000A6A14" w:rsidRDefault="000A6A14" w:rsidP="000A6A14">
            <w:pPr>
              <w:spacing w:after="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275" w:type="dxa"/>
            <w:shd w:val="clear" w:color="auto" w:fill="B4C6E7"/>
          </w:tcPr>
          <w:p w14:paraId="35D69FBF" w14:textId="77777777" w:rsidR="000A6A14" w:rsidRPr="000A6A14" w:rsidRDefault="000A6A14" w:rsidP="000A6A14">
            <w:pPr>
              <w:spacing w:after="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30BDECA7" w14:textId="77777777" w:rsidTr="001843AE">
        <w:trPr>
          <w:trHeight w:val="1032"/>
          <w:jc w:val="center"/>
        </w:trPr>
        <w:tc>
          <w:tcPr>
            <w:tcW w:w="988" w:type="dxa"/>
            <w:shd w:val="clear" w:color="auto" w:fill="C9C9C9"/>
          </w:tcPr>
          <w:p w14:paraId="76FD3D0A"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3644" w:type="dxa"/>
            <w:shd w:val="clear" w:color="auto" w:fill="FFFFFF"/>
          </w:tcPr>
          <w:p w14:paraId="6C1B938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Poticati razmjenu iskustava na nacionalnoj razini o provedbi rez. </w:t>
            </w:r>
            <w:proofErr w:type="spellStart"/>
            <w:r w:rsidRPr="000A6A14">
              <w:rPr>
                <w:rFonts w:ascii="Times New Roman" w:eastAsia="Times New Roman" w:hAnsi="Times New Roman" w:cs="Times New Roman"/>
                <w:sz w:val="24"/>
                <w:szCs w:val="24"/>
                <w:lang w:eastAsia="hr-HR"/>
              </w:rPr>
              <w:t>VSUNoŽMS</w:t>
            </w:r>
            <w:proofErr w:type="spellEnd"/>
            <w:r w:rsidRPr="000A6A14">
              <w:rPr>
                <w:rFonts w:ascii="Times New Roman" w:eastAsia="Times New Roman" w:hAnsi="Times New Roman" w:cs="Times New Roman"/>
                <w:sz w:val="24"/>
                <w:szCs w:val="24"/>
                <w:lang w:eastAsia="hr-HR"/>
              </w:rPr>
              <w:t>, odnosno o implementaciji rodne perspektive u tijelima državne uprave</w:t>
            </w:r>
          </w:p>
        </w:tc>
        <w:tc>
          <w:tcPr>
            <w:tcW w:w="2026" w:type="dxa"/>
            <w:shd w:val="clear" w:color="auto" w:fill="FFFFFF"/>
          </w:tcPr>
          <w:p w14:paraId="78F89037"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Nositelji relevantnih mjera u suradnji s civilnim društvom</w:t>
            </w:r>
          </w:p>
        </w:tc>
        <w:tc>
          <w:tcPr>
            <w:tcW w:w="2268" w:type="dxa"/>
            <w:shd w:val="clear" w:color="auto" w:fill="FFFFFF"/>
          </w:tcPr>
          <w:p w14:paraId="72C181E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održanih aktivnosti</w:t>
            </w:r>
          </w:p>
        </w:tc>
        <w:tc>
          <w:tcPr>
            <w:tcW w:w="1275" w:type="dxa"/>
            <w:shd w:val="clear" w:color="auto" w:fill="FFFFFF"/>
          </w:tcPr>
          <w:p w14:paraId="04A1080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78E2EBB6" w14:textId="77777777" w:rsidTr="001843AE">
        <w:trPr>
          <w:trHeight w:val="1272"/>
          <w:jc w:val="center"/>
        </w:trPr>
        <w:tc>
          <w:tcPr>
            <w:tcW w:w="988" w:type="dxa"/>
            <w:tcBorders>
              <w:bottom w:val="single" w:sz="4" w:space="0" w:color="auto"/>
            </w:tcBorders>
            <w:shd w:val="clear" w:color="auto" w:fill="C9C9C9"/>
          </w:tcPr>
          <w:p w14:paraId="012CA308"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3644" w:type="dxa"/>
            <w:tcBorders>
              <w:bottom w:val="single" w:sz="4" w:space="0" w:color="auto"/>
            </w:tcBorders>
            <w:shd w:val="clear" w:color="auto" w:fill="FFFFFF"/>
          </w:tcPr>
          <w:p w14:paraId="28770DA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Poticati razmjenu iskustava na međunarodnoj i regionalnoj razini o provedbi rez. </w:t>
            </w:r>
            <w:proofErr w:type="spellStart"/>
            <w:r w:rsidRPr="000A6A14">
              <w:rPr>
                <w:rFonts w:ascii="Times New Roman" w:eastAsia="Times New Roman" w:hAnsi="Times New Roman" w:cs="Times New Roman"/>
                <w:sz w:val="24"/>
                <w:szCs w:val="24"/>
                <w:lang w:eastAsia="hr-HR"/>
              </w:rPr>
              <w:t>VSUNoŽMS</w:t>
            </w:r>
            <w:proofErr w:type="spellEnd"/>
          </w:p>
        </w:tc>
        <w:tc>
          <w:tcPr>
            <w:tcW w:w="2026" w:type="dxa"/>
            <w:tcBorders>
              <w:bottom w:val="single" w:sz="4" w:space="0" w:color="auto"/>
            </w:tcBorders>
            <w:shd w:val="clear" w:color="auto" w:fill="FFFFFF"/>
          </w:tcPr>
          <w:p w14:paraId="7A53656E"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w:t>
            </w:r>
          </w:p>
          <w:p w14:paraId="6C672747"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URS</w:t>
            </w:r>
          </w:p>
          <w:p w14:paraId="4C5AD032"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 ostali nositelji relevantnih mjera</w:t>
            </w:r>
          </w:p>
        </w:tc>
        <w:tc>
          <w:tcPr>
            <w:tcW w:w="2268" w:type="dxa"/>
            <w:tcBorders>
              <w:bottom w:val="single" w:sz="4" w:space="0" w:color="auto"/>
            </w:tcBorders>
            <w:shd w:val="clear" w:color="auto" w:fill="FFFFFF"/>
          </w:tcPr>
          <w:p w14:paraId="52F1DC5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održanih aktivnosti</w:t>
            </w:r>
          </w:p>
        </w:tc>
        <w:tc>
          <w:tcPr>
            <w:tcW w:w="1275" w:type="dxa"/>
            <w:tcBorders>
              <w:bottom w:val="single" w:sz="4" w:space="0" w:color="auto"/>
            </w:tcBorders>
            <w:shd w:val="clear" w:color="auto" w:fill="FFFFFF"/>
          </w:tcPr>
          <w:p w14:paraId="239DD436"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22AB7C98" w14:textId="77777777" w:rsidTr="001843AE">
        <w:trPr>
          <w:trHeight w:val="1272"/>
          <w:jc w:val="center"/>
        </w:trPr>
        <w:tc>
          <w:tcPr>
            <w:tcW w:w="988" w:type="dxa"/>
            <w:tcBorders>
              <w:bottom w:val="single" w:sz="4" w:space="0" w:color="auto"/>
            </w:tcBorders>
            <w:shd w:val="clear" w:color="auto" w:fill="C9C9C9"/>
          </w:tcPr>
          <w:p w14:paraId="3479ABFD"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3.</w:t>
            </w:r>
          </w:p>
        </w:tc>
        <w:tc>
          <w:tcPr>
            <w:tcW w:w="3644" w:type="dxa"/>
            <w:tcBorders>
              <w:bottom w:val="single" w:sz="4" w:space="0" w:color="auto"/>
            </w:tcBorders>
            <w:shd w:val="clear" w:color="auto" w:fill="FFFFFF"/>
          </w:tcPr>
          <w:p w14:paraId="3AC7E0F4"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Surađivati sa županijskim povjerenstvima za ravnopravnost spolova u promicanju rez. </w:t>
            </w:r>
            <w:proofErr w:type="spellStart"/>
            <w:r w:rsidRPr="000A6A14">
              <w:rPr>
                <w:rFonts w:ascii="Times New Roman" w:eastAsia="Times New Roman" w:hAnsi="Times New Roman" w:cs="Times New Roman"/>
                <w:sz w:val="24"/>
                <w:szCs w:val="24"/>
                <w:lang w:eastAsia="hr-HR"/>
              </w:rPr>
              <w:t>VSUNoŽMS</w:t>
            </w:r>
            <w:proofErr w:type="spellEnd"/>
            <w:r w:rsidRPr="000A6A14">
              <w:rPr>
                <w:rFonts w:ascii="Times New Roman" w:eastAsia="Times New Roman" w:hAnsi="Times New Roman" w:cs="Times New Roman"/>
                <w:sz w:val="24"/>
                <w:szCs w:val="24"/>
                <w:lang w:eastAsia="hr-HR"/>
              </w:rPr>
              <w:t xml:space="preserve"> kroz informiranje o njihovim ciljevima kao i mjerama ovog NAP-a</w:t>
            </w:r>
          </w:p>
        </w:tc>
        <w:tc>
          <w:tcPr>
            <w:tcW w:w="2026" w:type="dxa"/>
            <w:tcBorders>
              <w:bottom w:val="single" w:sz="4" w:space="0" w:color="auto"/>
            </w:tcBorders>
            <w:shd w:val="clear" w:color="auto" w:fill="FFFFFF"/>
          </w:tcPr>
          <w:p w14:paraId="210DB487"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URS</w:t>
            </w:r>
          </w:p>
        </w:tc>
        <w:tc>
          <w:tcPr>
            <w:tcW w:w="2268" w:type="dxa"/>
            <w:tcBorders>
              <w:bottom w:val="single" w:sz="4" w:space="0" w:color="auto"/>
            </w:tcBorders>
            <w:shd w:val="clear" w:color="auto" w:fill="FFFFFF"/>
          </w:tcPr>
          <w:p w14:paraId="25D3684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Broj održanih aktivnosti </w:t>
            </w:r>
          </w:p>
        </w:tc>
        <w:tc>
          <w:tcPr>
            <w:tcW w:w="1275" w:type="dxa"/>
            <w:tcBorders>
              <w:bottom w:val="single" w:sz="4" w:space="0" w:color="auto"/>
            </w:tcBorders>
            <w:shd w:val="clear" w:color="auto" w:fill="FFFFFF"/>
          </w:tcPr>
          <w:p w14:paraId="3A53247C"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0916C4F4" w14:textId="77777777" w:rsidTr="001843AE">
        <w:trPr>
          <w:trHeight w:val="1258"/>
          <w:jc w:val="center"/>
        </w:trPr>
        <w:tc>
          <w:tcPr>
            <w:tcW w:w="988" w:type="dxa"/>
            <w:tcBorders>
              <w:bottom w:val="single" w:sz="4" w:space="0" w:color="auto"/>
            </w:tcBorders>
            <w:shd w:val="clear" w:color="auto" w:fill="C9C9C9"/>
          </w:tcPr>
          <w:p w14:paraId="27D79B00"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4.</w:t>
            </w:r>
          </w:p>
        </w:tc>
        <w:tc>
          <w:tcPr>
            <w:tcW w:w="3644" w:type="dxa"/>
            <w:tcBorders>
              <w:bottom w:val="single" w:sz="4" w:space="0" w:color="auto"/>
            </w:tcBorders>
            <w:shd w:val="clear" w:color="auto" w:fill="FFFFFF"/>
          </w:tcPr>
          <w:p w14:paraId="1562294B"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Surađivati s organizacijama civilnog društva kao i vjerskim zajednicama koje se bave pružanjem humanitarne i druge pomoći na provedbi rez. </w:t>
            </w:r>
            <w:proofErr w:type="spellStart"/>
            <w:r w:rsidRPr="000A6A14">
              <w:rPr>
                <w:rFonts w:ascii="Times New Roman" w:eastAsia="Times New Roman" w:hAnsi="Times New Roman" w:cs="Times New Roman"/>
                <w:sz w:val="24"/>
                <w:szCs w:val="24"/>
                <w:lang w:eastAsia="hr-HR"/>
              </w:rPr>
              <w:t>VSUNoŽMS</w:t>
            </w:r>
            <w:proofErr w:type="spellEnd"/>
          </w:p>
        </w:tc>
        <w:tc>
          <w:tcPr>
            <w:tcW w:w="2026" w:type="dxa"/>
            <w:tcBorders>
              <w:bottom w:val="single" w:sz="4" w:space="0" w:color="auto"/>
            </w:tcBorders>
            <w:shd w:val="clear" w:color="auto" w:fill="FFFFFF"/>
          </w:tcPr>
          <w:p w14:paraId="71D6D10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Nositelji relevantnih mjera</w:t>
            </w:r>
          </w:p>
        </w:tc>
        <w:tc>
          <w:tcPr>
            <w:tcW w:w="2268" w:type="dxa"/>
            <w:tcBorders>
              <w:bottom w:val="single" w:sz="4" w:space="0" w:color="auto"/>
            </w:tcBorders>
            <w:shd w:val="clear" w:color="auto" w:fill="FFFFFF"/>
          </w:tcPr>
          <w:p w14:paraId="591CD406"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zajedničkih aktivnosti</w:t>
            </w:r>
          </w:p>
          <w:p w14:paraId="41FEE117"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Uspostava suradnje s CARITAS-om</w:t>
            </w:r>
          </w:p>
        </w:tc>
        <w:tc>
          <w:tcPr>
            <w:tcW w:w="1275" w:type="dxa"/>
            <w:tcBorders>
              <w:bottom w:val="single" w:sz="4" w:space="0" w:color="auto"/>
            </w:tcBorders>
            <w:shd w:val="clear" w:color="auto" w:fill="FFFFFF"/>
          </w:tcPr>
          <w:p w14:paraId="6A0E134F"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p w14:paraId="3907A361"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p>
          <w:p w14:paraId="7513865E" w14:textId="77777777" w:rsidR="000A6A14" w:rsidRPr="000A6A14" w:rsidRDefault="000A6A14" w:rsidP="000A6A14">
            <w:pPr>
              <w:spacing w:after="200" w:line="23" w:lineRule="atLeast"/>
              <w:ind w:left="170" w:right="170"/>
              <w:rPr>
                <w:rFonts w:ascii="Times New Roman" w:eastAsia="Times New Roman" w:hAnsi="Times New Roman" w:cs="Times New Roman"/>
                <w:color w:val="FF0000"/>
                <w:sz w:val="24"/>
                <w:szCs w:val="24"/>
                <w:lang w:eastAsia="hr-HR"/>
              </w:rPr>
            </w:pPr>
          </w:p>
        </w:tc>
      </w:tr>
    </w:tbl>
    <w:p w14:paraId="498E8168"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7B075888"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u w:val="single"/>
        </w:rPr>
      </w:pPr>
    </w:p>
    <w:p w14:paraId="63DC4CDE" w14:textId="77777777" w:rsidR="000A6A14" w:rsidRPr="000A6A14" w:rsidRDefault="000A6A14" w:rsidP="000A6A1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imes New Roman" w:eastAsia="DengXian" w:hAnsi="Times New Roman" w:cs="Times New Roman"/>
          <w:b/>
          <w:bCs/>
          <w:sz w:val="24"/>
          <w:szCs w:val="24"/>
        </w:rPr>
      </w:pPr>
      <w:r w:rsidRPr="000A6A14">
        <w:rPr>
          <w:rFonts w:ascii="Times New Roman" w:eastAsia="DengXian" w:hAnsi="Times New Roman" w:cs="Times New Roman"/>
          <w:b/>
          <w:bCs/>
          <w:sz w:val="24"/>
          <w:szCs w:val="24"/>
        </w:rPr>
        <w:t>CILJ 2: Praćenje provedbe RVSUN 1325 i srodnih rezolucija</w:t>
      </w:r>
    </w:p>
    <w:p w14:paraId="157DDD68"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2"/>
        <w:gridCol w:w="3418"/>
        <w:gridCol w:w="2394"/>
        <w:gridCol w:w="2283"/>
        <w:gridCol w:w="1134"/>
      </w:tblGrid>
      <w:tr w:rsidR="000A6A14" w:rsidRPr="000A6A14" w14:paraId="7756966D" w14:textId="77777777" w:rsidTr="00EF26B7">
        <w:trPr>
          <w:trHeight w:val="326"/>
          <w:jc w:val="center"/>
        </w:trPr>
        <w:tc>
          <w:tcPr>
            <w:tcW w:w="972" w:type="dxa"/>
            <w:tcBorders>
              <w:top w:val="single" w:sz="4" w:space="0" w:color="auto"/>
            </w:tcBorders>
            <w:shd w:val="clear" w:color="auto" w:fill="B4C6E7"/>
          </w:tcPr>
          <w:p w14:paraId="18A3A2D2"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Mjere</w:t>
            </w:r>
          </w:p>
        </w:tc>
        <w:tc>
          <w:tcPr>
            <w:tcW w:w="3418" w:type="dxa"/>
            <w:tcBorders>
              <w:top w:val="single" w:sz="4" w:space="0" w:color="auto"/>
            </w:tcBorders>
            <w:shd w:val="clear" w:color="auto" w:fill="B4C6E7"/>
          </w:tcPr>
          <w:p w14:paraId="58AA0311"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Opis mjera</w:t>
            </w:r>
          </w:p>
        </w:tc>
        <w:tc>
          <w:tcPr>
            <w:tcW w:w="2394" w:type="dxa"/>
            <w:tcBorders>
              <w:top w:val="single" w:sz="4" w:space="0" w:color="auto"/>
            </w:tcBorders>
            <w:shd w:val="clear" w:color="auto" w:fill="B4C6E7"/>
          </w:tcPr>
          <w:p w14:paraId="0D448689"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Nositelj</w:t>
            </w:r>
          </w:p>
        </w:tc>
        <w:tc>
          <w:tcPr>
            <w:tcW w:w="2283" w:type="dxa"/>
            <w:tcBorders>
              <w:top w:val="single" w:sz="4" w:space="0" w:color="auto"/>
            </w:tcBorders>
            <w:shd w:val="clear" w:color="auto" w:fill="B4C6E7"/>
          </w:tcPr>
          <w:p w14:paraId="18E9E3B4"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Indikator</w:t>
            </w:r>
          </w:p>
        </w:tc>
        <w:tc>
          <w:tcPr>
            <w:tcW w:w="1134" w:type="dxa"/>
            <w:tcBorders>
              <w:top w:val="single" w:sz="4" w:space="0" w:color="auto"/>
            </w:tcBorders>
            <w:shd w:val="clear" w:color="auto" w:fill="B4C6E7"/>
          </w:tcPr>
          <w:p w14:paraId="5FD13121"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Rok</w:t>
            </w:r>
          </w:p>
        </w:tc>
      </w:tr>
      <w:tr w:rsidR="000A6A14" w:rsidRPr="000A6A14" w14:paraId="3041DEBF" w14:textId="77777777" w:rsidTr="00EF26B7">
        <w:trPr>
          <w:trHeight w:val="346"/>
          <w:jc w:val="center"/>
        </w:trPr>
        <w:tc>
          <w:tcPr>
            <w:tcW w:w="972" w:type="dxa"/>
            <w:shd w:val="clear" w:color="auto" w:fill="C9C9C9"/>
          </w:tcPr>
          <w:p w14:paraId="4FD5D2D3"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1.</w:t>
            </w:r>
          </w:p>
        </w:tc>
        <w:tc>
          <w:tcPr>
            <w:tcW w:w="3418" w:type="dxa"/>
            <w:shd w:val="clear" w:color="auto" w:fill="FFFFFF"/>
          </w:tcPr>
          <w:p w14:paraId="5905D2F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Radna skupina za izradu prijedloga NAP-a nastavlja djelovati u funkciji upravljačkog tijela</w:t>
            </w:r>
          </w:p>
        </w:tc>
        <w:tc>
          <w:tcPr>
            <w:tcW w:w="2394" w:type="dxa"/>
            <w:shd w:val="clear" w:color="auto" w:fill="FFFFFF"/>
          </w:tcPr>
          <w:p w14:paraId="4F7B90F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 kao koordinator u suradnji s nositeljima mjera</w:t>
            </w:r>
          </w:p>
        </w:tc>
        <w:tc>
          <w:tcPr>
            <w:tcW w:w="2283" w:type="dxa"/>
            <w:shd w:val="clear" w:color="auto" w:fill="FFFFFF"/>
          </w:tcPr>
          <w:p w14:paraId="527647C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 xml:space="preserve">Odgovarajuće izmjene i dopune Odluke Vlade Republike Hrvatske o osnivanju Radne skupine </w:t>
            </w:r>
          </w:p>
        </w:tc>
        <w:tc>
          <w:tcPr>
            <w:tcW w:w="1134" w:type="dxa"/>
            <w:shd w:val="clear" w:color="auto" w:fill="FFFFFF"/>
          </w:tcPr>
          <w:p w14:paraId="1EAB64AC" w14:textId="77777777" w:rsidR="000A6A14" w:rsidRPr="000A6A14" w:rsidRDefault="003D235D" w:rsidP="000A6A14">
            <w:pPr>
              <w:spacing w:after="200" w:line="23" w:lineRule="atLeast"/>
              <w:ind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0A6A14" w:rsidRPr="000A6A14">
              <w:rPr>
                <w:rFonts w:ascii="Times New Roman" w:eastAsia="Times New Roman" w:hAnsi="Times New Roman" w:cs="Times New Roman"/>
                <w:sz w:val="24"/>
                <w:szCs w:val="24"/>
                <w:lang w:eastAsia="hr-HR"/>
              </w:rPr>
              <w:t>Trajno</w:t>
            </w:r>
          </w:p>
        </w:tc>
      </w:tr>
      <w:tr w:rsidR="000A6A14" w:rsidRPr="000A6A14" w14:paraId="148E27DF" w14:textId="77777777" w:rsidTr="00EF26B7">
        <w:trPr>
          <w:trHeight w:val="346"/>
          <w:jc w:val="center"/>
        </w:trPr>
        <w:tc>
          <w:tcPr>
            <w:tcW w:w="972" w:type="dxa"/>
            <w:shd w:val="clear" w:color="auto" w:fill="C9C9C9"/>
          </w:tcPr>
          <w:p w14:paraId="6A0B0B11"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2.</w:t>
            </w:r>
          </w:p>
        </w:tc>
        <w:tc>
          <w:tcPr>
            <w:tcW w:w="3418" w:type="dxa"/>
            <w:shd w:val="clear" w:color="auto" w:fill="FFFFFF"/>
          </w:tcPr>
          <w:p w14:paraId="44B48888"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Radna skupina sastaje se prema potrebi, a najmanje jednom godišnje radi razmatranja/ prihvaćanja godišnjeg izvješća o provedbi mjera NAP-a</w:t>
            </w:r>
          </w:p>
        </w:tc>
        <w:tc>
          <w:tcPr>
            <w:tcW w:w="2394" w:type="dxa"/>
            <w:shd w:val="clear" w:color="auto" w:fill="FFFFFF"/>
          </w:tcPr>
          <w:p w14:paraId="5CE69ED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 kao koordinator u suradnji s nositeljima mjera</w:t>
            </w:r>
          </w:p>
        </w:tc>
        <w:tc>
          <w:tcPr>
            <w:tcW w:w="2283" w:type="dxa"/>
            <w:shd w:val="clear" w:color="auto" w:fill="FFFFFF"/>
          </w:tcPr>
          <w:p w14:paraId="1667E131" w14:textId="33057F75" w:rsidR="000A6A14" w:rsidRPr="000A6A14" w:rsidRDefault="006D6A32" w:rsidP="000A6A14">
            <w:pPr>
              <w:spacing w:after="20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Prihvaćeno </w:t>
            </w:r>
            <w:r w:rsidR="00435C08">
              <w:rPr>
                <w:rFonts w:ascii="Times New Roman" w:eastAsia="Times New Roman" w:hAnsi="Times New Roman" w:cs="Times New Roman"/>
                <w:sz w:val="24"/>
                <w:szCs w:val="24"/>
                <w:lang w:eastAsia="hr-HR"/>
              </w:rPr>
              <w:t>g</w:t>
            </w:r>
            <w:r w:rsidR="000A6A14" w:rsidRPr="000A6A14">
              <w:rPr>
                <w:rFonts w:ascii="Times New Roman" w:eastAsia="Times New Roman" w:hAnsi="Times New Roman" w:cs="Times New Roman"/>
                <w:sz w:val="24"/>
                <w:szCs w:val="24"/>
                <w:lang w:eastAsia="hr-HR"/>
              </w:rPr>
              <w:t>odišnje izvješće</w:t>
            </w:r>
            <w:r>
              <w:rPr>
                <w:rFonts w:ascii="Times New Roman" w:eastAsia="Times New Roman" w:hAnsi="Times New Roman" w:cs="Times New Roman"/>
                <w:sz w:val="24"/>
                <w:szCs w:val="24"/>
                <w:lang w:eastAsia="hr-HR"/>
              </w:rPr>
              <w:t xml:space="preserve"> o provedbi mjera NAP-a</w:t>
            </w:r>
          </w:p>
        </w:tc>
        <w:tc>
          <w:tcPr>
            <w:tcW w:w="1134" w:type="dxa"/>
            <w:shd w:val="clear" w:color="auto" w:fill="FFFFFF"/>
          </w:tcPr>
          <w:p w14:paraId="2A36D4CB" w14:textId="77777777" w:rsidR="000A6A14" w:rsidRPr="000A6A14" w:rsidRDefault="000A6A14" w:rsidP="00EF26B7">
            <w:pPr>
              <w:spacing w:after="200" w:line="23" w:lineRule="atLeast"/>
              <w:ind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r w:rsidR="000A6A14" w:rsidRPr="000A6A14" w14:paraId="103485C0" w14:textId="77777777" w:rsidTr="00EF26B7">
        <w:trPr>
          <w:trHeight w:val="346"/>
          <w:jc w:val="center"/>
        </w:trPr>
        <w:tc>
          <w:tcPr>
            <w:tcW w:w="972" w:type="dxa"/>
            <w:shd w:val="clear" w:color="auto" w:fill="C9C9C9"/>
          </w:tcPr>
          <w:p w14:paraId="2C9C4B5D"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lastRenderedPageBreak/>
              <w:t>3.</w:t>
            </w:r>
          </w:p>
        </w:tc>
        <w:tc>
          <w:tcPr>
            <w:tcW w:w="3418" w:type="dxa"/>
            <w:shd w:val="clear" w:color="auto" w:fill="FFFFFF"/>
          </w:tcPr>
          <w:p w14:paraId="0303EEDA"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Radna skupina svake dvije godine podnosi Vladi Republike Hrvatske izvješće</w:t>
            </w:r>
            <w:r w:rsidR="00A34310">
              <w:rPr>
                <w:rFonts w:ascii="Times New Roman" w:eastAsia="Times New Roman" w:hAnsi="Times New Roman" w:cs="Times New Roman"/>
                <w:sz w:val="24"/>
                <w:szCs w:val="24"/>
                <w:lang w:eastAsia="hr-HR"/>
              </w:rPr>
              <w:t xml:space="preserve"> </w:t>
            </w:r>
            <w:r w:rsidRPr="000A6A14">
              <w:rPr>
                <w:rFonts w:ascii="Times New Roman" w:eastAsia="Times New Roman" w:hAnsi="Times New Roman" w:cs="Times New Roman"/>
                <w:sz w:val="24"/>
                <w:szCs w:val="24"/>
                <w:lang w:eastAsia="hr-HR"/>
              </w:rPr>
              <w:t>o provedbi mjera NAP-a</w:t>
            </w:r>
          </w:p>
        </w:tc>
        <w:tc>
          <w:tcPr>
            <w:tcW w:w="2394" w:type="dxa"/>
            <w:shd w:val="clear" w:color="auto" w:fill="FFFFFF"/>
          </w:tcPr>
          <w:p w14:paraId="48EEE049"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 kao koordinator, temeljem izvješća nositelja mjera</w:t>
            </w:r>
          </w:p>
        </w:tc>
        <w:tc>
          <w:tcPr>
            <w:tcW w:w="2283" w:type="dxa"/>
            <w:shd w:val="clear" w:color="auto" w:fill="FFFFFF"/>
          </w:tcPr>
          <w:p w14:paraId="0F1F281E" w14:textId="54E0685E" w:rsidR="000A6A14" w:rsidRPr="000A6A14" w:rsidRDefault="006D6A32" w:rsidP="000A6A14">
            <w:pPr>
              <w:spacing w:after="200" w:line="23" w:lineRule="atLeast"/>
              <w:ind w:left="170" w:right="17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Podneseno </w:t>
            </w:r>
            <w:r w:rsidR="00435C08">
              <w:rPr>
                <w:rFonts w:ascii="Times New Roman" w:eastAsia="Times New Roman" w:hAnsi="Times New Roman" w:cs="Times New Roman"/>
                <w:sz w:val="24"/>
                <w:szCs w:val="24"/>
                <w:lang w:eastAsia="hr-HR"/>
              </w:rPr>
              <w:t>d</w:t>
            </w:r>
            <w:r w:rsidR="000A6A14" w:rsidRPr="000A6A14">
              <w:rPr>
                <w:rFonts w:ascii="Times New Roman" w:eastAsia="Times New Roman" w:hAnsi="Times New Roman" w:cs="Times New Roman"/>
                <w:sz w:val="24"/>
                <w:szCs w:val="24"/>
                <w:lang w:eastAsia="hr-HR"/>
              </w:rPr>
              <w:t>vogodišnje izvješće</w:t>
            </w:r>
            <w:r>
              <w:rPr>
                <w:rFonts w:ascii="Times New Roman" w:eastAsia="Times New Roman" w:hAnsi="Times New Roman" w:cs="Times New Roman"/>
                <w:sz w:val="24"/>
                <w:szCs w:val="24"/>
                <w:lang w:eastAsia="hr-HR"/>
              </w:rPr>
              <w:t xml:space="preserve"> o provedbi mjera NAP-a</w:t>
            </w:r>
          </w:p>
        </w:tc>
        <w:tc>
          <w:tcPr>
            <w:tcW w:w="1134" w:type="dxa"/>
            <w:shd w:val="clear" w:color="auto" w:fill="FFFFFF"/>
          </w:tcPr>
          <w:p w14:paraId="3952B7FA"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Svibanj 2027.</w:t>
            </w:r>
          </w:p>
          <w:p w14:paraId="3568CAB0" w14:textId="77777777" w:rsidR="000A6A14" w:rsidRPr="000A6A14" w:rsidRDefault="000A6A14" w:rsidP="000A6A14">
            <w:pPr>
              <w:spacing w:after="12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Svibanj 2029.</w:t>
            </w:r>
          </w:p>
        </w:tc>
      </w:tr>
      <w:tr w:rsidR="000A6A14" w:rsidRPr="000A6A14" w14:paraId="28164145" w14:textId="77777777" w:rsidTr="00EF26B7">
        <w:trPr>
          <w:trHeight w:val="346"/>
          <w:jc w:val="center"/>
        </w:trPr>
        <w:tc>
          <w:tcPr>
            <w:tcW w:w="972" w:type="dxa"/>
            <w:shd w:val="clear" w:color="auto" w:fill="C9C9C9"/>
          </w:tcPr>
          <w:p w14:paraId="49FBD8FD" w14:textId="77777777" w:rsidR="000A6A14" w:rsidRPr="000A6A14" w:rsidRDefault="000A6A14" w:rsidP="000A6A14">
            <w:pPr>
              <w:spacing w:after="200" w:line="23" w:lineRule="atLeast"/>
              <w:ind w:left="170" w:right="170"/>
              <w:jc w:val="center"/>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4.</w:t>
            </w:r>
          </w:p>
        </w:tc>
        <w:tc>
          <w:tcPr>
            <w:tcW w:w="3418" w:type="dxa"/>
            <w:shd w:val="clear" w:color="auto" w:fill="FFFFFF"/>
          </w:tcPr>
          <w:p w14:paraId="5DC02B43"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Podaci o provedbi dostavljaju se na zahtjev relevantnim međunarodnim organizacijama (UN, EU, NATO, OESS, VE)</w:t>
            </w:r>
          </w:p>
        </w:tc>
        <w:tc>
          <w:tcPr>
            <w:tcW w:w="2394" w:type="dxa"/>
            <w:shd w:val="clear" w:color="auto" w:fill="FFFFFF"/>
          </w:tcPr>
          <w:p w14:paraId="3048A2E0"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MVEP kao koordinator, temeljem izvješća nositelja mjera</w:t>
            </w:r>
          </w:p>
        </w:tc>
        <w:tc>
          <w:tcPr>
            <w:tcW w:w="2283" w:type="dxa"/>
            <w:shd w:val="clear" w:color="auto" w:fill="FFFFFF"/>
          </w:tcPr>
          <w:p w14:paraId="6D9D36AD"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Broj dostavljenih odgovora na upitnike</w:t>
            </w:r>
          </w:p>
        </w:tc>
        <w:tc>
          <w:tcPr>
            <w:tcW w:w="1134" w:type="dxa"/>
            <w:shd w:val="clear" w:color="auto" w:fill="FFFFFF"/>
          </w:tcPr>
          <w:p w14:paraId="434779BE" w14:textId="77777777" w:rsidR="000A6A14" w:rsidRPr="000A6A14" w:rsidRDefault="000A6A14" w:rsidP="000A6A14">
            <w:pPr>
              <w:spacing w:after="200" w:line="23" w:lineRule="atLeast"/>
              <w:ind w:left="170" w:right="170"/>
              <w:rPr>
                <w:rFonts w:ascii="Times New Roman" w:eastAsia="Times New Roman" w:hAnsi="Times New Roman" w:cs="Times New Roman"/>
                <w:sz w:val="24"/>
                <w:szCs w:val="24"/>
                <w:lang w:eastAsia="hr-HR"/>
              </w:rPr>
            </w:pPr>
            <w:r w:rsidRPr="000A6A14">
              <w:rPr>
                <w:rFonts w:ascii="Times New Roman" w:eastAsia="Times New Roman" w:hAnsi="Times New Roman" w:cs="Times New Roman"/>
                <w:sz w:val="24"/>
                <w:szCs w:val="24"/>
                <w:lang w:eastAsia="hr-HR"/>
              </w:rPr>
              <w:t>Trajno</w:t>
            </w:r>
          </w:p>
        </w:tc>
      </w:tr>
    </w:tbl>
    <w:p w14:paraId="78D2C656"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490FBC04" w14:textId="77777777" w:rsid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7BACB925" w14:textId="77777777" w:rsidR="00E11DE3" w:rsidRPr="000A6A14" w:rsidRDefault="00E11DE3"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both"/>
        <w:rPr>
          <w:rFonts w:ascii="Times New Roman" w:eastAsia="Calibri" w:hAnsi="Times New Roman" w:cs="Times New Roman"/>
          <w:b/>
          <w:bCs/>
          <w:sz w:val="24"/>
          <w:szCs w:val="24"/>
        </w:rPr>
      </w:pPr>
    </w:p>
    <w:p w14:paraId="2C47BC86" w14:textId="77777777" w:rsidR="00E11DE3" w:rsidRDefault="00E11DE3"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rPr>
      </w:pPr>
      <w:r w:rsidRPr="000A6A14">
        <w:rPr>
          <w:rFonts w:ascii="Times New Roman" w:eastAsia="Calibri" w:hAnsi="Times New Roman" w:cs="Times New Roman"/>
          <w:b/>
          <w:bCs/>
          <w:sz w:val="24"/>
          <w:szCs w:val="24"/>
        </w:rPr>
        <w:t>MONITORING/EVALUACIJA</w:t>
      </w:r>
    </w:p>
    <w:p w14:paraId="571832BA" w14:textId="77777777" w:rsidR="00E11DE3" w:rsidRPr="000A6A14" w:rsidRDefault="00E11DE3" w:rsidP="00DA12D1">
      <w:pPr>
        <w:pBdr>
          <w:top w:val="single" w:sz="4" w:space="1" w:color="auto"/>
          <w:left w:val="single" w:sz="4" w:space="4" w:color="auto"/>
          <w:bottom w:val="single" w:sz="4" w:space="0" w:color="auto"/>
          <w:right w:val="single" w:sz="4" w:space="4" w:color="auto"/>
        </w:pBdr>
        <w:shd w:val="clear" w:color="auto" w:fill="FBE4D5" w:themeFill="accent2" w:themeFillTint="33"/>
        <w:autoSpaceDE w:val="0"/>
        <w:autoSpaceDN w:val="0"/>
        <w:adjustRightInd w:val="0"/>
        <w:spacing w:after="0" w:line="240" w:lineRule="auto"/>
        <w:ind w:left="-284" w:right="-142"/>
        <w:jc w:val="center"/>
        <w:rPr>
          <w:rFonts w:ascii="Times New Roman" w:eastAsia="Calibri" w:hAnsi="Times New Roman" w:cs="Times New Roman"/>
          <w:b/>
          <w:bCs/>
          <w:sz w:val="24"/>
          <w:szCs w:val="24"/>
        </w:rPr>
      </w:pPr>
    </w:p>
    <w:p w14:paraId="565EDF70" w14:textId="77777777" w:rsidR="00E11DE3" w:rsidRDefault="00E11DE3"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10AEABAD" w14:textId="77777777" w:rsidR="00E11DE3" w:rsidRPr="000A6A14" w:rsidRDefault="00E11DE3"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17FCB31D"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547019E7" w14:textId="77777777" w:rsidR="000A6A14" w:rsidRPr="000A6A14" w:rsidRDefault="000A6A14" w:rsidP="000A6A14">
      <w:pPr>
        <w:autoSpaceDE w:val="0"/>
        <w:autoSpaceDN w:val="0"/>
        <w:adjustRightInd w:val="0"/>
        <w:spacing w:after="0" w:line="240" w:lineRule="auto"/>
        <w:jc w:val="both"/>
        <w:rPr>
          <w:rFonts w:ascii="Times New Roman" w:eastAsia="Calibri" w:hAnsi="Times New Roman" w:cs="Times New Roman"/>
          <w:b/>
          <w:bCs/>
          <w:sz w:val="24"/>
          <w:szCs w:val="24"/>
        </w:rPr>
      </w:pPr>
    </w:p>
    <w:p w14:paraId="6B9E9FDD" w14:textId="77777777" w:rsidR="000A6A14" w:rsidRPr="000A6A14" w:rsidRDefault="000A6A14" w:rsidP="000A6A14">
      <w:pPr>
        <w:autoSpaceDE w:val="0"/>
        <w:autoSpaceDN w:val="0"/>
        <w:adjustRightInd w:val="0"/>
        <w:spacing w:after="0" w:line="240" w:lineRule="auto"/>
        <w:ind w:left="-284" w:right="-142"/>
        <w:jc w:val="both"/>
        <w:rPr>
          <w:rFonts w:ascii="Times New Roman" w:eastAsia="Calibri" w:hAnsi="Times New Roman" w:cs="Times New Roman"/>
          <w:sz w:val="24"/>
          <w:szCs w:val="24"/>
        </w:rPr>
      </w:pPr>
    </w:p>
    <w:p w14:paraId="3F67BF2C" w14:textId="77777777" w:rsidR="000A6A14" w:rsidRPr="000A6A14" w:rsidRDefault="000A6A14" w:rsidP="000A6A14">
      <w:pPr>
        <w:autoSpaceDE w:val="0"/>
        <w:autoSpaceDN w:val="0"/>
        <w:adjustRightInd w:val="0"/>
        <w:spacing w:after="0" w:line="240" w:lineRule="auto"/>
        <w:ind w:left="-284" w:right="-142"/>
        <w:jc w:val="both"/>
        <w:rPr>
          <w:rFonts w:ascii="Times New Roman" w:eastAsia="Calibri" w:hAnsi="Times New Roman" w:cs="Times New Roman"/>
          <w:sz w:val="24"/>
          <w:szCs w:val="24"/>
        </w:rPr>
      </w:pPr>
    </w:p>
    <w:p w14:paraId="0A1DC564" w14:textId="77777777" w:rsidR="000A6A14" w:rsidRPr="000A6A14" w:rsidRDefault="000A6A14" w:rsidP="000A6A14">
      <w:pPr>
        <w:autoSpaceDE w:val="0"/>
        <w:autoSpaceDN w:val="0"/>
        <w:adjustRightInd w:val="0"/>
        <w:spacing w:after="0" w:line="240" w:lineRule="auto"/>
        <w:ind w:left="-284" w:right="-142"/>
        <w:jc w:val="both"/>
        <w:rPr>
          <w:rFonts w:ascii="Times New Roman" w:eastAsia="Calibri" w:hAnsi="Times New Roman" w:cs="Times New Roman"/>
          <w:sz w:val="24"/>
          <w:szCs w:val="24"/>
        </w:rPr>
      </w:pPr>
    </w:p>
    <w:p w14:paraId="332A4EF7" w14:textId="77777777" w:rsidR="008868F0" w:rsidRDefault="008868F0"/>
    <w:sectPr w:rsidR="008868F0" w:rsidSect="008747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FF933" w14:textId="77777777" w:rsidR="00B5581C" w:rsidRDefault="00B5581C" w:rsidP="00AC7BFE">
      <w:pPr>
        <w:spacing w:after="0" w:line="240" w:lineRule="auto"/>
      </w:pPr>
      <w:r>
        <w:separator/>
      </w:r>
    </w:p>
  </w:endnote>
  <w:endnote w:type="continuationSeparator" w:id="0">
    <w:p w14:paraId="6490FC11" w14:textId="77777777" w:rsidR="00B5581C" w:rsidRDefault="00B5581C" w:rsidP="00AC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MinionPro-It">
    <w:altName w:val="MS Mincho"/>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3D653" w14:textId="77777777" w:rsidR="00B5581C" w:rsidRDefault="00B5581C" w:rsidP="00AC7BFE">
      <w:pPr>
        <w:spacing w:after="0" w:line="240" w:lineRule="auto"/>
      </w:pPr>
      <w:r>
        <w:separator/>
      </w:r>
    </w:p>
  </w:footnote>
  <w:footnote w:type="continuationSeparator" w:id="0">
    <w:p w14:paraId="540E8F33" w14:textId="77777777" w:rsidR="00B5581C" w:rsidRDefault="00B5581C" w:rsidP="00AC7BFE">
      <w:pPr>
        <w:spacing w:after="0" w:line="240" w:lineRule="auto"/>
      </w:pPr>
      <w:r>
        <w:continuationSeparator/>
      </w:r>
    </w:p>
  </w:footnote>
  <w:footnote w:id="1">
    <w:p w14:paraId="363489B2" w14:textId="7E9D586F" w:rsidR="006537DE" w:rsidRPr="00174516" w:rsidRDefault="006537DE" w:rsidP="00AC7BFE">
      <w:pPr>
        <w:pStyle w:val="FootnoteText"/>
        <w:contextualSpacing/>
      </w:pPr>
      <w:r>
        <w:rPr>
          <w:rStyle w:val="FootnoteReference"/>
        </w:rPr>
        <w:footnoteRef/>
      </w:r>
      <w:r>
        <w:t xml:space="preserve"> </w:t>
      </w:r>
      <w:proofErr w:type="spellStart"/>
      <w:r w:rsidRPr="00174516">
        <w:rPr>
          <w:rFonts w:ascii="Times New Roman" w:hAnsi="Times New Roman"/>
          <w:i/>
        </w:rPr>
        <w:t>Women</w:t>
      </w:r>
      <w:proofErr w:type="spellEnd"/>
      <w:r w:rsidRPr="00174516">
        <w:rPr>
          <w:rFonts w:ascii="Times New Roman" w:hAnsi="Times New Roman"/>
          <w:i/>
        </w:rPr>
        <w:t xml:space="preserve">, </w:t>
      </w:r>
      <w:proofErr w:type="spellStart"/>
      <w:r w:rsidRPr="00174516">
        <w:rPr>
          <w:rFonts w:ascii="Times New Roman" w:hAnsi="Times New Roman"/>
          <w:i/>
        </w:rPr>
        <w:t>Peace</w:t>
      </w:r>
      <w:proofErr w:type="spellEnd"/>
      <w:r w:rsidRPr="00174516">
        <w:rPr>
          <w:rFonts w:ascii="Times New Roman" w:hAnsi="Times New Roman"/>
          <w:i/>
        </w:rPr>
        <w:t xml:space="preserve"> </w:t>
      </w:r>
      <w:proofErr w:type="spellStart"/>
      <w:r w:rsidRPr="00174516">
        <w:rPr>
          <w:rFonts w:ascii="Times New Roman" w:hAnsi="Times New Roman"/>
          <w:i/>
        </w:rPr>
        <w:t>and</w:t>
      </w:r>
      <w:proofErr w:type="spellEnd"/>
      <w:r w:rsidRPr="00174516">
        <w:rPr>
          <w:rFonts w:ascii="Times New Roman" w:hAnsi="Times New Roman"/>
          <w:i/>
        </w:rPr>
        <w:t xml:space="preserve"> Security Agenda</w:t>
      </w:r>
    </w:p>
  </w:footnote>
  <w:footnote w:id="2">
    <w:p w14:paraId="189333FA" w14:textId="77777777" w:rsidR="006537DE" w:rsidRPr="007E43ED" w:rsidRDefault="006537DE" w:rsidP="00AC7BFE">
      <w:pPr>
        <w:pStyle w:val="FootnoteText"/>
        <w:contextualSpacing/>
        <w:jc w:val="both"/>
        <w:rPr>
          <w:rFonts w:ascii="Times New Roman" w:hAnsi="Times New Roman"/>
        </w:rPr>
      </w:pPr>
      <w:r w:rsidRPr="007E43ED">
        <w:rPr>
          <w:rStyle w:val="FootnoteReference"/>
          <w:rFonts w:ascii="Times New Roman" w:hAnsi="Times New Roman"/>
        </w:rPr>
        <w:footnoteRef/>
      </w:r>
      <w:r w:rsidRPr="007E43ED">
        <w:rPr>
          <w:rFonts w:ascii="Times New Roman" w:hAnsi="Times New Roman"/>
        </w:rPr>
        <w:t xml:space="preserve"> </w:t>
      </w:r>
      <w:r w:rsidRPr="00501589">
        <w:rPr>
          <w:rFonts w:ascii="Times New Roman" w:hAnsi="Times New Roman"/>
          <w:i/>
          <w:lang w:val="en-GB"/>
        </w:rPr>
        <w:t>Convention on Elimination of All Forms of Discrimination against Women</w:t>
      </w:r>
      <w:r w:rsidRPr="00501589">
        <w:rPr>
          <w:rFonts w:ascii="Times New Roman" w:hAnsi="Times New Roman"/>
        </w:rPr>
        <w:t>. Konvenciju je usvojila Opća skupština UN-a 1979.</w:t>
      </w:r>
      <w:r>
        <w:rPr>
          <w:rFonts w:ascii="Times New Roman" w:hAnsi="Times New Roman"/>
        </w:rPr>
        <w:t xml:space="preserve"> godine</w:t>
      </w:r>
      <w:r w:rsidRPr="00501589">
        <w:rPr>
          <w:rFonts w:ascii="Times New Roman" w:hAnsi="Times New Roman"/>
        </w:rPr>
        <w:t>, a stupila je na snagu 1981.</w:t>
      </w:r>
      <w:r>
        <w:rPr>
          <w:rFonts w:ascii="Times New Roman" w:hAnsi="Times New Roman"/>
        </w:rPr>
        <w:t xml:space="preserve"> godine.</w:t>
      </w:r>
      <w:r w:rsidRPr="00501589">
        <w:rPr>
          <w:rFonts w:ascii="Times New Roman" w:hAnsi="Times New Roman"/>
        </w:rPr>
        <w:t xml:space="preserve"> Odbor za uklanjanje diskriminacije žena (CEDAW) osnovan je 1982.</w:t>
      </w:r>
      <w:r>
        <w:rPr>
          <w:rFonts w:ascii="Times New Roman" w:hAnsi="Times New Roman"/>
        </w:rPr>
        <w:t xml:space="preserve"> godine</w:t>
      </w:r>
      <w:r w:rsidRPr="00501589">
        <w:rPr>
          <w:rFonts w:ascii="Times New Roman" w:hAnsi="Times New Roman"/>
        </w:rPr>
        <w:t xml:space="preserve"> kako bi nadzirao primjenu Konvencije u državama strankama.</w:t>
      </w:r>
      <w:r>
        <w:rPr>
          <w:rFonts w:ascii="Times New Roman" w:hAnsi="Times New Roman"/>
        </w:rPr>
        <w:t xml:space="preserve"> CEDAW je 2013. godine iz</w:t>
      </w:r>
      <w:r w:rsidRPr="007E43ED">
        <w:rPr>
          <w:rFonts w:ascii="Times New Roman" w:hAnsi="Times New Roman"/>
        </w:rPr>
        <w:t xml:space="preserve">dao </w:t>
      </w:r>
      <w:r w:rsidRPr="00A769A4">
        <w:rPr>
          <w:rFonts w:ascii="Times New Roman" w:hAnsi="Times New Roman"/>
          <w:iCs/>
        </w:rPr>
        <w:t xml:space="preserve">Opću preporuku br. 30 o ženama u sprječavanju sukoba, sukobima i </w:t>
      </w:r>
      <w:proofErr w:type="spellStart"/>
      <w:r w:rsidRPr="00A769A4">
        <w:rPr>
          <w:rFonts w:ascii="Times New Roman" w:hAnsi="Times New Roman"/>
          <w:iCs/>
        </w:rPr>
        <w:t>postkonfliktnim</w:t>
      </w:r>
      <w:proofErr w:type="spellEnd"/>
      <w:r w:rsidRPr="00A769A4">
        <w:rPr>
          <w:rFonts w:ascii="Times New Roman" w:hAnsi="Times New Roman"/>
          <w:iCs/>
        </w:rPr>
        <w:t xml:space="preserve"> situacijam</w:t>
      </w:r>
      <w:r w:rsidRPr="00D23BC6">
        <w:rPr>
          <w:rFonts w:ascii="Times New Roman" w:hAnsi="Times New Roman"/>
          <w:iCs/>
        </w:rPr>
        <w:t>a</w:t>
      </w:r>
      <w:r>
        <w:rPr>
          <w:rFonts w:ascii="Times New Roman" w:hAnsi="Times New Roman"/>
        </w:rPr>
        <w:t>,</w:t>
      </w:r>
      <w:r w:rsidRPr="007E43ED">
        <w:rPr>
          <w:rFonts w:ascii="Times New Roman" w:hAnsi="Times New Roman"/>
        </w:rPr>
        <w:t xml:space="preserve"> koja od država stranaka traži da u okviru periodičnih izvješća o provedbi Konvencije izvijeste Odbor i o provedbi rezolucija VSUN o ženama, miru i sigurnosti, uključujući indikatore provedbe (CEDAW/C/GC/30, 2013).</w:t>
      </w:r>
    </w:p>
  </w:footnote>
  <w:footnote w:id="3">
    <w:p w14:paraId="623DCE24" w14:textId="77777777" w:rsidR="006537DE" w:rsidRPr="007E43ED" w:rsidRDefault="006537DE" w:rsidP="00AC7BFE">
      <w:pPr>
        <w:pStyle w:val="FootnoteText"/>
        <w:contextualSpacing/>
        <w:jc w:val="both"/>
        <w:rPr>
          <w:rFonts w:ascii="Times New Roman" w:hAnsi="Times New Roman"/>
        </w:rPr>
      </w:pPr>
      <w:r w:rsidRPr="007E43ED">
        <w:rPr>
          <w:rStyle w:val="FootnoteReference"/>
          <w:rFonts w:ascii="Times New Roman" w:hAnsi="Times New Roman"/>
        </w:rPr>
        <w:footnoteRef/>
      </w:r>
      <w:r w:rsidRPr="007E43ED">
        <w:rPr>
          <w:rFonts w:ascii="Times New Roman" w:hAnsi="Times New Roman"/>
        </w:rPr>
        <w:t xml:space="preserve"> </w:t>
      </w:r>
      <w:r w:rsidRPr="00A769A4">
        <w:rPr>
          <w:rFonts w:ascii="Times New Roman" w:hAnsi="Times New Roman"/>
          <w:iCs/>
        </w:rPr>
        <w:t>Pekinška deklaracija i Platforma za djelovanje</w:t>
      </w:r>
      <w:r w:rsidRPr="007E43ED">
        <w:rPr>
          <w:rFonts w:ascii="Times New Roman" w:hAnsi="Times New Roman"/>
        </w:rPr>
        <w:t xml:space="preserve"> </w:t>
      </w:r>
      <w:r w:rsidRPr="007E43ED">
        <w:rPr>
          <w:rFonts w:ascii="Times New Roman" w:hAnsi="Times New Roman"/>
          <w:i/>
          <w:iCs/>
          <w:lang w:eastAsia="hr-HR"/>
        </w:rPr>
        <w:t>(</w:t>
      </w:r>
      <w:proofErr w:type="spellStart"/>
      <w:r w:rsidRPr="007E43ED">
        <w:rPr>
          <w:rFonts w:ascii="Times New Roman" w:hAnsi="Times New Roman"/>
          <w:i/>
          <w:iCs/>
          <w:lang w:eastAsia="hr-HR"/>
        </w:rPr>
        <w:t>Beijing</w:t>
      </w:r>
      <w:proofErr w:type="spellEnd"/>
      <w:r w:rsidRPr="007E43ED">
        <w:rPr>
          <w:rFonts w:ascii="Times New Roman" w:hAnsi="Times New Roman"/>
          <w:i/>
          <w:iCs/>
          <w:lang w:eastAsia="hr-HR"/>
        </w:rPr>
        <w:t xml:space="preserve"> </w:t>
      </w:r>
      <w:proofErr w:type="spellStart"/>
      <w:r w:rsidRPr="007E43ED">
        <w:rPr>
          <w:rFonts w:ascii="Times New Roman" w:hAnsi="Times New Roman"/>
          <w:i/>
          <w:iCs/>
          <w:lang w:eastAsia="hr-HR"/>
        </w:rPr>
        <w:t>Declaration</w:t>
      </w:r>
      <w:proofErr w:type="spellEnd"/>
      <w:r w:rsidRPr="007E43ED">
        <w:rPr>
          <w:rFonts w:ascii="Times New Roman" w:hAnsi="Times New Roman"/>
          <w:i/>
          <w:iCs/>
          <w:lang w:eastAsia="hr-HR"/>
        </w:rPr>
        <w:t xml:space="preserve"> </w:t>
      </w:r>
      <w:proofErr w:type="spellStart"/>
      <w:r w:rsidRPr="007E43ED">
        <w:rPr>
          <w:rFonts w:ascii="Times New Roman" w:hAnsi="Times New Roman"/>
          <w:i/>
          <w:iCs/>
          <w:lang w:eastAsia="hr-HR"/>
        </w:rPr>
        <w:t>and</w:t>
      </w:r>
      <w:proofErr w:type="spellEnd"/>
      <w:r w:rsidRPr="007E43ED">
        <w:rPr>
          <w:rFonts w:ascii="Times New Roman" w:hAnsi="Times New Roman"/>
          <w:i/>
          <w:iCs/>
          <w:lang w:eastAsia="hr-HR"/>
        </w:rPr>
        <w:t xml:space="preserve"> </w:t>
      </w:r>
      <w:proofErr w:type="spellStart"/>
      <w:r w:rsidRPr="007E43ED">
        <w:rPr>
          <w:rFonts w:ascii="Times New Roman" w:hAnsi="Times New Roman"/>
          <w:i/>
          <w:iCs/>
          <w:lang w:eastAsia="hr-HR"/>
        </w:rPr>
        <w:t>Platform</w:t>
      </w:r>
      <w:proofErr w:type="spellEnd"/>
      <w:r w:rsidRPr="007E43ED">
        <w:rPr>
          <w:rFonts w:ascii="Times New Roman" w:hAnsi="Times New Roman"/>
          <w:i/>
          <w:iCs/>
          <w:lang w:eastAsia="hr-HR"/>
        </w:rPr>
        <w:t xml:space="preserve"> for </w:t>
      </w:r>
      <w:proofErr w:type="spellStart"/>
      <w:r w:rsidRPr="007E43ED">
        <w:rPr>
          <w:rFonts w:ascii="Times New Roman" w:hAnsi="Times New Roman"/>
          <w:i/>
          <w:iCs/>
          <w:lang w:eastAsia="hr-HR"/>
        </w:rPr>
        <w:t>Action</w:t>
      </w:r>
      <w:proofErr w:type="spellEnd"/>
      <w:r w:rsidRPr="007E43ED">
        <w:rPr>
          <w:rFonts w:ascii="Times New Roman" w:hAnsi="Times New Roman"/>
          <w:i/>
          <w:iCs/>
          <w:lang w:eastAsia="hr-HR"/>
        </w:rPr>
        <w:t xml:space="preserve">), </w:t>
      </w:r>
      <w:r w:rsidRPr="007E43ED">
        <w:rPr>
          <w:rFonts w:ascii="Times New Roman" w:eastAsia="MinionPro-Regular" w:hAnsi="Times New Roman"/>
          <w:lang w:eastAsia="hr-HR"/>
        </w:rPr>
        <w:t xml:space="preserve">ključni su dokumenti za promicanje ravnopravnosti spolova prihvaćeni na UN-ovoj </w:t>
      </w:r>
      <w:r w:rsidRPr="007E43ED">
        <w:rPr>
          <w:rFonts w:ascii="Times New Roman" w:eastAsia="MinionPro-It" w:hAnsi="Times New Roman"/>
          <w:iCs/>
          <w:lang w:eastAsia="hr-HR"/>
        </w:rPr>
        <w:t xml:space="preserve">Četvrtoj svjetskoj konferenciji o ženama </w:t>
      </w:r>
      <w:r w:rsidRPr="007E43ED">
        <w:rPr>
          <w:rFonts w:ascii="Times New Roman" w:eastAsia="MinionPro-Regular" w:hAnsi="Times New Roman"/>
          <w:lang w:eastAsia="hr-HR"/>
        </w:rPr>
        <w:t>15. rujna 1995. u Pekingu</w:t>
      </w:r>
      <w:r w:rsidRPr="007E43ED">
        <w:rPr>
          <w:rFonts w:ascii="Times New Roman" w:hAnsi="Times New Roman"/>
        </w:rPr>
        <w:t>, nakon dekade UN-a</w:t>
      </w:r>
      <w:r>
        <w:rPr>
          <w:rFonts w:ascii="Times New Roman" w:hAnsi="Times New Roman"/>
        </w:rPr>
        <w:t xml:space="preserve"> </w:t>
      </w:r>
      <w:r w:rsidRPr="007E43ED">
        <w:rPr>
          <w:rFonts w:ascii="Times New Roman" w:hAnsi="Times New Roman"/>
        </w:rPr>
        <w:t xml:space="preserve">posvećene borbi za ženska ljudska prava. Deklaraciju je potpisalo 189 država koje su se time obvezale </w:t>
      </w:r>
      <w:r w:rsidRPr="007E43ED">
        <w:rPr>
          <w:rFonts w:ascii="Times New Roman" w:hAnsi="Times New Roman"/>
          <w:lang w:eastAsia="hr-HR"/>
        </w:rPr>
        <w:t xml:space="preserve">štititi i promicati ljudska prava žena, uklanjati prepreke </w:t>
      </w:r>
      <w:r w:rsidRPr="007E43ED">
        <w:rPr>
          <w:rFonts w:ascii="Times New Roman" w:eastAsia="Times New Roman" w:hAnsi="Times New Roman"/>
          <w:lang w:eastAsia="hr-HR"/>
        </w:rPr>
        <w:t xml:space="preserve">ravnopravnom sudjelovanju žena u svim područjima života te sustavno raditi na osnaživanju žena. </w:t>
      </w:r>
      <w:r w:rsidRPr="00A769A4">
        <w:rPr>
          <w:rFonts w:ascii="Times New Roman" w:hAnsi="Times New Roman"/>
          <w:iCs/>
        </w:rPr>
        <w:t>Platforma za djelovanje</w:t>
      </w:r>
      <w:r w:rsidRPr="007E43ED">
        <w:rPr>
          <w:rFonts w:ascii="Times New Roman" w:hAnsi="Times New Roman"/>
        </w:rPr>
        <w:t xml:space="preserve"> operativni je dio </w:t>
      </w:r>
      <w:r w:rsidRPr="00A769A4">
        <w:rPr>
          <w:rFonts w:ascii="Times New Roman" w:hAnsi="Times New Roman"/>
          <w:iCs/>
        </w:rPr>
        <w:t>Deklaracije</w:t>
      </w:r>
      <w:r w:rsidRPr="007E43ED">
        <w:rPr>
          <w:rFonts w:ascii="Times New Roman" w:hAnsi="Times New Roman"/>
        </w:rPr>
        <w:t xml:space="preserve"> te navodi konkretne ciljeve i mjere za ostvarenje ravnopravnog položaja žena u 12 kritičnih područja, uključujući područje Žene i oružani sukobi.</w:t>
      </w:r>
    </w:p>
  </w:footnote>
  <w:footnote w:id="4">
    <w:p w14:paraId="781A307D" w14:textId="77777777" w:rsidR="006537DE" w:rsidRPr="003B6E3F" w:rsidRDefault="006537DE" w:rsidP="00E42C82">
      <w:pPr>
        <w:pStyle w:val="FootnoteText"/>
        <w:jc w:val="both"/>
        <w:rPr>
          <w:rFonts w:ascii="Times New Roman" w:hAnsi="Times New Roman"/>
        </w:rPr>
      </w:pPr>
      <w:r>
        <w:rPr>
          <w:rStyle w:val="FootnoteReference"/>
        </w:rPr>
        <w:footnoteRef/>
      </w:r>
      <w:r>
        <w:t xml:space="preserve"> </w:t>
      </w:r>
      <w:proofErr w:type="spellStart"/>
      <w:r>
        <w:rPr>
          <w:rFonts w:ascii="Times New Roman" w:hAnsi="Times New Roman"/>
        </w:rPr>
        <w:t>Istanbulska</w:t>
      </w:r>
      <w:proofErr w:type="spellEnd"/>
      <w:r>
        <w:rPr>
          <w:rFonts w:ascii="Times New Roman" w:hAnsi="Times New Roman"/>
        </w:rPr>
        <w:t xml:space="preserve"> konvencija stupila je na snagu u Republici Hrvatskoj </w:t>
      </w:r>
      <w:r w:rsidRPr="003B6E3F">
        <w:rPr>
          <w:rFonts w:ascii="Times New Roman" w:hAnsi="Times New Roman"/>
        </w:rPr>
        <w:t xml:space="preserve">1. listopada 2018. </w:t>
      </w:r>
      <w:r>
        <w:rPr>
          <w:rFonts w:ascii="Times New Roman" w:hAnsi="Times New Roman"/>
        </w:rPr>
        <w:t>g</w:t>
      </w:r>
      <w:r w:rsidRPr="003B6E3F">
        <w:rPr>
          <w:rFonts w:ascii="Times New Roman" w:hAnsi="Times New Roman"/>
        </w:rPr>
        <w:t>odine</w:t>
      </w:r>
      <w:r>
        <w:rPr>
          <w:rFonts w:ascii="Times New Roman" w:hAnsi="Times New Roman"/>
        </w:rPr>
        <w:t>, nakon što ju je Hrvatski sabor potvrdio 13. travnja 2018. godine.</w:t>
      </w:r>
    </w:p>
  </w:footnote>
  <w:footnote w:id="5">
    <w:p w14:paraId="1FC31D74" w14:textId="77777777" w:rsidR="006537DE" w:rsidRPr="007E43ED" w:rsidRDefault="006537DE" w:rsidP="00E42C82">
      <w:pPr>
        <w:spacing w:after="0" w:line="240" w:lineRule="auto"/>
        <w:contextualSpacing/>
        <w:jc w:val="both"/>
        <w:rPr>
          <w:rFonts w:ascii="Times New Roman" w:hAnsi="Times New Roman"/>
        </w:rPr>
      </w:pPr>
      <w:r w:rsidRPr="007E43ED">
        <w:rPr>
          <w:rStyle w:val="FootnoteReference"/>
          <w:rFonts w:ascii="Times New Roman" w:hAnsi="Times New Roman"/>
          <w:sz w:val="20"/>
          <w:szCs w:val="20"/>
        </w:rPr>
        <w:footnoteRef/>
      </w:r>
      <w:r w:rsidRPr="007E43ED">
        <w:rPr>
          <w:rFonts w:ascii="Times New Roman" w:hAnsi="Times New Roman"/>
          <w:sz w:val="20"/>
          <w:szCs w:val="20"/>
        </w:rPr>
        <w:t xml:space="preserve"> </w:t>
      </w:r>
      <w:r w:rsidRPr="00E42C82">
        <w:rPr>
          <w:rFonts w:ascii="Times New Roman" w:hAnsi="Times New Roman"/>
          <w:i/>
          <w:sz w:val="20"/>
          <w:szCs w:val="20"/>
        </w:rPr>
        <w:t>“</w:t>
      </w:r>
      <w:r w:rsidRPr="00E42C82">
        <w:rPr>
          <w:rFonts w:ascii="Times New Roman" w:hAnsi="Times New Roman"/>
          <w:i/>
          <w:sz w:val="20"/>
          <w:szCs w:val="20"/>
          <w:lang w:val="en-GB"/>
        </w:rPr>
        <w:t>Transforming our</w:t>
      </w:r>
      <w:r w:rsidRPr="00E42C82">
        <w:rPr>
          <w:rFonts w:ascii="Times New Roman" w:hAnsi="Times New Roman"/>
          <w:i/>
          <w:sz w:val="20"/>
          <w:szCs w:val="20"/>
        </w:rPr>
        <w:t xml:space="preserve"> World: </w:t>
      </w:r>
      <w:r w:rsidRPr="00E42C82">
        <w:rPr>
          <w:rFonts w:ascii="Times New Roman" w:hAnsi="Times New Roman"/>
          <w:i/>
          <w:sz w:val="20"/>
          <w:szCs w:val="20"/>
          <w:lang w:val="en-GB"/>
        </w:rPr>
        <w:t>the 2030 Agenda for Sustainable Development</w:t>
      </w:r>
      <w:r w:rsidRPr="00E42C82">
        <w:rPr>
          <w:rFonts w:ascii="Times New Roman" w:hAnsi="Times New Roman"/>
          <w:i/>
          <w:sz w:val="20"/>
          <w:szCs w:val="20"/>
        </w:rPr>
        <w:t>",</w:t>
      </w:r>
      <w:r w:rsidRPr="007E43ED">
        <w:rPr>
          <w:rFonts w:ascii="Times New Roman" w:hAnsi="Times New Roman"/>
          <w:sz w:val="20"/>
          <w:szCs w:val="20"/>
        </w:rPr>
        <w:t xml:space="preserve"> dokument </w:t>
      </w:r>
      <w:r>
        <w:rPr>
          <w:rFonts w:ascii="Times New Roman" w:hAnsi="Times New Roman"/>
          <w:sz w:val="20"/>
          <w:szCs w:val="20"/>
        </w:rPr>
        <w:t xml:space="preserve">usvojen </w:t>
      </w:r>
      <w:r w:rsidRPr="007E43ED">
        <w:rPr>
          <w:rFonts w:ascii="Times New Roman" w:hAnsi="Times New Roman"/>
          <w:sz w:val="20"/>
          <w:szCs w:val="20"/>
        </w:rPr>
        <w:t>na UN-ovom sastanku na vrhu 25. rujna 2015.</w:t>
      </w:r>
      <w:r>
        <w:rPr>
          <w:rFonts w:ascii="Times New Roman" w:hAnsi="Times New Roman"/>
          <w:sz w:val="20"/>
          <w:szCs w:val="20"/>
        </w:rPr>
        <w:t xml:space="preserve"> godine</w:t>
      </w:r>
      <w:r w:rsidRPr="007E43ED">
        <w:rPr>
          <w:rFonts w:ascii="Times New Roman" w:hAnsi="Times New Roman"/>
          <w:sz w:val="20"/>
          <w:szCs w:val="20"/>
        </w:rPr>
        <w:t>, uključuje 17 ciljeva održivog razvoja (</w:t>
      </w:r>
      <w:proofErr w:type="spellStart"/>
      <w:r w:rsidRPr="00E42C82">
        <w:rPr>
          <w:rFonts w:ascii="Times New Roman" w:hAnsi="Times New Roman"/>
          <w:i/>
          <w:sz w:val="20"/>
          <w:szCs w:val="20"/>
        </w:rPr>
        <w:t>Sustainable</w:t>
      </w:r>
      <w:proofErr w:type="spellEnd"/>
      <w:r w:rsidRPr="00E42C82">
        <w:rPr>
          <w:rFonts w:ascii="Times New Roman" w:hAnsi="Times New Roman"/>
          <w:i/>
          <w:sz w:val="20"/>
          <w:szCs w:val="20"/>
        </w:rPr>
        <w:t xml:space="preserve"> Development </w:t>
      </w:r>
      <w:proofErr w:type="spellStart"/>
      <w:r w:rsidRPr="00E42C82">
        <w:rPr>
          <w:rFonts w:ascii="Times New Roman" w:hAnsi="Times New Roman"/>
          <w:i/>
          <w:sz w:val="20"/>
          <w:szCs w:val="20"/>
        </w:rPr>
        <w:t>Goals</w:t>
      </w:r>
      <w:proofErr w:type="spellEnd"/>
      <w:r w:rsidRPr="00E42C82">
        <w:rPr>
          <w:rFonts w:ascii="Times New Roman" w:hAnsi="Times New Roman"/>
          <w:i/>
          <w:sz w:val="20"/>
          <w:szCs w:val="20"/>
        </w:rPr>
        <w:t xml:space="preserve">, </w:t>
      </w:r>
      <w:proofErr w:type="spellStart"/>
      <w:r w:rsidRPr="00E42C82">
        <w:rPr>
          <w:rFonts w:ascii="Times New Roman" w:hAnsi="Times New Roman"/>
          <w:i/>
          <w:sz w:val="20"/>
          <w:szCs w:val="20"/>
        </w:rPr>
        <w:t>SDGs</w:t>
      </w:r>
      <w:proofErr w:type="spellEnd"/>
      <w:r>
        <w:rPr>
          <w:rFonts w:ascii="Times New Roman" w:hAnsi="Times New Roman"/>
          <w:sz w:val="20"/>
          <w:szCs w:val="20"/>
        </w:rPr>
        <w:t xml:space="preserve">) i 169 </w:t>
      </w:r>
      <w:proofErr w:type="spellStart"/>
      <w:r>
        <w:rPr>
          <w:rFonts w:ascii="Times New Roman" w:hAnsi="Times New Roman"/>
          <w:sz w:val="20"/>
          <w:szCs w:val="20"/>
        </w:rPr>
        <w:t>podciljeva</w:t>
      </w:r>
      <w:proofErr w:type="spellEnd"/>
      <w:r>
        <w:rPr>
          <w:rFonts w:ascii="Times New Roman" w:hAnsi="Times New Roman"/>
          <w:sz w:val="20"/>
          <w:szCs w:val="20"/>
        </w:rPr>
        <w:t>.</w:t>
      </w:r>
    </w:p>
  </w:footnote>
  <w:footnote w:id="6">
    <w:p w14:paraId="1B4DB04D" w14:textId="77777777" w:rsidR="006537DE" w:rsidRPr="008B0395" w:rsidRDefault="006537DE" w:rsidP="00E42C82">
      <w:pPr>
        <w:pStyle w:val="FootnoteText"/>
        <w:jc w:val="both"/>
      </w:pPr>
      <w:r>
        <w:rPr>
          <w:rStyle w:val="FootnoteReference"/>
        </w:rPr>
        <w:footnoteRef/>
      </w:r>
      <w:r>
        <w:t xml:space="preserve"> O</w:t>
      </w:r>
      <w:r w:rsidRPr="008B0395">
        <w:rPr>
          <w:rFonts w:ascii="Times New Roman" w:hAnsi="Times New Roman"/>
        </w:rPr>
        <w:t>vo stajalište posebno je istaknuto u Rezoluciji 2122 (2013.)</w:t>
      </w:r>
      <w:r>
        <w:rPr>
          <w:rFonts w:ascii="Times New Roman" w:hAnsi="Times New Roman"/>
        </w:rPr>
        <w:t>.</w:t>
      </w:r>
    </w:p>
  </w:footnote>
  <w:footnote w:id="7">
    <w:p w14:paraId="0E71468D" w14:textId="447E2965" w:rsidR="006537DE" w:rsidRPr="007E43ED" w:rsidRDefault="006537DE" w:rsidP="00752759">
      <w:pPr>
        <w:pStyle w:val="FootnoteText"/>
        <w:jc w:val="both"/>
        <w:rPr>
          <w:rFonts w:ascii="Times New Roman" w:hAnsi="Times New Roman"/>
        </w:rPr>
      </w:pPr>
      <w:r w:rsidRPr="00CE05D6">
        <w:rPr>
          <w:rStyle w:val="FootnoteReference"/>
          <w:rFonts w:ascii="Times New Roman" w:hAnsi="Times New Roman"/>
        </w:rPr>
        <w:footnoteRef/>
      </w:r>
      <w:r>
        <w:rPr>
          <w:rFonts w:ascii="Times New Roman" w:hAnsi="Times New Roman"/>
        </w:rPr>
        <w:t xml:space="preserve"> Podaci</w:t>
      </w:r>
      <w:r w:rsidRPr="00CE05D6">
        <w:rPr>
          <w:rFonts w:ascii="Times New Roman" w:hAnsi="Times New Roman"/>
        </w:rPr>
        <w:t xml:space="preserve"> </w:t>
      </w:r>
      <w:r>
        <w:rPr>
          <w:rFonts w:ascii="Times New Roman" w:hAnsi="Times New Roman"/>
        </w:rPr>
        <w:t>Evidencije</w:t>
      </w:r>
      <w:r w:rsidRPr="00CE05D6">
        <w:rPr>
          <w:rFonts w:ascii="Times New Roman" w:hAnsi="Times New Roman"/>
        </w:rPr>
        <w:t xml:space="preserve"> hrvat</w:t>
      </w:r>
      <w:r>
        <w:rPr>
          <w:rFonts w:ascii="Times New Roman" w:hAnsi="Times New Roman"/>
        </w:rPr>
        <w:t>skih branitelja iz Domovinskog rata iz 2025. godine.</w:t>
      </w:r>
    </w:p>
  </w:footnote>
  <w:footnote w:id="8">
    <w:p w14:paraId="2AAC5B20" w14:textId="77777777" w:rsidR="006537DE" w:rsidRPr="007E43ED" w:rsidRDefault="006537DE" w:rsidP="00752759">
      <w:pPr>
        <w:pStyle w:val="FootnoteText"/>
        <w:jc w:val="both"/>
        <w:rPr>
          <w:rFonts w:ascii="Times New Roman" w:hAnsi="Times New Roman"/>
        </w:rPr>
      </w:pPr>
      <w:r w:rsidRPr="007E43ED">
        <w:rPr>
          <w:rStyle w:val="FootnoteReference"/>
          <w:rFonts w:ascii="Times New Roman" w:hAnsi="Times New Roman"/>
        </w:rPr>
        <w:footnoteRef/>
      </w:r>
      <w:r>
        <w:rPr>
          <w:rFonts w:ascii="Times New Roman" w:hAnsi="Times New Roman"/>
        </w:rPr>
        <w:t xml:space="preserve"> </w:t>
      </w:r>
      <w:r w:rsidRPr="007E43ED">
        <w:rPr>
          <w:rFonts w:ascii="Times New Roman" w:hAnsi="Times New Roman"/>
        </w:rPr>
        <w:t xml:space="preserve">U procesu </w:t>
      </w:r>
      <w:r>
        <w:rPr>
          <w:rFonts w:ascii="Times New Roman" w:hAnsi="Times New Roman"/>
        </w:rPr>
        <w:t xml:space="preserve">je </w:t>
      </w:r>
      <w:r w:rsidRPr="007E43ED">
        <w:rPr>
          <w:rFonts w:ascii="Times New Roman" w:hAnsi="Times New Roman"/>
        </w:rPr>
        <w:t xml:space="preserve">kao glavna pregovaračica s hrvatske strane </w:t>
      </w:r>
      <w:r>
        <w:rPr>
          <w:rFonts w:ascii="Times New Roman" w:hAnsi="Times New Roman"/>
        </w:rPr>
        <w:t xml:space="preserve">sudjelovala </w:t>
      </w:r>
      <w:r w:rsidRPr="007E43ED">
        <w:rPr>
          <w:rFonts w:ascii="Times New Roman" w:hAnsi="Times New Roman"/>
        </w:rPr>
        <w:t xml:space="preserve">Vesna Škare Ožbolt, tadašnja zamjenica predstojnika Ureda predsjednika i predsjednica Nacionalnog Odbora za uspostavu povjerenja i normalizaciju odnosa u ratom pogođenim područjima. </w:t>
      </w:r>
    </w:p>
  </w:footnote>
  <w:footnote w:id="9">
    <w:p w14:paraId="3130B48A" w14:textId="31877200" w:rsidR="006537DE" w:rsidRPr="00281122" w:rsidRDefault="006537DE" w:rsidP="00752759">
      <w:pPr>
        <w:pStyle w:val="FootnoteText"/>
        <w:jc w:val="both"/>
      </w:pPr>
      <w:r>
        <w:rPr>
          <w:rStyle w:val="FootnoteReference"/>
        </w:rPr>
        <w:footnoteRef/>
      </w:r>
      <w:r>
        <w:t xml:space="preserve"> </w:t>
      </w:r>
      <w:r w:rsidRPr="007E43ED">
        <w:rPr>
          <w:rFonts w:ascii="Times New Roman" w:hAnsi="Times New Roman"/>
        </w:rPr>
        <w:t xml:space="preserve">Ravnopravnost spolova jedna je od najviših </w:t>
      </w:r>
      <w:r w:rsidR="00E74FD6">
        <w:rPr>
          <w:rFonts w:ascii="Times New Roman" w:hAnsi="Times New Roman"/>
        </w:rPr>
        <w:t>vrijednosti</w:t>
      </w:r>
      <w:r w:rsidR="00E74FD6" w:rsidRPr="007E43ED">
        <w:rPr>
          <w:rFonts w:ascii="Times New Roman" w:hAnsi="Times New Roman"/>
        </w:rPr>
        <w:t xml:space="preserve"> </w:t>
      </w:r>
      <w:r w:rsidRPr="007E43ED">
        <w:rPr>
          <w:rFonts w:ascii="Times New Roman" w:hAnsi="Times New Roman"/>
        </w:rPr>
        <w:t>ustavnog poretka Republike Hrvatske</w:t>
      </w:r>
      <w:r>
        <w:rPr>
          <w:rFonts w:ascii="Times New Roman" w:hAnsi="Times New Roman"/>
        </w:rPr>
        <w:t xml:space="preserve">. Prema </w:t>
      </w:r>
      <w:r w:rsidRPr="00A769A4">
        <w:rPr>
          <w:rFonts w:ascii="Times New Roman" w:hAnsi="Times New Roman"/>
          <w:iCs/>
        </w:rPr>
        <w:t>Zakonu o ravnopravnosti spolova</w:t>
      </w:r>
      <w:r>
        <w:rPr>
          <w:rFonts w:ascii="Times New Roman" w:hAnsi="Times New Roman"/>
          <w:i/>
        </w:rPr>
        <w:t xml:space="preserve"> </w:t>
      </w:r>
      <w:r>
        <w:rPr>
          <w:rFonts w:ascii="Times New Roman" w:hAnsi="Times New Roman"/>
        </w:rPr>
        <w:t xml:space="preserve">(NN 82/08, 69/17) ravnopravnost spolova znači da su žene i </w:t>
      </w:r>
      <w:r w:rsidRPr="00084F4D">
        <w:rPr>
          <w:rFonts w:ascii="Times New Roman" w:hAnsi="Times New Roman"/>
        </w:rPr>
        <w:t>muškarci jednako prisutni u svim područjima javnog i privatnoga života, da imaju jednak status, jednake mogućnosti za ostvarivanje svih prava, kao i jednaku korist od</w:t>
      </w:r>
      <w:r>
        <w:rPr>
          <w:rFonts w:ascii="Times New Roman" w:hAnsi="Times New Roman"/>
        </w:rPr>
        <w:t xml:space="preserve"> ostvarenih rezultata. Temeljem ovog Zakona donosi se i </w:t>
      </w:r>
      <w:r w:rsidRPr="00A769A4">
        <w:rPr>
          <w:rFonts w:ascii="Times New Roman" w:hAnsi="Times New Roman"/>
          <w:iCs/>
        </w:rPr>
        <w:t>Nacionalna politika za ravnopravnost spolova</w:t>
      </w:r>
      <w:r w:rsidRPr="007E43ED">
        <w:rPr>
          <w:rFonts w:ascii="Times New Roman" w:hAnsi="Times New Roman"/>
        </w:rPr>
        <w:t>, kao osnovni je strateški dokument s ciljem uklanjanja diskriminacije žena i uspostavljanja stvarne ravnopravnosti spolova</w:t>
      </w:r>
      <w:r>
        <w:rPr>
          <w:rFonts w:ascii="Times New Roman" w:hAnsi="Times New Roman"/>
        </w:rPr>
        <w:t>. Nadalje, sva tijela državne uprave dužna su provoditi posebne mjere i donijeti planove za promicanje i uspostavljanje ravnopravnosti spolova.</w:t>
      </w:r>
    </w:p>
  </w:footnote>
  <w:footnote w:id="10">
    <w:p w14:paraId="348AEAC6" w14:textId="762AD798" w:rsidR="006537DE" w:rsidRPr="00752759" w:rsidRDefault="006537DE" w:rsidP="00752759">
      <w:pPr>
        <w:pStyle w:val="NoSpacing"/>
        <w:jc w:val="both"/>
        <w:rPr>
          <w:rFonts w:ascii="Times New Roman" w:hAnsi="Times New Roman" w:cs="Times New Roman"/>
          <w:sz w:val="20"/>
          <w:szCs w:val="20"/>
        </w:rPr>
      </w:pPr>
      <w:r w:rsidRPr="00752759">
        <w:rPr>
          <w:rStyle w:val="FootnoteReference"/>
          <w:rFonts w:ascii="Times New Roman" w:hAnsi="Times New Roman" w:cs="Times New Roman"/>
          <w:sz w:val="20"/>
          <w:szCs w:val="20"/>
        </w:rPr>
        <w:footnoteRef/>
      </w:r>
      <w:r w:rsidR="00E74FD6">
        <w:rPr>
          <w:rFonts w:ascii="Times New Roman" w:hAnsi="Times New Roman" w:cs="Times New Roman"/>
          <w:sz w:val="20"/>
          <w:szCs w:val="20"/>
        </w:rPr>
        <w:t xml:space="preserve"> </w:t>
      </w:r>
      <w:r w:rsidRPr="00752759">
        <w:rPr>
          <w:rFonts w:ascii="Times New Roman" w:hAnsi="Times New Roman" w:cs="Times New Roman"/>
          <w:sz w:val="20"/>
          <w:szCs w:val="20"/>
        </w:rPr>
        <w:t xml:space="preserve">Već u rujnu 1999., godinu dana nakon odlaska UNTAES-a, prvi hrvatski vojni promatrači upućeni </w:t>
      </w:r>
      <w:r>
        <w:rPr>
          <w:rFonts w:ascii="Times New Roman" w:hAnsi="Times New Roman" w:cs="Times New Roman"/>
          <w:sz w:val="20"/>
          <w:szCs w:val="20"/>
        </w:rPr>
        <w:t xml:space="preserve">su </w:t>
      </w:r>
      <w:r w:rsidRPr="00752759">
        <w:rPr>
          <w:rFonts w:ascii="Times New Roman" w:hAnsi="Times New Roman" w:cs="Times New Roman"/>
          <w:sz w:val="20"/>
          <w:szCs w:val="20"/>
        </w:rPr>
        <w:t>u misiju UN-a u Sijera Leone</w:t>
      </w:r>
      <w:r>
        <w:rPr>
          <w:rFonts w:ascii="Times New Roman" w:hAnsi="Times New Roman" w:cs="Times New Roman"/>
          <w:sz w:val="20"/>
          <w:szCs w:val="20"/>
        </w:rPr>
        <w:t>u (UNAMSIL).</w:t>
      </w:r>
    </w:p>
  </w:footnote>
  <w:footnote w:id="11">
    <w:p w14:paraId="505D8333" w14:textId="77777777" w:rsidR="006537DE" w:rsidRPr="00752759" w:rsidRDefault="006537DE" w:rsidP="00893F92">
      <w:pPr>
        <w:pStyle w:val="NoSpacing"/>
        <w:jc w:val="both"/>
        <w:rPr>
          <w:rFonts w:ascii="Times New Roman" w:hAnsi="Times New Roman" w:cs="Times New Roman"/>
          <w:sz w:val="20"/>
          <w:szCs w:val="20"/>
        </w:rPr>
      </w:pPr>
      <w:r w:rsidRPr="00752759">
        <w:rPr>
          <w:rStyle w:val="FootnoteReference"/>
          <w:rFonts w:ascii="Times New Roman" w:hAnsi="Times New Roman" w:cs="Times New Roman"/>
          <w:sz w:val="20"/>
          <w:szCs w:val="20"/>
        </w:rPr>
        <w:footnoteRef/>
      </w:r>
      <w:r w:rsidRPr="00752759">
        <w:rPr>
          <w:rFonts w:ascii="Times New Roman" w:hAnsi="Times New Roman" w:cs="Times New Roman"/>
          <w:sz w:val="20"/>
          <w:szCs w:val="20"/>
        </w:rPr>
        <w:t xml:space="preserve"> npr. Strategija nacionalne sigurnosti Republike Hrvatske (NN 73/2017)</w:t>
      </w:r>
      <w:r>
        <w:rPr>
          <w:rFonts w:ascii="Times New Roman" w:hAnsi="Times New Roman" w:cs="Times New Roman"/>
          <w:sz w:val="20"/>
          <w:szCs w:val="20"/>
        </w:rPr>
        <w:t>.</w:t>
      </w:r>
    </w:p>
  </w:footnote>
  <w:footnote w:id="12">
    <w:p w14:paraId="2E7F0A21" w14:textId="3706CE80" w:rsidR="006537DE" w:rsidRPr="00752759" w:rsidRDefault="006537DE" w:rsidP="00893F92">
      <w:pPr>
        <w:pStyle w:val="NoSpacing"/>
        <w:jc w:val="both"/>
        <w:rPr>
          <w:rFonts w:ascii="Times New Roman" w:eastAsia="Times New Roman" w:hAnsi="Times New Roman" w:cs="Times New Roman"/>
          <w:snapToGrid w:val="0"/>
          <w:sz w:val="20"/>
          <w:szCs w:val="20"/>
        </w:rPr>
      </w:pPr>
      <w:r w:rsidRPr="00752759">
        <w:rPr>
          <w:rStyle w:val="FootnoteReference"/>
          <w:rFonts w:ascii="Times New Roman" w:hAnsi="Times New Roman" w:cs="Times New Roman"/>
          <w:sz w:val="20"/>
          <w:szCs w:val="20"/>
        </w:rPr>
        <w:footnoteRef/>
      </w:r>
      <w:r w:rsidRPr="00752759">
        <w:rPr>
          <w:rFonts w:ascii="Times New Roman" w:hAnsi="Times New Roman" w:cs="Times New Roman"/>
          <w:sz w:val="20"/>
          <w:szCs w:val="20"/>
        </w:rPr>
        <w:t xml:space="preserve"> </w:t>
      </w:r>
      <w:r w:rsidRPr="00752759">
        <w:rPr>
          <w:rFonts w:ascii="Times New Roman" w:eastAsia="Times New Roman" w:hAnsi="Times New Roman" w:cs="Times New Roman"/>
          <w:snapToGrid w:val="0"/>
          <w:sz w:val="20"/>
          <w:szCs w:val="20"/>
        </w:rPr>
        <w:t>Ministarstvo obrane, Ministarstvo unutarnjih poslova, Ministarstvo hrvatskih branitelja, Ured vijeća za nacionalnu sigurnost, Ministarstvo pravosuđa</w:t>
      </w:r>
      <w:r>
        <w:rPr>
          <w:rFonts w:ascii="Times New Roman" w:eastAsia="Times New Roman" w:hAnsi="Times New Roman" w:cs="Times New Roman"/>
          <w:snapToGrid w:val="0"/>
          <w:sz w:val="20"/>
          <w:szCs w:val="20"/>
        </w:rPr>
        <w:t>, uprave i digitalne transformacije</w:t>
      </w:r>
      <w:r w:rsidRPr="00752759">
        <w:rPr>
          <w:rFonts w:ascii="Times New Roman" w:eastAsia="Times New Roman" w:hAnsi="Times New Roman" w:cs="Times New Roman"/>
          <w:snapToGrid w:val="0"/>
          <w:sz w:val="20"/>
          <w:szCs w:val="20"/>
        </w:rPr>
        <w:t>/Pravosudna akademija, Ministarstvo znanosti</w:t>
      </w:r>
      <w:r>
        <w:rPr>
          <w:rFonts w:ascii="Times New Roman" w:eastAsia="Times New Roman" w:hAnsi="Times New Roman" w:cs="Times New Roman"/>
          <w:snapToGrid w:val="0"/>
          <w:sz w:val="20"/>
          <w:szCs w:val="20"/>
        </w:rPr>
        <w:t>,</w:t>
      </w:r>
      <w:r w:rsidRPr="00752759">
        <w:rPr>
          <w:rFonts w:ascii="Times New Roman" w:eastAsia="Times New Roman" w:hAnsi="Times New Roman" w:cs="Times New Roman"/>
          <w:snapToGrid w:val="0"/>
          <w:sz w:val="20"/>
          <w:szCs w:val="20"/>
        </w:rPr>
        <w:t xml:space="preserve"> obrazovanja</w:t>
      </w:r>
      <w:r>
        <w:rPr>
          <w:rFonts w:ascii="Times New Roman" w:eastAsia="Times New Roman" w:hAnsi="Times New Roman" w:cs="Times New Roman"/>
          <w:snapToGrid w:val="0"/>
          <w:sz w:val="20"/>
          <w:szCs w:val="20"/>
        </w:rPr>
        <w:t xml:space="preserve"> i mladih</w:t>
      </w:r>
      <w:r w:rsidRPr="00752759">
        <w:rPr>
          <w:rFonts w:ascii="Times New Roman" w:eastAsia="Times New Roman" w:hAnsi="Times New Roman" w:cs="Times New Roman"/>
          <w:snapToGrid w:val="0"/>
          <w:sz w:val="20"/>
          <w:szCs w:val="20"/>
        </w:rPr>
        <w:t>, Ministarstvo zdravstva, Ured za ravnopravnost spolova, Ured za ljudska prava i prava nacionalnih manjina</w:t>
      </w:r>
      <w:r>
        <w:rPr>
          <w:rFonts w:ascii="Times New Roman" w:eastAsia="Times New Roman" w:hAnsi="Times New Roman" w:cs="Times New Roman"/>
          <w:snapToGrid w:val="0"/>
          <w:sz w:val="20"/>
          <w:szCs w:val="20"/>
        </w:rPr>
        <w:t>.</w:t>
      </w:r>
    </w:p>
    <w:p w14:paraId="5AB45C38" w14:textId="77777777" w:rsidR="006537DE" w:rsidRPr="008472B4" w:rsidRDefault="006537DE" w:rsidP="00893F92">
      <w:pPr>
        <w:pStyle w:val="FootnoteText"/>
      </w:pPr>
    </w:p>
  </w:footnote>
  <w:footnote w:id="13">
    <w:p w14:paraId="5442AE14" w14:textId="77777777" w:rsidR="006537DE" w:rsidRPr="00DC513C" w:rsidRDefault="006537DE">
      <w:pPr>
        <w:pStyle w:val="FootnoteText"/>
        <w:rPr>
          <w:rFonts w:ascii="Times New Roman" w:hAnsi="Times New Roman" w:cs="Times New Roman"/>
        </w:rPr>
      </w:pPr>
      <w:r w:rsidRPr="00DC513C">
        <w:rPr>
          <w:rStyle w:val="FootnoteReference"/>
          <w:rFonts w:ascii="Times New Roman" w:hAnsi="Times New Roman" w:cs="Times New Roman"/>
        </w:rPr>
        <w:footnoteRef/>
      </w:r>
      <w:r w:rsidRPr="00DC513C">
        <w:rPr>
          <w:rFonts w:ascii="Times New Roman" w:hAnsi="Times New Roman" w:cs="Times New Roman"/>
        </w:rPr>
        <w:t xml:space="preserve"> Prema podacima iz veljače 2025. godine, u</w:t>
      </w:r>
      <w:r>
        <w:rPr>
          <w:rFonts w:ascii="Times New Roman" w:hAnsi="Times New Roman" w:cs="Times New Roman"/>
        </w:rPr>
        <w:t xml:space="preserve"> </w:t>
      </w:r>
      <w:r w:rsidRPr="00DC513C">
        <w:rPr>
          <w:rFonts w:ascii="Times New Roman" w:hAnsi="Times New Roman" w:cs="Times New Roman"/>
        </w:rPr>
        <w:t>međunarodnim (UN, NATO i EU) misijama i operacijama potpore miru trenutno su angažirane 22 žene, što čini oko 8,94 %, od ukupno 246 pripadnika OSRH.</w:t>
      </w:r>
    </w:p>
  </w:footnote>
  <w:footnote w:id="14">
    <w:p w14:paraId="1D1D1806" w14:textId="77777777" w:rsidR="006537DE" w:rsidRPr="005F5BA8" w:rsidRDefault="006537DE" w:rsidP="00BA4FE2">
      <w:pPr>
        <w:pStyle w:val="FootnoteText"/>
        <w:rPr>
          <w:rFonts w:ascii="Times New Roman" w:hAnsi="Times New Roman" w:cs="Times New Roman"/>
        </w:rPr>
      </w:pPr>
      <w:r w:rsidRPr="00BA4FE2">
        <w:rPr>
          <w:rStyle w:val="FootnoteReference"/>
          <w:rFonts w:ascii="Times New Roman" w:hAnsi="Times New Roman" w:cs="Times New Roman"/>
        </w:rPr>
        <w:footnoteRef/>
      </w:r>
      <w:hyperlink r:id="rId1" w:history="1">
        <w:r w:rsidRPr="00C2593B">
          <w:rPr>
            <w:rStyle w:val="Hyperlink"/>
            <w:rFonts w:ascii="Times New Roman" w:hAnsi="Times New Roman" w:cs="Times New Roman"/>
          </w:rPr>
          <w:t>https://giwps.georgetown.edu/wp-content/uploads/2023/10/WPS-Index-full-report.pdf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02A"/>
    <w:multiLevelType w:val="hybridMultilevel"/>
    <w:tmpl w:val="308E03F4"/>
    <w:lvl w:ilvl="0" w:tplc="041A000F">
      <w:start w:val="1"/>
      <w:numFmt w:val="decimal"/>
      <w:pStyle w:val="StyleLatinArialComplexArialBefore6ptAfter6pt"/>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C012D6"/>
    <w:multiLevelType w:val="hybridMultilevel"/>
    <w:tmpl w:val="AA6EE5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89D04F1"/>
    <w:multiLevelType w:val="multilevel"/>
    <w:tmpl w:val="C8C0125E"/>
    <w:lvl w:ilvl="0">
      <w:start w:val="1"/>
      <w:numFmt w:val="decimal"/>
      <w:lvlText w:val="%1."/>
      <w:lvlJc w:val="left"/>
      <w:pPr>
        <w:ind w:left="76" w:hanging="360"/>
      </w:pPr>
      <w:rPr>
        <w:rFonts w:hint="default"/>
      </w:rPr>
    </w:lvl>
    <w:lvl w:ilvl="1">
      <w:start w:val="3"/>
      <w:numFmt w:val="decimal"/>
      <w:isLgl/>
      <w:lvlText w:val="%1.%2."/>
      <w:lvlJc w:val="left"/>
      <w:pPr>
        <w:ind w:left="502" w:hanging="360"/>
      </w:pPr>
      <w:rPr>
        <w:rFonts w:hint="default"/>
        <w:b/>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3" w15:restartNumberingAfterBreak="0">
    <w:nsid w:val="2A0F4C2C"/>
    <w:multiLevelType w:val="hybridMultilevel"/>
    <w:tmpl w:val="A3349738"/>
    <w:lvl w:ilvl="0" w:tplc="D72E8116">
      <w:start w:val="2"/>
      <w:numFmt w:val="bullet"/>
      <w:lvlText w:val="-"/>
      <w:lvlJc w:val="left"/>
      <w:pPr>
        <w:ind w:left="1913" w:hanging="360"/>
      </w:pPr>
      <w:rPr>
        <w:rFonts w:ascii="Times New Roman" w:eastAsia="Calibri" w:hAnsi="Times New Roman" w:cs="Times New Roman" w:hint="default"/>
      </w:rPr>
    </w:lvl>
    <w:lvl w:ilvl="1" w:tplc="041A0003">
      <w:start w:val="1"/>
      <w:numFmt w:val="bullet"/>
      <w:lvlText w:val="o"/>
      <w:lvlJc w:val="left"/>
      <w:pPr>
        <w:ind w:left="2633" w:hanging="360"/>
      </w:pPr>
      <w:rPr>
        <w:rFonts w:ascii="Courier New" w:hAnsi="Courier New" w:cs="Courier New" w:hint="default"/>
      </w:rPr>
    </w:lvl>
    <w:lvl w:ilvl="2" w:tplc="041A0005" w:tentative="1">
      <w:start w:val="1"/>
      <w:numFmt w:val="bullet"/>
      <w:lvlText w:val=""/>
      <w:lvlJc w:val="left"/>
      <w:pPr>
        <w:ind w:left="3353" w:hanging="360"/>
      </w:pPr>
      <w:rPr>
        <w:rFonts w:ascii="Wingdings" w:hAnsi="Wingdings" w:hint="default"/>
      </w:rPr>
    </w:lvl>
    <w:lvl w:ilvl="3" w:tplc="041A0001" w:tentative="1">
      <w:start w:val="1"/>
      <w:numFmt w:val="bullet"/>
      <w:lvlText w:val=""/>
      <w:lvlJc w:val="left"/>
      <w:pPr>
        <w:ind w:left="4073" w:hanging="360"/>
      </w:pPr>
      <w:rPr>
        <w:rFonts w:ascii="Symbol" w:hAnsi="Symbol" w:hint="default"/>
      </w:rPr>
    </w:lvl>
    <w:lvl w:ilvl="4" w:tplc="041A0003" w:tentative="1">
      <w:start w:val="1"/>
      <w:numFmt w:val="bullet"/>
      <w:lvlText w:val="o"/>
      <w:lvlJc w:val="left"/>
      <w:pPr>
        <w:ind w:left="4793" w:hanging="360"/>
      </w:pPr>
      <w:rPr>
        <w:rFonts w:ascii="Courier New" w:hAnsi="Courier New" w:cs="Courier New" w:hint="default"/>
      </w:rPr>
    </w:lvl>
    <w:lvl w:ilvl="5" w:tplc="041A0005" w:tentative="1">
      <w:start w:val="1"/>
      <w:numFmt w:val="bullet"/>
      <w:lvlText w:val=""/>
      <w:lvlJc w:val="left"/>
      <w:pPr>
        <w:ind w:left="5513" w:hanging="360"/>
      </w:pPr>
      <w:rPr>
        <w:rFonts w:ascii="Wingdings" w:hAnsi="Wingdings" w:hint="default"/>
      </w:rPr>
    </w:lvl>
    <w:lvl w:ilvl="6" w:tplc="041A0001" w:tentative="1">
      <w:start w:val="1"/>
      <w:numFmt w:val="bullet"/>
      <w:lvlText w:val=""/>
      <w:lvlJc w:val="left"/>
      <w:pPr>
        <w:ind w:left="6233" w:hanging="360"/>
      </w:pPr>
      <w:rPr>
        <w:rFonts w:ascii="Symbol" w:hAnsi="Symbol" w:hint="default"/>
      </w:rPr>
    </w:lvl>
    <w:lvl w:ilvl="7" w:tplc="041A0003" w:tentative="1">
      <w:start w:val="1"/>
      <w:numFmt w:val="bullet"/>
      <w:lvlText w:val="o"/>
      <w:lvlJc w:val="left"/>
      <w:pPr>
        <w:ind w:left="6953" w:hanging="360"/>
      </w:pPr>
      <w:rPr>
        <w:rFonts w:ascii="Courier New" w:hAnsi="Courier New" w:cs="Courier New" w:hint="default"/>
      </w:rPr>
    </w:lvl>
    <w:lvl w:ilvl="8" w:tplc="041A0005" w:tentative="1">
      <w:start w:val="1"/>
      <w:numFmt w:val="bullet"/>
      <w:lvlText w:val=""/>
      <w:lvlJc w:val="left"/>
      <w:pPr>
        <w:ind w:left="7673" w:hanging="360"/>
      </w:pPr>
      <w:rPr>
        <w:rFonts w:ascii="Wingdings" w:hAnsi="Wingdings" w:hint="default"/>
      </w:rPr>
    </w:lvl>
  </w:abstractNum>
  <w:abstractNum w:abstractNumId="4" w15:restartNumberingAfterBreak="0">
    <w:nsid w:val="72A32854"/>
    <w:multiLevelType w:val="hybridMultilevel"/>
    <w:tmpl w:val="B0867F86"/>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FE"/>
    <w:rsid w:val="00021EE4"/>
    <w:rsid w:val="0003377A"/>
    <w:rsid w:val="0004757A"/>
    <w:rsid w:val="000560AF"/>
    <w:rsid w:val="00083773"/>
    <w:rsid w:val="000A64BE"/>
    <w:rsid w:val="000A6A14"/>
    <w:rsid w:val="000C6682"/>
    <w:rsid w:val="000D565C"/>
    <w:rsid w:val="000D6235"/>
    <w:rsid w:val="000D720B"/>
    <w:rsid w:val="000E059C"/>
    <w:rsid w:val="000E262F"/>
    <w:rsid w:val="000E3077"/>
    <w:rsid w:val="00100013"/>
    <w:rsid w:val="00107775"/>
    <w:rsid w:val="001361A2"/>
    <w:rsid w:val="00140CCA"/>
    <w:rsid w:val="00151BAE"/>
    <w:rsid w:val="0015332F"/>
    <w:rsid w:val="00162E79"/>
    <w:rsid w:val="00167A4A"/>
    <w:rsid w:val="00175A39"/>
    <w:rsid w:val="00182850"/>
    <w:rsid w:val="001843AE"/>
    <w:rsid w:val="00191EBF"/>
    <w:rsid w:val="001C0E5A"/>
    <w:rsid w:val="001D414A"/>
    <w:rsid w:val="001D64DE"/>
    <w:rsid w:val="001F228E"/>
    <w:rsid w:val="00202EA1"/>
    <w:rsid w:val="00210C27"/>
    <w:rsid w:val="00221A83"/>
    <w:rsid w:val="00241F9E"/>
    <w:rsid w:val="00244212"/>
    <w:rsid w:val="00246FAE"/>
    <w:rsid w:val="00281F1C"/>
    <w:rsid w:val="00285A2D"/>
    <w:rsid w:val="0029614C"/>
    <w:rsid w:val="002A2A57"/>
    <w:rsid w:val="002C25F8"/>
    <w:rsid w:val="002C5700"/>
    <w:rsid w:val="002D2283"/>
    <w:rsid w:val="002D6AC8"/>
    <w:rsid w:val="002E44FD"/>
    <w:rsid w:val="002F236B"/>
    <w:rsid w:val="003033CF"/>
    <w:rsid w:val="00315057"/>
    <w:rsid w:val="00315199"/>
    <w:rsid w:val="00320C57"/>
    <w:rsid w:val="00324169"/>
    <w:rsid w:val="00331CAD"/>
    <w:rsid w:val="003332D6"/>
    <w:rsid w:val="00347954"/>
    <w:rsid w:val="0035258C"/>
    <w:rsid w:val="00374142"/>
    <w:rsid w:val="0037480C"/>
    <w:rsid w:val="00375603"/>
    <w:rsid w:val="00382F0A"/>
    <w:rsid w:val="003A22C1"/>
    <w:rsid w:val="003B1DA3"/>
    <w:rsid w:val="003D235D"/>
    <w:rsid w:val="003E5169"/>
    <w:rsid w:val="00400F56"/>
    <w:rsid w:val="004121B2"/>
    <w:rsid w:val="00414104"/>
    <w:rsid w:val="00430734"/>
    <w:rsid w:val="00435C08"/>
    <w:rsid w:val="004404AE"/>
    <w:rsid w:val="0047467F"/>
    <w:rsid w:val="00481A5D"/>
    <w:rsid w:val="00486496"/>
    <w:rsid w:val="004A33EA"/>
    <w:rsid w:val="004A7597"/>
    <w:rsid w:val="004B0DFD"/>
    <w:rsid w:val="004B1AC0"/>
    <w:rsid w:val="004B63E3"/>
    <w:rsid w:val="004D279E"/>
    <w:rsid w:val="004E20EB"/>
    <w:rsid w:val="0052121B"/>
    <w:rsid w:val="00531077"/>
    <w:rsid w:val="005312BB"/>
    <w:rsid w:val="00537869"/>
    <w:rsid w:val="00552D5F"/>
    <w:rsid w:val="005761B8"/>
    <w:rsid w:val="005B1F76"/>
    <w:rsid w:val="005D55FC"/>
    <w:rsid w:val="005F0972"/>
    <w:rsid w:val="005F5BA8"/>
    <w:rsid w:val="00622BCC"/>
    <w:rsid w:val="00623C12"/>
    <w:rsid w:val="006338A2"/>
    <w:rsid w:val="00633CE8"/>
    <w:rsid w:val="006409A4"/>
    <w:rsid w:val="00647747"/>
    <w:rsid w:val="006537DE"/>
    <w:rsid w:val="00653B5E"/>
    <w:rsid w:val="00654E6B"/>
    <w:rsid w:val="00675D4D"/>
    <w:rsid w:val="00690204"/>
    <w:rsid w:val="0069467A"/>
    <w:rsid w:val="00697693"/>
    <w:rsid w:val="006B1E82"/>
    <w:rsid w:val="006B55BC"/>
    <w:rsid w:val="006C4274"/>
    <w:rsid w:val="006C71E4"/>
    <w:rsid w:val="006D3DB5"/>
    <w:rsid w:val="006D6A32"/>
    <w:rsid w:val="006F4546"/>
    <w:rsid w:val="00724780"/>
    <w:rsid w:val="00732916"/>
    <w:rsid w:val="00743795"/>
    <w:rsid w:val="00746543"/>
    <w:rsid w:val="00752759"/>
    <w:rsid w:val="00761255"/>
    <w:rsid w:val="00764377"/>
    <w:rsid w:val="0077054A"/>
    <w:rsid w:val="0078504B"/>
    <w:rsid w:val="007914D8"/>
    <w:rsid w:val="007B28E3"/>
    <w:rsid w:val="007C1FB3"/>
    <w:rsid w:val="007D0A2C"/>
    <w:rsid w:val="007E0756"/>
    <w:rsid w:val="007E725D"/>
    <w:rsid w:val="008132CB"/>
    <w:rsid w:val="008142C0"/>
    <w:rsid w:val="0082074D"/>
    <w:rsid w:val="00836F6B"/>
    <w:rsid w:val="00853E1B"/>
    <w:rsid w:val="00856867"/>
    <w:rsid w:val="0087475D"/>
    <w:rsid w:val="008767A3"/>
    <w:rsid w:val="008868F0"/>
    <w:rsid w:val="00893F92"/>
    <w:rsid w:val="008A6A58"/>
    <w:rsid w:val="008A6FEA"/>
    <w:rsid w:val="008C26A9"/>
    <w:rsid w:val="008E2D59"/>
    <w:rsid w:val="008E5809"/>
    <w:rsid w:val="008F302B"/>
    <w:rsid w:val="0090650A"/>
    <w:rsid w:val="0092490F"/>
    <w:rsid w:val="00952576"/>
    <w:rsid w:val="00961C27"/>
    <w:rsid w:val="00982A67"/>
    <w:rsid w:val="009A125B"/>
    <w:rsid w:val="009B57AF"/>
    <w:rsid w:val="009C40CB"/>
    <w:rsid w:val="009E342D"/>
    <w:rsid w:val="009E4484"/>
    <w:rsid w:val="00A008DA"/>
    <w:rsid w:val="00A05A8A"/>
    <w:rsid w:val="00A10EE7"/>
    <w:rsid w:val="00A2040E"/>
    <w:rsid w:val="00A31A72"/>
    <w:rsid w:val="00A34310"/>
    <w:rsid w:val="00A43E54"/>
    <w:rsid w:val="00A450FB"/>
    <w:rsid w:val="00A52879"/>
    <w:rsid w:val="00A57D9C"/>
    <w:rsid w:val="00A60B71"/>
    <w:rsid w:val="00A769A4"/>
    <w:rsid w:val="00A81AF8"/>
    <w:rsid w:val="00A82DBC"/>
    <w:rsid w:val="00A83502"/>
    <w:rsid w:val="00A83ED0"/>
    <w:rsid w:val="00AA7308"/>
    <w:rsid w:val="00AC77B9"/>
    <w:rsid w:val="00AC7BFE"/>
    <w:rsid w:val="00AD0B72"/>
    <w:rsid w:val="00AF7AB5"/>
    <w:rsid w:val="00B11158"/>
    <w:rsid w:val="00B20185"/>
    <w:rsid w:val="00B5581C"/>
    <w:rsid w:val="00B71204"/>
    <w:rsid w:val="00BA4FE2"/>
    <w:rsid w:val="00BD4309"/>
    <w:rsid w:val="00BF34AC"/>
    <w:rsid w:val="00BF62E9"/>
    <w:rsid w:val="00C01508"/>
    <w:rsid w:val="00C22A9C"/>
    <w:rsid w:val="00C2593B"/>
    <w:rsid w:val="00C57F7C"/>
    <w:rsid w:val="00C76720"/>
    <w:rsid w:val="00C94FA2"/>
    <w:rsid w:val="00CB1003"/>
    <w:rsid w:val="00CC147E"/>
    <w:rsid w:val="00CE05D6"/>
    <w:rsid w:val="00CE630D"/>
    <w:rsid w:val="00CE6B2C"/>
    <w:rsid w:val="00CE746A"/>
    <w:rsid w:val="00CF2884"/>
    <w:rsid w:val="00CF4882"/>
    <w:rsid w:val="00CF5EDF"/>
    <w:rsid w:val="00D00FE1"/>
    <w:rsid w:val="00D10DA5"/>
    <w:rsid w:val="00D23BC6"/>
    <w:rsid w:val="00D914B6"/>
    <w:rsid w:val="00D93F51"/>
    <w:rsid w:val="00DA12D1"/>
    <w:rsid w:val="00DB6FE5"/>
    <w:rsid w:val="00DC045F"/>
    <w:rsid w:val="00DC1447"/>
    <w:rsid w:val="00DC3435"/>
    <w:rsid w:val="00DC513C"/>
    <w:rsid w:val="00DD0F77"/>
    <w:rsid w:val="00DD2EF9"/>
    <w:rsid w:val="00DD705A"/>
    <w:rsid w:val="00DD7182"/>
    <w:rsid w:val="00DE2626"/>
    <w:rsid w:val="00DE313A"/>
    <w:rsid w:val="00E00527"/>
    <w:rsid w:val="00E00A21"/>
    <w:rsid w:val="00E11DE3"/>
    <w:rsid w:val="00E1213C"/>
    <w:rsid w:val="00E1643C"/>
    <w:rsid w:val="00E37D56"/>
    <w:rsid w:val="00E42C82"/>
    <w:rsid w:val="00E45313"/>
    <w:rsid w:val="00E568EF"/>
    <w:rsid w:val="00E57430"/>
    <w:rsid w:val="00E719FE"/>
    <w:rsid w:val="00E74FD6"/>
    <w:rsid w:val="00E7784F"/>
    <w:rsid w:val="00E84584"/>
    <w:rsid w:val="00E84F9E"/>
    <w:rsid w:val="00E91CF3"/>
    <w:rsid w:val="00E941D9"/>
    <w:rsid w:val="00E95DA4"/>
    <w:rsid w:val="00EC215A"/>
    <w:rsid w:val="00ED3BC5"/>
    <w:rsid w:val="00EE4D07"/>
    <w:rsid w:val="00EF26B7"/>
    <w:rsid w:val="00EF6303"/>
    <w:rsid w:val="00F0320F"/>
    <w:rsid w:val="00F06986"/>
    <w:rsid w:val="00F149E8"/>
    <w:rsid w:val="00F21389"/>
    <w:rsid w:val="00F2377B"/>
    <w:rsid w:val="00F34478"/>
    <w:rsid w:val="00F60387"/>
    <w:rsid w:val="00F814A8"/>
    <w:rsid w:val="00F825FE"/>
    <w:rsid w:val="00FA1D80"/>
    <w:rsid w:val="00FC681A"/>
    <w:rsid w:val="00FC6D0C"/>
    <w:rsid w:val="00FE0683"/>
    <w:rsid w:val="00FE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5E742"/>
  <w15:docId w15:val="{F485CFC5-E3A8-4360-B0B9-3D4A4F44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7B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BFE"/>
    <w:rPr>
      <w:sz w:val="20"/>
      <w:szCs w:val="20"/>
    </w:rPr>
  </w:style>
  <w:style w:type="paragraph" w:styleId="CommentText">
    <w:name w:val="annotation text"/>
    <w:basedOn w:val="Normal"/>
    <w:link w:val="CommentTextChar"/>
    <w:uiPriority w:val="99"/>
    <w:semiHidden/>
    <w:unhideWhenUsed/>
    <w:rsid w:val="00AC7BFE"/>
    <w:pPr>
      <w:spacing w:line="240" w:lineRule="auto"/>
    </w:pPr>
    <w:rPr>
      <w:sz w:val="20"/>
      <w:szCs w:val="20"/>
    </w:rPr>
  </w:style>
  <w:style w:type="character" w:customStyle="1" w:styleId="CommentTextChar">
    <w:name w:val="Comment Text Char"/>
    <w:basedOn w:val="DefaultParagraphFont"/>
    <w:link w:val="CommentText"/>
    <w:uiPriority w:val="99"/>
    <w:semiHidden/>
    <w:rsid w:val="00AC7BFE"/>
    <w:rPr>
      <w:sz w:val="20"/>
      <w:szCs w:val="20"/>
    </w:rPr>
  </w:style>
  <w:style w:type="paragraph" w:styleId="ListParagraph">
    <w:name w:val="List Paragraph"/>
    <w:basedOn w:val="Normal"/>
    <w:uiPriority w:val="34"/>
    <w:qFormat/>
    <w:rsid w:val="00AC7BFE"/>
    <w:pPr>
      <w:ind w:left="720"/>
      <w:contextualSpacing/>
    </w:pPr>
  </w:style>
  <w:style w:type="character" w:styleId="FootnoteReference">
    <w:name w:val="footnote reference"/>
    <w:uiPriority w:val="99"/>
    <w:semiHidden/>
    <w:unhideWhenUsed/>
    <w:rsid w:val="00AC7BFE"/>
    <w:rPr>
      <w:vertAlign w:val="superscript"/>
    </w:rPr>
  </w:style>
  <w:style w:type="character" w:styleId="Hyperlink">
    <w:name w:val="Hyperlink"/>
    <w:uiPriority w:val="99"/>
    <w:unhideWhenUsed/>
    <w:rsid w:val="00AC7BFE"/>
    <w:rPr>
      <w:color w:val="0000FF"/>
      <w:u w:val="single"/>
    </w:rPr>
  </w:style>
  <w:style w:type="character" w:styleId="CommentReference">
    <w:name w:val="annotation reference"/>
    <w:uiPriority w:val="99"/>
    <w:semiHidden/>
    <w:unhideWhenUsed/>
    <w:rsid w:val="00AC7BFE"/>
    <w:rPr>
      <w:sz w:val="16"/>
      <w:szCs w:val="16"/>
    </w:rPr>
  </w:style>
  <w:style w:type="paragraph" w:styleId="BalloonText">
    <w:name w:val="Balloon Text"/>
    <w:basedOn w:val="Normal"/>
    <w:link w:val="BalloonTextChar"/>
    <w:uiPriority w:val="99"/>
    <w:semiHidden/>
    <w:unhideWhenUsed/>
    <w:rsid w:val="00AC7B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BFE"/>
    <w:rPr>
      <w:rFonts w:ascii="Segoe UI" w:hAnsi="Segoe UI" w:cs="Segoe UI"/>
      <w:sz w:val="18"/>
      <w:szCs w:val="18"/>
    </w:rPr>
  </w:style>
  <w:style w:type="paragraph" w:styleId="NoSpacing">
    <w:name w:val="No Spacing"/>
    <w:uiPriority w:val="1"/>
    <w:qFormat/>
    <w:rsid w:val="00752759"/>
    <w:pPr>
      <w:spacing w:after="0" w:line="240" w:lineRule="auto"/>
    </w:pPr>
  </w:style>
  <w:style w:type="paragraph" w:styleId="CommentSubject">
    <w:name w:val="annotation subject"/>
    <w:basedOn w:val="CommentText"/>
    <w:next w:val="CommentText"/>
    <w:link w:val="CommentSubjectChar"/>
    <w:uiPriority w:val="99"/>
    <w:semiHidden/>
    <w:unhideWhenUsed/>
    <w:rsid w:val="001F228E"/>
    <w:rPr>
      <w:b/>
      <w:bCs/>
    </w:rPr>
  </w:style>
  <w:style w:type="character" w:customStyle="1" w:styleId="CommentSubjectChar">
    <w:name w:val="Comment Subject Char"/>
    <w:basedOn w:val="CommentTextChar"/>
    <w:link w:val="CommentSubject"/>
    <w:uiPriority w:val="99"/>
    <w:semiHidden/>
    <w:rsid w:val="001F228E"/>
    <w:rPr>
      <w:b/>
      <w:bCs/>
      <w:sz w:val="20"/>
      <w:szCs w:val="20"/>
    </w:rPr>
  </w:style>
  <w:style w:type="character" w:styleId="FollowedHyperlink">
    <w:name w:val="FollowedHyperlink"/>
    <w:basedOn w:val="DefaultParagraphFont"/>
    <w:uiPriority w:val="99"/>
    <w:semiHidden/>
    <w:unhideWhenUsed/>
    <w:rsid w:val="006338A2"/>
    <w:rPr>
      <w:color w:val="954F72" w:themeColor="followedHyperlink"/>
      <w:u w:val="single"/>
    </w:rPr>
  </w:style>
  <w:style w:type="paragraph" w:customStyle="1" w:styleId="StyleLatinArialComplexArialBefore6ptAfter6pt">
    <w:name w:val="Style (Latin) Arial (Complex) Arial Before:  6 pt After:  6 pt"/>
    <w:basedOn w:val="Normal"/>
    <w:rsid w:val="000A6A14"/>
    <w:pPr>
      <w:numPr>
        <w:numId w:val="4"/>
      </w:numPr>
      <w:spacing w:before="120" w:after="120" w:line="240" w:lineRule="auto"/>
    </w:pPr>
    <w:rPr>
      <w:rFonts w:ascii="Arial" w:eastAsia="Times New Roman" w:hAnsi="Arial" w:cs="Arial"/>
      <w:sz w:val="24"/>
      <w:szCs w:val="24"/>
      <w:lang w:val="en-GB"/>
    </w:rPr>
  </w:style>
  <w:style w:type="character" w:customStyle="1" w:styleId="UnresolvedMention1">
    <w:name w:val="Unresolved Mention1"/>
    <w:basedOn w:val="DefaultParagraphFont"/>
    <w:uiPriority w:val="99"/>
    <w:semiHidden/>
    <w:unhideWhenUsed/>
    <w:rsid w:val="00202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iwps.georgetown.edu/wp-content/uploads/2023/10/WPS-Index-full-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22936-8AC8-4130-8C86-97A0C4FE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6332</Words>
  <Characters>36098</Characters>
  <Application>Microsoft Office Word</Application>
  <DocSecurity>0</DocSecurity>
  <Lines>300</Lines>
  <Paragraphs>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MVEP</Company>
  <LinksUpToDate>false</LinksUpToDate>
  <CharactersWithSpaces>42346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Babić</dc:creator>
  <cp:lastModifiedBy>Josip Babić</cp:lastModifiedBy>
  <cp:revision>2</cp:revision>
  <cp:lastPrinted>2025-03-28T10:34:00Z</cp:lastPrinted>
  <dcterms:created xsi:type="dcterms:W3CDTF">2025-12-30T09:11:00Z</dcterms:created>
  <dcterms:modified xsi:type="dcterms:W3CDTF">2025-12-30T09:11:00Z</dcterms:modified>
</cp:coreProperties>
</file>