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ayout w:type="fixed"/>
        <w:tblLook w:val="06A0" w:firstRow="1" w:lastRow="0" w:firstColumn="1" w:lastColumn="0" w:noHBand="1" w:noVBand="1"/>
      </w:tblPr>
      <w:tblGrid>
        <w:gridCol w:w="8490"/>
      </w:tblGrid>
      <w:tr w:rsidR="4305BE1C" w14:paraId="60AF4476" w14:textId="77777777" w:rsidTr="64B8C3DB">
        <w:tc>
          <w:tcPr>
            <w:tcW w:w="8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3BD0B" w14:textId="77777777" w:rsidR="4305BE1C" w:rsidRDefault="6C8DB95C" w:rsidP="4305BE1C">
            <w:pPr>
              <w:jc w:val="center"/>
              <w:rPr>
                <w:rFonts w:ascii="Arial" w:eastAsia="Arial" w:hAnsi="Arial" w:cs="Arial"/>
                <w:b/>
                <w:bCs/>
                <w:color w:val="000000" w:themeColor="text1"/>
                <w:sz w:val="24"/>
                <w:szCs w:val="24"/>
                <w:lang w:val="en-GB"/>
              </w:rPr>
            </w:pPr>
            <w:r w:rsidRPr="64B8C3DB">
              <w:rPr>
                <w:rFonts w:ascii="Calibri" w:eastAsia="Calibri" w:hAnsi="Calibri" w:cs="Calibri"/>
                <w:b/>
                <w:bCs/>
                <w:sz w:val="28"/>
                <w:szCs w:val="28"/>
                <w:lang w:val="en-GB"/>
              </w:rPr>
              <w:t xml:space="preserve">EU-LAC </w:t>
            </w:r>
            <w:r w:rsidR="01DB27E2" w:rsidRPr="64B8C3DB">
              <w:rPr>
                <w:rFonts w:ascii="Calibri" w:eastAsia="Calibri" w:hAnsi="Calibri" w:cs="Calibri"/>
                <w:b/>
                <w:bCs/>
                <w:sz w:val="28"/>
                <w:szCs w:val="28"/>
                <w:lang w:val="en-GB"/>
              </w:rPr>
              <w:t xml:space="preserve">High-level </w:t>
            </w:r>
            <w:r w:rsidR="6FB9E801" w:rsidRPr="64B8C3DB">
              <w:rPr>
                <w:rFonts w:ascii="Calibri" w:eastAsia="Calibri" w:hAnsi="Calibri" w:cs="Calibri"/>
                <w:b/>
                <w:bCs/>
                <w:sz w:val="28"/>
                <w:szCs w:val="28"/>
                <w:lang w:val="en-GB"/>
              </w:rPr>
              <w:t>P</w:t>
            </w:r>
            <w:r w:rsidR="01DB27E2" w:rsidRPr="64B8C3DB">
              <w:rPr>
                <w:rFonts w:ascii="Calibri" w:eastAsia="Calibri" w:hAnsi="Calibri" w:cs="Calibri"/>
                <w:b/>
                <w:bCs/>
                <w:sz w:val="28"/>
                <w:szCs w:val="28"/>
                <w:lang w:val="en-GB"/>
              </w:rPr>
              <w:t>harma</w:t>
            </w:r>
            <w:r w:rsidR="3680667A" w:rsidRPr="64B8C3DB">
              <w:rPr>
                <w:rFonts w:ascii="Calibri" w:eastAsia="Calibri" w:hAnsi="Calibri" w:cs="Calibri"/>
                <w:b/>
                <w:bCs/>
                <w:sz w:val="28"/>
                <w:szCs w:val="28"/>
                <w:lang w:val="en-GB"/>
              </w:rPr>
              <w:t>ceutical</w:t>
            </w:r>
            <w:r w:rsidR="01DB27E2" w:rsidRPr="64B8C3DB">
              <w:rPr>
                <w:rFonts w:ascii="Calibri" w:eastAsia="Calibri" w:hAnsi="Calibri" w:cs="Calibri"/>
                <w:b/>
                <w:bCs/>
                <w:sz w:val="28"/>
                <w:szCs w:val="28"/>
                <w:lang w:val="en-GB"/>
              </w:rPr>
              <w:t xml:space="preserve"> </w:t>
            </w:r>
            <w:r w:rsidR="209735E6" w:rsidRPr="64B8C3DB">
              <w:rPr>
                <w:rFonts w:ascii="Calibri" w:eastAsia="Calibri" w:hAnsi="Calibri" w:cs="Calibri"/>
                <w:b/>
                <w:bCs/>
                <w:sz w:val="28"/>
                <w:szCs w:val="28"/>
                <w:lang w:val="en-GB"/>
              </w:rPr>
              <w:t>F</w:t>
            </w:r>
            <w:r w:rsidR="01DB27E2" w:rsidRPr="64B8C3DB">
              <w:rPr>
                <w:rFonts w:ascii="Calibri" w:eastAsia="Calibri" w:hAnsi="Calibri" w:cs="Calibri"/>
                <w:b/>
                <w:bCs/>
                <w:sz w:val="28"/>
                <w:szCs w:val="28"/>
                <w:lang w:val="en-GB"/>
              </w:rPr>
              <w:t xml:space="preserve">orum: </w:t>
            </w:r>
            <w:r w:rsidR="01DB27E2" w:rsidRPr="64B8C3DB">
              <w:rPr>
                <w:rFonts w:ascii="Arial" w:eastAsia="Arial" w:hAnsi="Arial" w:cs="Arial"/>
                <w:b/>
                <w:bCs/>
                <w:color w:val="000000" w:themeColor="text1"/>
                <w:sz w:val="24"/>
                <w:szCs w:val="24"/>
                <w:lang w:val="en-GB"/>
              </w:rPr>
              <w:t>Sharing pharmaceutical innovations between the European Union and Latin America and the Caribbean</w:t>
            </w:r>
          </w:p>
          <w:p w14:paraId="65946C83" w14:textId="77777777" w:rsidR="2C79521E" w:rsidRDefault="24522D64" w:rsidP="4305BE1C">
            <w:pPr>
              <w:jc w:val="center"/>
              <w:rPr>
                <w:rFonts w:ascii="Calibri" w:eastAsia="Calibri" w:hAnsi="Calibri" w:cs="Calibri"/>
                <w:sz w:val="28"/>
                <w:szCs w:val="28"/>
                <w:lang w:val="en-GB"/>
              </w:rPr>
            </w:pPr>
            <w:r w:rsidRPr="5BE6FB15">
              <w:rPr>
                <w:rFonts w:ascii="Calibri" w:eastAsia="Calibri" w:hAnsi="Calibri" w:cs="Calibri"/>
                <w:sz w:val="28"/>
                <w:szCs w:val="28"/>
                <w:lang w:val="en-GB"/>
              </w:rPr>
              <w:t>2</w:t>
            </w:r>
            <w:r w:rsidR="3643632A" w:rsidRPr="5BE6FB15">
              <w:rPr>
                <w:rFonts w:ascii="Calibri" w:eastAsia="Calibri" w:hAnsi="Calibri" w:cs="Calibri"/>
                <w:sz w:val="28"/>
                <w:szCs w:val="28"/>
                <w:lang w:val="en-GB"/>
              </w:rPr>
              <w:t>1</w:t>
            </w:r>
            <w:r w:rsidR="3643632A" w:rsidRPr="5BE6FB15">
              <w:rPr>
                <w:rFonts w:ascii="Calibri" w:eastAsia="Calibri" w:hAnsi="Calibri" w:cs="Calibri"/>
                <w:sz w:val="28"/>
                <w:szCs w:val="28"/>
                <w:vertAlign w:val="superscript"/>
                <w:lang w:val="en-GB"/>
              </w:rPr>
              <w:t>st</w:t>
            </w:r>
            <w:r w:rsidR="3643632A" w:rsidRPr="5BE6FB15">
              <w:rPr>
                <w:rFonts w:ascii="Calibri" w:eastAsia="Calibri" w:hAnsi="Calibri" w:cs="Calibri"/>
                <w:sz w:val="28"/>
                <w:szCs w:val="28"/>
                <w:lang w:val="en-GB"/>
              </w:rPr>
              <w:t xml:space="preserve"> </w:t>
            </w:r>
            <w:r w:rsidR="4305BE1C" w:rsidRPr="5BE6FB15">
              <w:rPr>
                <w:rFonts w:ascii="Calibri" w:eastAsia="Calibri" w:hAnsi="Calibri" w:cs="Calibri"/>
                <w:sz w:val="28"/>
                <w:szCs w:val="28"/>
                <w:lang w:val="en-GB"/>
              </w:rPr>
              <w:t xml:space="preserve">of </w:t>
            </w:r>
            <w:r w:rsidR="26CE39DF" w:rsidRPr="5BE6FB15">
              <w:rPr>
                <w:rFonts w:ascii="Calibri" w:eastAsia="Calibri" w:hAnsi="Calibri" w:cs="Calibri"/>
                <w:sz w:val="28"/>
                <w:szCs w:val="28"/>
                <w:lang w:val="en-GB"/>
              </w:rPr>
              <w:t>March</w:t>
            </w:r>
            <w:r w:rsidR="4305BE1C" w:rsidRPr="5BE6FB15">
              <w:rPr>
                <w:rFonts w:ascii="Calibri" w:eastAsia="Calibri" w:hAnsi="Calibri" w:cs="Calibri"/>
                <w:sz w:val="28"/>
                <w:szCs w:val="28"/>
                <w:lang w:val="en-GB"/>
              </w:rPr>
              <w:t xml:space="preserve">, </w:t>
            </w:r>
            <w:r w:rsidR="796F2CA4" w:rsidRPr="5BE6FB15">
              <w:rPr>
                <w:rFonts w:ascii="Calibri" w:eastAsia="Calibri" w:hAnsi="Calibri" w:cs="Calibri"/>
                <w:sz w:val="28"/>
                <w:szCs w:val="28"/>
                <w:lang w:val="en-GB"/>
              </w:rPr>
              <w:t>1</w:t>
            </w:r>
            <w:r w:rsidR="762AA16C" w:rsidRPr="5BE6FB15">
              <w:rPr>
                <w:rFonts w:ascii="Calibri" w:eastAsia="Calibri" w:hAnsi="Calibri" w:cs="Calibri"/>
                <w:sz w:val="28"/>
                <w:szCs w:val="28"/>
                <w:lang w:val="en-GB"/>
              </w:rPr>
              <w:t>5</w:t>
            </w:r>
            <w:r w:rsidR="4305BE1C" w:rsidRPr="5BE6FB15">
              <w:rPr>
                <w:rFonts w:ascii="Calibri" w:eastAsia="Calibri" w:hAnsi="Calibri" w:cs="Calibri"/>
                <w:sz w:val="28"/>
                <w:szCs w:val="28"/>
                <w:lang w:val="en-GB"/>
              </w:rPr>
              <w:t>.00 to 1</w:t>
            </w:r>
            <w:r w:rsidR="19BCB552" w:rsidRPr="5BE6FB15">
              <w:rPr>
                <w:rFonts w:ascii="Calibri" w:eastAsia="Calibri" w:hAnsi="Calibri" w:cs="Calibri"/>
                <w:sz w:val="28"/>
                <w:szCs w:val="28"/>
                <w:lang w:val="en-GB"/>
              </w:rPr>
              <w:t>9</w:t>
            </w:r>
            <w:r w:rsidR="4305BE1C" w:rsidRPr="5BE6FB15">
              <w:rPr>
                <w:rFonts w:ascii="Calibri" w:eastAsia="Calibri" w:hAnsi="Calibri" w:cs="Calibri"/>
                <w:sz w:val="28"/>
                <w:szCs w:val="28"/>
                <w:lang w:val="en-GB"/>
              </w:rPr>
              <w:t>.</w:t>
            </w:r>
            <w:r w:rsidR="313959C6" w:rsidRPr="5BE6FB15">
              <w:rPr>
                <w:rFonts w:ascii="Calibri" w:eastAsia="Calibri" w:hAnsi="Calibri" w:cs="Calibri"/>
                <w:sz w:val="28"/>
                <w:szCs w:val="28"/>
                <w:lang w:val="en-GB"/>
              </w:rPr>
              <w:t>3</w:t>
            </w:r>
            <w:r w:rsidR="4305BE1C" w:rsidRPr="5BE6FB15">
              <w:rPr>
                <w:rFonts w:ascii="Calibri" w:eastAsia="Calibri" w:hAnsi="Calibri" w:cs="Calibri"/>
                <w:sz w:val="28"/>
                <w:szCs w:val="28"/>
                <w:lang w:val="en-GB"/>
              </w:rPr>
              <w:t xml:space="preserve">0 </w:t>
            </w:r>
          </w:p>
          <w:p w14:paraId="5A56A652" w14:textId="77777777" w:rsidR="4305BE1C" w:rsidRDefault="01DB27E2" w:rsidP="64B8C3DB">
            <w:pPr>
              <w:jc w:val="center"/>
              <w:rPr>
                <w:rFonts w:ascii="Calibri" w:eastAsia="Calibri" w:hAnsi="Calibri" w:cs="Calibri"/>
                <w:sz w:val="28"/>
                <w:szCs w:val="28"/>
                <w:lang w:val="en-GB"/>
              </w:rPr>
            </w:pPr>
            <w:r w:rsidRPr="64B8C3DB">
              <w:rPr>
                <w:rFonts w:ascii="Calibri" w:eastAsia="Calibri" w:hAnsi="Calibri" w:cs="Calibri"/>
                <w:sz w:val="28"/>
                <w:szCs w:val="28"/>
                <w:lang w:val="en-GB"/>
              </w:rPr>
              <w:t xml:space="preserve"> Brussels, </w:t>
            </w:r>
            <w:proofErr w:type="spellStart"/>
            <w:r w:rsidRPr="64B8C3DB">
              <w:rPr>
                <w:rFonts w:ascii="Calibri" w:eastAsia="Calibri" w:hAnsi="Calibri" w:cs="Calibri"/>
                <w:sz w:val="28"/>
                <w:szCs w:val="28"/>
                <w:lang w:val="en-GB"/>
              </w:rPr>
              <w:t>Berlaymont</w:t>
            </w:r>
            <w:proofErr w:type="spellEnd"/>
            <w:r w:rsidRPr="64B8C3DB">
              <w:rPr>
                <w:rFonts w:ascii="Calibri" w:eastAsia="Calibri" w:hAnsi="Calibri" w:cs="Calibri"/>
                <w:sz w:val="28"/>
                <w:szCs w:val="28"/>
                <w:lang w:val="en-GB"/>
              </w:rPr>
              <w:t xml:space="preserve"> </w:t>
            </w:r>
            <w:r w:rsidR="6148F0A9" w:rsidRPr="64B8C3DB">
              <w:rPr>
                <w:rFonts w:ascii="Calibri" w:eastAsia="Calibri" w:hAnsi="Calibri" w:cs="Calibri"/>
                <w:sz w:val="28"/>
                <w:szCs w:val="28"/>
                <w:lang w:val="en-GB"/>
              </w:rPr>
              <w:t>building,</w:t>
            </w:r>
            <w:r w:rsidRPr="64B8C3DB">
              <w:rPr>
                <w:rFonts w:ascii="Calibri" w:eastAsia="Calibri" w:hAnsi="Calibri" w:cs="Calibri"/>
                <w:sz w:val="28"/>
                <w:szCs w:val="28"/>
                <w:lang w:val="en-GB"/>
              </w:rPr>
              <w:t xml:space="preserve"> Schuman room</w:t>
            </w:r>
          </w:p>
          <w:p w14:paraId="57B48D64" w14:textId="77777777" w:rsidR="4305BE1C" w:rsidRDefault="75AD836A" w:rsidP="64B8C3DB">
            <w:pPr>
              <w:jc w:val="center"/>
              <w:rPr>
                <w:rFonts w:ascii="Calibri" w:eastAsia="Calibri" w:hAnsi="Calibri" w:cs="Calibri"/>
                <w:i/>
                <w:iCs/>
                <w:sz w:val="28"/>
                <w:szCs w:val="28"/>
                <w:lang w:val="en-GB"/>
              </w:rPr>
            </w:pPr>
            <w:r w:rsidRPr="64B8C3DB">
              <w:rPr>
                <w:rFonts w:ascii="Calibri" w:eastAsia="Calibri" w:hAnsi="Calibri" w:cs="Calibri"/>
                <w:i/>
                <w:iCs/>
                <w:sz w:val="24"/>
                <w:szCs w:val="24"/>
                <w:lang w:val="en-GB"/>
              </w:rPr>
              <w:t>Hybrid format</w:t>
            </w:r>
          </w:p>
        </w:tc>
      </w:tr>
    </w:tbl>
    <w:p w14:paraId="672A6659" w14:textId="77777777" w:rsidR="7BCF57B9" w:rsidRDefault="7BCF57B9" w:rsidP="7BCF57B9">
      <w:pPr>
        <w:jc w:val="both"/>
      </w:pPr>
    </w:p>
    <w:p w14:paraId="51C0639C" w14:textId="77777777" w:rsidR="007930CB" w:rsidRPr="0016737A" w:rsidRDefault="66AB551A" w:rsidP="64B8C3DB">
      <w:pPr>
        <w:jc w:val="both"/>
        <w:rPr>
          <w:b/>
          <w:bCs/>
        </w:rPr>
      </w:pPr>
      <w:bookmarkStart w:id="0" w:name="_GoBack"/>
      <w:r w:rsidRPr="64B8C3DB">
        <w:rPr>
          <w:b/>
          <w:bCs/>
        </w:rPr>
        <w:t xml:space="preserve">EU-LAC </w:t>
      </w:r>
      <w:bookmarkEnd w:id="0"/>
      <w:r w:rsidRPr="64B8C3DB">
        <w:rPr>
          <w:b/>
          <w:bCs/>
        </w:rPr>
        <w:t xml:space="preserve">High-level </w:t>
      </w:r>
      <w:r w:rsidR="15B15DFA" w:rsidRPr="64B8C3DB">
        <w:rPr>
          <w:b/>
          <w:bCs/>
        </w:rPr>
        <w:t>P</w:t>
      </w:r>
      <w:r w:rsidRPr="64B8C3DB">
        <w:rPr>
          <w:b/>
          <w:bCs/>
        </w:rPr>
        <w:t xml:space="preserve">harma </w:t>
      </w:r>
      <w:r w:rsidR="7308DCA1" w:rsidRPr="64B8C3DB">
        <w:rPr>
          <w:b/>
          <w:bCs/>
        </w:rPr>
        <w:t>F</w:t>
      </w:r>
      <w:r w:rsidRPr="64B8C3DB">
        <w:rPr>
          <w:b/>
          <w:bCs/>
        </w:rPr>
        <w:t xml:space="preserve">orum </w:t>
      </w:r>
    </w:p>
    <w:p w14:paraId="1F16E390" w14:textId="77777777" w:rsidR="007930CB" w:rsidRPr="0016737A" w:rsidRDefault="20BB4242" w:rsidP="4305BE1C">
      <w:pPr>
        <w:jc w:val="both"/>
      </w:pPr>
      <w:r>
        <w:t xml:space="preserve">A high-level forum entitled “Sharing pharmaceutical innovations between the European Union and Latin America and the Caribbean” will be held on 21 March 2023 in Brussels and on a hybrid format. It will hear from public and private sector representatives who will discuss the challenges the region faces and how these will be </w:t>
      </w:r>
      <w:bookmarkStart w:id="1" w:name="_Int_AttMMfep"/>
      <w:r>
        <w:t>addressed,</w:t>
      </w:r>
      <w:r w:rsidR="2AD1EA40">
        <w:t xml:space="preserve"> </w:t>
      </w:r>
      <w:r>
        <w:t>and</w:t>
      </w:r>
      <w:bookmarkEnd w:id="1"/>
      <w:r>
        <w:t xml:space="preserve"> help identify new opportunities that will emerge for closer collaboration between EU and LAC. </w:t>
      </w:r>
    </w:p>
    <w:p w14:paraId="753B4ABF" w14:textId="77777777" w:rsidR="007930CB" w:rsidRPr="0016737A" w:rsidRDefault="20BB4242" w:rsidP="4305BE1C">
      <w:pPr>
        <w:jc w:val="both"/>
      </w:pPr>
      <w:r>
        <w:t xml:space="preserve">The objective of the forum is to gather political leaders and technical experts in order to describe the current </w:t>
      </w:r>
      <w:r w:rsidR="1529DF74">
        <w:t xml:space="preserve">pharmaceuticals </w:t>
      </w:r>
      <w:r>
        <w:t xml:space="preserve">access situation and answer questions on how to collaborate and improve access to quality, safe, effective and affordable pharmaceutical innovations – including therapeutics vaccines, generics and biosimilars, particularly related to LAC-Europe markets. </w:t>
      </w:r>
    </w:p>
    <w:p w14:paraId="5DECFE5C" w14:textId="77777777" w:rsidR="007930CB" w:rsidRPr="0016737A" w:rsidRDefault="20BB4242" w:rsidP="4305BE1C">
      <w:pPr>
        <w:jc w:val="both"/>
      </w:pPr>
      <w:r w:rsidRPr="50831846">
        <w:rPr>
          <w:b/>
          <w:bCs/>
        </w:rPr>
        <w:t>Context</w:t>
      </w:r>
    </w:p>
    <w:p w14:paraId="795EDAAB" w14:textId="77777777" w:rsidR="0069769B" w:rsidRPr="0016737A" w:rsidRDefault="00BC1120" w:rsidP="0076677F">
      <w:pPr>
        <w:jc w:val="both"/>
      </w:pPr>
      <w:r>
        <w:t xml:space="preserve">The LAC region has a relatively strong pharmaceutical industry with over </w:t>
      </w:r>
      <w:r w:rsidR="008E2774">
        <w:t>two t</w:t>
      </w:r>
      <w:r w:rsidR="006E34AE">
        <w:t>h</w:t>
      </w:r>
      <w:r w:rsidR="008E2774">
        <w:t>ousan</w:t>
      </w:r>
      <w:r w:rsidR="006E34AE">
        <w:t xml:space="preserve">d </w:t>
      </w:r>
      <w:r w:rsidR="003C1D36">
        <w:t xml:space="preserve">companies across the 33 member states. However, </w:t>
      </w:r>
      <w:r w:rsidR="00DE6717">
        <w:t xml:space="preserve">the region is reliant on imports for 70% of its </w:t>
      </w:r>
      <w:r w:rsidR="005A2609">
        <w:t>pharmaceutic</w:t>
      </w:r>
      <w:r w:rsidR="00A96123">
        <w:t xml:space="preserve">al needs </w:t>
      </w:r>
      <w:r w:rsidR="006E34AE">
        <w:t>and has a</w:t>
      </w:r>
      <w:r w:rsidR="00650B61">
        <w:t xml:space="preserve"> trade def</w:t>
      </w:r>
      <w:r w:rsidR="0054422F">
        <w:t xml:space="preserve">icit of $20bn </w:t>
      </w:r>
      <w:r w:rsidR="00EF32B4">
        <w:t xml:space="preserve">for the pharmaceutical sector. </w:t>
      </w:r>
      <w:r w:rsidR="00AF21F6">
        <w:t>Manufacturing in most countries is focused on the domestic market with limited intraregional trad</w:t>
      </w:r>
      <w:r w:rsidR="00FF4D00">
        <w:t xml:space="preserve">e, estimated to be $5bn in 2020. </w:t>
      </w:r>
    </w:p>
    <w:p w14:paraId="3C673A09" w14:textId="77777777" w:rsidR="00BE1C97" w:rsidRPr="0016737A" w:rsidRDefault="00BE1C97" w:rsidP="00BE1C97">
      <w:pPr>
        <w:jc w:val="both"/>
        <w:rPr>
          <w:b/>
          <w:bCs/>
        </w:rPr>
      </w:pPr>
      <w:r>
        <w:t xml:space="preserve">The concentration of R&amp;D and manufacturing capabilities in the Global North, India and China was a factor that contributed to vaccine inequity and has prompted renewed efforts to diversify pharmaceutical industry capabilities. </w:t>
      </w:r>
    </w:p>
    <w:p w14:paraId="5527A44D" w14:textId="77777777" w:rsidR="00F0250D" w:rsidRPr="0016737A" w:rsidRDefault="00C2429E" w:rsidP="0076677F">
      <w:pPr>
        <w:jc w:val="both"/>
      </w:pPr>
      <w:r>
        <w:t>Over and above the challenges of the pandemic, the LAC region face</w:t>
      </w:r>
      <w:r w:rsidR="1D49B68F">
        <w:t>d</w:t>
      </w:r>
      <w:r>
        <w:t xml:space="preserve"> a number of pressing health crises </w:t>
      </w:r>
      <w:r w:rsidR="003925AD">
        <w:t xml:space="preserve">not least due to </w:t>
      </w:r>
      <w:r w:rsidR="00C51B52">
        <w:t>the aging population and increasing prevalence of non-communicable diseases.</w:t>
      </w:r>
      <w:r w:rsidR="00D538AC">
        <w:t xml:space="preserve"> </w:t>
      </w:r>
      <w:r w:rsidR="00104C96">
        <w:t>In 2020 there were 58 million people in the region aged over 65 and 45% of deaths were caused by either cardiovascular</w:t>
      </w:r>
      <w:r w:rsidR="00727F76">
        <w:t xml:space="preserve"> disorders or cancer. </w:t>
      </w:r>
    </w:p>
    <w:p w14:paraId="41310EEC" w14:textId="0E649B2D" w:rsidR="0045183C" w:rsidRPr="0016737A" w:rsidRDefault="00611A42" w:rsidP="0076677F">
      <w:pPr>
        <w:jc w:val="both"/>
      </w:pPr>
      <w:r>
        <w:t>The chronic nature of many</w:t>
      </w:r>
      <w:r w:rsidR="009C28FA">
        <w:t xml:space="preserve"> N</w:t>
      </w:r>
      <w:r w:rsidR="640A33DB">
        <w:t>on</w:t>
      </w:r>
      <w:r w:rsidR="54BDE113">
        <w:t>-</w:t>
      </w:r>
      <w:r w:rsidR="009C28FA">
        <w:t>C</w:t>
      </w:r>
      <w:r w:rsidR="00F64AE3">
        <w:t>om</w:t>
      </w:r>
      <w:r w:rsidR="6598BEBD">
        <w:t>m</w:t>
      </w:r>
      <w:r w:rsidR="00F64AE3">
        <w:t xml:space="preserve">unicable </w:t>
      </w:r>
      <w:r w:rsidR="009C28FA">
        <w:t>D</w:t>
      </w:r>
      <w:r w:rsidR="6EB1823F">
        <w:t>isease</w:t>
      </w:r>
      <w:r w:rsidR="009C28FA">
        <w:t>s</w:t>
      </w:r>
      <w:r>
        <w:t xml:space="preserve"> </w:t>
      </w:r>
      <w:r w:rsidR="480997B4">
        <w:t xml:space="preserve">(NCDs) </w:t>
      </w:r>
      <w:r>
        <w:t>and the emergence of relatively new often biological products places significant burden on healthcare systems and on individuals who often cover medical costs from out-of-pocket expenditure</w:t>
      </w:r>
      <w:r w:rsidR="009C28FA">
        <w:t>.</w:t>
      </w:r>
      <w:r w:rsidR="00780C36">
        <w:t xml:space="preserve"> Whilst</w:t>
      </w:r>
      <w:r w:rsidR="0045183C">
        <w:t xml:space="preserve"> R&amp;D based multinational companies have a strong presence </w:t>
      </w:r>
      <w:r w:rsidR="00EA1992">
        <w:t>(</w:t>
      </w:r>
      <w:bookmarkStart w:id="2" w:name="_Int_GxsaM41S"/>
      <w:r w:rsidR="00EA1992">
        <w:t>e.g.</w:t>
      </w:r>
      <w:bookmarkEnd w:id="2"/>
      <w:r w:rsidR="00EA1992">
        <w:t xml:space="preserve"> </w:t>
      </w:r>
      <w:r w:rsidR="0045183C">
        <w:t xml:space="preserve">accounting for </w:t>
      </w:r>
      <w:r w:rsidR="004B3DE2">
        <w:t xml:space="preserve">30% of the market by value in Mexico and 55% </w:t>
      </w:r>
      <w:r w:rsidR="001B129E">
        <w:t>in Argentina</w:t>
      </w:r>
      <w:r w:rsidR="00EA1992">
        <w:t xml:space="preserve">), the region </w:t>
      </w:r>
      <w:r w:rsidR="009C61B3">
        <w:t xml:space="preserve">has a relatively advanced </w:t>
      </w:r>
      <w:r w:rsidR="007A713E">
        <w:t>generic and biosimilar s</w:t>
      </w:r>
      <w:r w:rsidR="009D2D5E">
        <w:t xml:space="preserve">egment, </w:t>
      </w:r>
      <w:r w:rsidR="00F4228C">
        <w:t xml:space="preserve">with </w:t>
      </w:r>
      <w:r w:rsidR="0059745C">
        <w:t xml:space="preserve">for example </w:t>
      </w:r>
      <w:r w:rsidR="00620C37">
        <w:t xml:space="preserve">52 </w:t>
      </w:r>
      <w:r w:rsidR="0059745C">
        <w:t>biosimilars approved in Argentina</w:t>
      </w:r>
      <w:r w:rsidR="00F4228C">
        <w:t xml:space="preserve"> and 60% of LAC biosimilars manufactured by domestic manufacturers.</w:t>
      </w:r>
    </w:p>
    <w:p w14:paraId="73F97562" w14:textId="77777777" w:rsidR="001602CB" w:rsidRPr="00E239C7" w:rsidRDefault="003B3B38" w:rsidP="0076677F">
      <w:pPr>
        <w:jc w:val="both"/>
      </w:pPr>
      <w:r>
        <w:t>There has been substantial investment and government incentives to promote life science related R&amp;D. There are over 100,000 pharmaceutical researchers in the region and a growing Biotech sector (</w:t>
      </w:r>
      <w:bookmarkStart w:id="3" w:name="_Int_AYGJz3LW"/>
      <w:r>
        <w:t>e.g.</w:t>
      </w:r>
      <w:bookmarkEnd w:id="3"/>
      <w:r>
        <w:t xml:space="preserve"> 62 Biotech companies in Mexico). Biodiversity has potential for naturally sourced novel products and is a particular focus of research in Brazil, Colombia and Peru. </w:t>
      </w:r>
      <w:r w:rsidR="001602CB">
        <w:lastRenderedPageBreak/>
        <w:t xml:space="preserve">However, according to ECLAC, the sector is characterised by (with a few exceptions) little </w:t>
      </w:r>
      <w:r w:rsidR="001602CB" w:rsidRPr="00E239C7">
        <w:t>development and low levels of technological sophistication.</w:t>
      </w:r>
    </w:p>
    <w:p w14:paraId="6E39FEA5" w14:textId="77777777" w:rsidR="31081471" w:rsidRDefault="31081471" w:rsidP="392DC466">
      <w:pPr>
        <w:pStyle w:val="Heading1"/>
        <w:spacing w:after="159"/>
        <w:ind w:left="-5" w:hanging="10"/>
        <w:jc w:val="both"/>
      </w:pPr>
      <w:r w:rsidRPr="00E239C7">
        <w:rPr>
          <w:rFonts w:ascii="Calibri" w:eastAsia="Calibri" w:hAnsi="Calibri" w:cs="Calibri"/>
          <w:color w:val="000000" w:themeColor="text1"/>
          <w:sz w:val="22"/>
          <w:szCs w:val="22"/>
          <w:lang w:val="en-IE"/>
        </w:rPr>
        <w:t xml:space="preserve">In 2021, the European Commission and the EU High Representative have set out the Global Gateway, a new European strategy to boost smart, clean and secure links in digital, energy and transport sectors and to strengthen health, education and research systems across the world. Between 2021 and 2027, the EU institutions and EU Member States jointly, will mobilise up to €300 </w:t>
      </w:r>
      <w:bookmarkStart w:id="4" w:name="_Int_TZI0CKIN"/>
      <w:r w:rsidRPr="00E239C7">
        <w:rPr>
          <w:rFonts w:ascii="Calibri" w:eastAsia="Calibri" w:hAnsi="Calibri" w:cs="Calibri"/>
          <w:color w:val="000000" w:themeColor="text1"/>
          <w:sz w:val="22"/>
          <w:szCs w:val="22"/>
          <w:lang w:val="en-IE"/>
        </w:rPr>
        <w:t>billion</w:t>
      </w:r>
      <w:bookmarkEnd w:id="4"/>
      <w:r w:rsidRPr="00E239C7">
        <w:rPr>
          <w:rFonts w:ascii="Calibri" w:eastAsia="Calibri" w:hAnsi="Calibri" w:cs="Calibri"/>
          <w:color w:val="000000" w:themeColor="text1"/>
          <w:sz w:val="22"/>
          <w:szCs w:val="22"/>
          <w:lang w:val="en-IE"/>
        </w:rPr>
        <w:t xml:space="preserve"> of investments including on improving health systems together with its partners around the world.</w:t>
      </w:r>
      <w:r w:rsidRPr="392DC466">
        <w:rPr>
          <w:rFonts w:ascii="Calibri" w:eastAsia="Calibri" w:hAnsi="Calibri" w:cs="Calibri"/>
          <w:color w:val="000000" w:themeColor="text1"/>
          <w:sz w:val="22"/>
          <w:szCs w:val="22"/>
          <w:lang w:val="en-IE"/>
        </w:rPr>
        <w:t xml:space="preserve"> </w:t>
      </w:r>
      <w:r w:rsidRPr="392DC466">
        <w:rPr>
          <w:rFonts w:ascii="Calibri" w:eastAsia="Calibri" w:hAnsi="Calibri" w:cs="Calibri"/>
          <w:sz w:val="22"/>
          <w:szCs w:val="22"/>
        </w:rPr>
        <w:t xml:space="preserve"> </w:t>
      </w:r>
    </w:p>
    <w:p w14:paraId="32A77DE3" w14:textId="77777777" w:rsidR="00645FC8" w:rsidRPr="0016737A" w:rsidRDefault="2928577E" w:rsidP="4305BE1C">
      <w:pPr>
        <w:jc w:val="both"/>
        <w:rPr>
          <w:b/>
          <w:bCs/>
        </w:rPr>
      </w:pPr>
      <w:r w:rsidRPr="7BCF57B9">
        <w:rPr>
          <w:b/>
          <w:bCs/>
        </w:rPr>
        <w:t xml:space="preserve">EU-LAC partnership on health </w:t>
      </w:r>
    </w:p>
    <w:p w14:paraId="5037C877" w14:textId="5FE119E7" w:rsidR="00645FC8" w:rsidRPr="0016737A" w:rsidRDefault="00A77D8F" w:rsidP="4305BE1C">
      <w:pPr>
        <w:jc w:val="both"/>
        <w:rPr>
          <w:b/>
          <w:bCs/>
        </w:rPr>
      </w:pPr>
      <w:r>
        <w:t>Development of the pharmaceutical industry has been identified as a priority by the region</w:t>
      </w:r>
      <w:r w:rsidR="155F4314">
        <w:t xml:space="preserve">. </w:t>
      </w:r>
      <w:r w:rsidR="155F4314" w:rsidRPr="00CF2C4D">
        <w:t xml:space="preserve">The importance of the </w:t>
      </w:r>
      <w:r w:rsidR="174BAFB4" w:rsidRPr="00CF2C4D">
        <w:t>healthcare</w:t>
      </w:r>
      <w:r w:rsidR="155F4314" w:rsidRPr="00CF2C4D">
        <w:t xml:space="preserve"> sector was also recognised by the ECLAC </w:t>
      </w:r>
      <w:r w:rsidRPr="00CF2C4D">
        <w:t>in September 2021</w:t>
      </w:r>
      <w:r w:rsidR="703A0213" w:rsidRPr="00CF2C4D">
        <w:t>.</w:t>
      </w:r>
      <w:r w:rsidR="004C3454" w:rsidRPr="00CF2C4D">
        <w:t xml:space="preserve"> This plan seeks to</w:t>
      </w:r>
      <w:r w:rsidR="00363450" w:rsidRPr="00CF2C4D">
        <w:t>, inter alia,</w:t>
      </w:r>
      <w:r w:rsidR="004C3454" w:rsidRPr="00CF2C4D">
        <w:t xml:space="preserve"> </w:t>
      </w:r>
      <w:r w:rsidR="52D6A171" w:rsidRPr="00CF2C4D">
        <w:t>strengthen</w:t>
      </w:r>
      <w:r w:rsidR="361FBADE" w:rsidRPr="00CF2C4D">
        <w:t xml:space="preserve"> this sector,</w:t>
      </w:r>
      <w:r w:rsidR="00510CA5" w:rsidRPr="00CF2C4D">
        <w:t xml:space="preserve"> increase intraregional trade</w:t>
      </w:r>
      <w:r w:rsidR="204916D7" w:rsidRPr="00CF2C4D">
        <w:t>. It</w:t>
      </w:r>
      <w:r w:rsidR="00850DC4" w:rsidRPr="00CF2C4D">
        <w:t xml:space="preserve"> </w:t>
      </w:r>
      <w:r w:rsidR="00510CA5" w:rsidRPr="00CF2C4D">
        <w:t xml:space="preserve">identifies </w:t>
      </w:r>
      <w:r w:rsidR="00CD79FF" w:rsidRPr="00CF2C4D">
        <w:t>seven lines of action</w:t>
      </w:r>
      <w:r w:rsidR="00850DC4" w:rsidRPr="00CF2C4D">
        <w:t>:</w:t>
      </w:r>
      <w:r w:rsidR="00850DC4">
        <w:t xml:space="preserve"> </w:t>
      </w:r>
    </w:p>
    <w:p w14:paraId="325BB6C3" w14:textId="77777777" w:rsidR="00850DC4" w:rsidRPr="0016737A" w:rsidRDefault="22AF190D" w:rsidP="0076677F">
      <w:pPr>
        <w:pStyle w:val="ListParagraph"/>
        <w:numPr>
          <w:ilvl w:val="0"/>
          <w:numId w:val="14"/>
        </w:numPr>
        <w:jc w:val="both"/>
        <w:rPr>
          <w:lang w:val="en-GB"/>
        </w:rPr>
      </w:pPr>
      <w:r w:rsidRPr="000B15D7">
        <w:rPr>
          <w:lang w:val="en-GB"/>
        </w:rPr>
        <w:t>s</w:t>
      </w:r>
      <w:r w:rsidR="00850DC4" w:rsidRPr="000B15D7">
        <w:rPr>
          <w:lang w:val="en-GB"/>
        </w:rPr>
        <w:t>trengthen mechanisms for pooled international procurement of vaccines and essential medicines</w:t>
      </w:r>
      <w:r w:rsidR="05FC0CD2" w:rsidRPr="000B15D7">
        <w:rPr>
          <w:lang w:val="en-GB"/>
        </w:rPr>
        <w:t>,</w:t>
      </w:r>
      <w:r w:rsidR="00850DC4" w:rsidRPr="000B15D7">
        <w:rPr>
          <w:lang w:val="en-GB"/>
        </w:rPr>
        <w:t xml:space="preserve"> </w:t>
      </w:r>
    </w:p>
    <w:p w14:paraId="7C388B9F" w14:textId="77777777" w:rsidR="00850DC4" w:rsidRPr="0016737A" w:rsidRDefault="1D34B2F1" w:rsidP="0076677F">
      <w:pPr>
        <w:pStyle w:val="ListParagraph"/>
        <w:numPr>
          <w:ilvl w:val="0"/>
          <w:numId w:val="14"/>
        </w:numPr>
        <w:jc w:val="both"/>
        <w:rPr>
          <w:lang w:val="en-GB"/>
        </w:rPr>
      </w:pPr>
      <w:r w:rsidRPr="000B15D7">
        <w:rPr>
          <w:lang w:val="en-GB"/>
        </w:rPr>
        <w:t>u</w:t>
      </w:r>
      <w:r w:rsidR="00850DC4" w:rsidRPr="000B15D7">
        <w:rPr>
          <w:lang w:val="en-GB"/>
        </w:rPr>
        <w:t>se public procurement mechanisms for medicines to develop regional markets</w:t>
      </w:r>
      <w:r w:rsidR="5CAB28D6" w:rsidRPr="000B15D7">
        <w:rPr>
          <w:lang w:val="en-GB"/>
        </w:rPr>
        <w:t>,</w:t>
      </w:r>
      <w:r w:rsidR="00850DC4" w:rsidRPr="000B15D7">
        <w:rPr>
          <w:lang w:val="en-GB"/>
        </w:rPr>
        <w:t xml:space="preserve"> </w:t>
      </w:r>
    </w:p>
    <w:p w14:paraId="2ECF5713" w14:textId="77777777" w:rsidR="00850DC4" w:rsidRPr="0016737A" w:rsidRDefault="3193F14C" w:rsidP="0076677F">
      <w:pPr>
        <w:pStyle w:val="ListParagraph"/>
        <w:numPr>
          <w:ilvl w:val="0"/>
          <w:numId w:val="14"/>
        </w:numPr>
        <w:jc w:val="both"/>
        <w:rPr>
          <w:lang w:val="en-GB"/>
        </w:rPr>
      </w:pPr>
      <w:r w:rsidRPr="000B15D7">
        <w:rPr>
          <w:lang w:val="en-GB"/>
        </w:rPr>
        <w:t>c</w:t>
      </w:r>
      <w:r w:rsidR="00850DC4" w:rsidRPr="000B15D7">
        <w:rPr>
          <w:lang w:val="en-GB"/>
        </w:rPr>
        <w:t>reate consortiums for the development and production of vaccines</w:t>
      </w:r>
      <w:r w:rsidR="2A5FCC13" w:rsidRPr="000B15D7">
        <w:rPr>
          <w:lang w:val="en-GB"/>
        </w:rPr>
        <w:t>,</w:t>
      </w:r>
      <w:r w:rsidR="00850DC4" w:rsidRPr="000B15D7">
        <w:rPr>
          <w:lang w:val="en-GB"/>
        </w:rPr>
        <w:t xml:space="preserve"> </w:t>
      </w:r>
    </w:p>
    <w:p w14:paraId="40580CFD" w14:textId="77777777" w:rsidR="00850DC4" w:rsidRPr="0016737A" w:rsidRDefault="69DA8496" w:rsidP="0076677F">
      <w:pPr>
        <w:pStyle w:val="ListParagraph"/>
        <w:numPr>
          <w:ilvl w:val="0"/>
          <w:numId w:val="14"/>
        </w:numPr>
        <w:jc w:val="both"/>
        <w:rPr>
          <w:lang w:val="en-GB"/>
        </w:rPr>
      </w:pPr>
      <w:proofErr w:type="spellStart"/>
      <w:r>
        <w:t>i</w:t>
      </w:r>
      <w:r w:rsidR="00850DC4">
        <w:t>mplement</w:t>
      </w:r>
      <w:proofErr w:type="spellEnd"/>
      <w:r w:rsidR="00850DC4">
        <w:t xml:space="preserve"> a regional </w:t>
      </w:r>
      <w:proofErr w:type="spellStart"/>
      <w:r w:rsidR="00850DC4">
        <w:t>clinical</w:t>
      </w:r>
      <w:proofErr w:type="spellEnd"/>
      <w:r w:rsidR="00850DC4">
        <w:t xml:space="preserve"> </w:t>
      </w:r>
      <w:proofErr w:type="spellStart"/>
      <w:r w:rsidR="00850DC4">
        <w:t>trials</w:t>
      </w:r>
      <w:proofErr w:type="spellEnd"/>
      <w:r w:rsidR="00850DC4">
        <w:t xml:space="preserve"> </w:t>
      </w:r>
      <w:proofErr w:type="spellStart"/>
      <w:r w:rsidR="00850DC4">
        <w:t>platform</w:t>
      </w:r>
      <w:proofErr w:type="spellEnd"/>
      <w:r w:rsidR="483AA0A2">
        <w:t>,</w:t>
      </w:r>
    </w:p>
    <w:p w14:paraId="70687D5F" w14:textId="77777777" w:rsidR="00850DC4" w:rsidRPr="0016737A" w:rsidRDefault="73AA1D36" w:rsidP="0076677F">
      <w:pPr>
        <w:pStyle w:val="ListParagraph"/>
        <w:numPr>
          <w:ilvl w:val="0"/>
          <w:numId w:val="14"/>
        </w:numPr>
        <w:jc w:val="both"/>
        <w:rPr>
          <w:lang w:val="en-GB"/>
        </w:rPr>
      </w:pPr>
      <w:r w:rsidRPr="000B15D7">
        <w:rPr>
          <w:lang w:val="en-GB"/>
        </w:rPr>
        <w:t>s</w:t>
      </w:r>
      <w:r w:rsidR="00850DC4" w:rsidRPr="000B15D7">
        <w:rPr>
          <w:lang w:val="en-GB"/>
        </w:rPr>
        <w:t>trengthen regulatory convergence and recognition mechanisms</w:t>
      </w:r>
      <w:r w:rsidR="16E4BFB2" w:rsidRPr="000B15D7">
        <w:rPr>
          <w:lang w:val="en-GB"/>
        </w:rPr>
        <w:t>,</w:t>
      </w:r>
    </w:p>
    <w:p w14:paraId="0172FCCA" w14:textId="77777777" w:rsidR="00363450" w:rsidRPr="0016737A" w:rsidRDefault="16E4BFB2" w:rsidP="0076677F">
      <w:pPr>
        <w:pStyle w:val="ListParagraph"/>
        <w:numPr>
          <w:ilvl w:val="0"/>
          <w:numId w:val="14"/>
        </w:numPr>
        <w:jc w:val="both"/>
        <w:rPr>
          <w:lang w:val="en-GB"/>
        </w:rPr>
      </w:pPr>
      <w:r w:rsidRPr="000B15D7">
        <w:rPr>
          <w:lang w:val="en-GB"/>
        </w:rPr>
        <w:t>s</w:t>
      </w:r>
      <w:r w:rsidR="00850DC4" w:rsidRPr="000B15D7">
        <w:rPr>
          <w:lang w:val="en-GB"/>
        </w:rPr>
        <w:t>trengthen primary health systems for equitable distribution of vaccines and universal access to them</w:t>
      </w:r>
      <w:r w:rsidR="00363450" w:rsidRPr="000B15D7">
        <w:rPr>
          <w:lang w:val="en-GB"/>
        </w:rPr>
        <w:t>.</w:t>
      </w:r>
    </w:p>
    <w:p w14:paraId="4A4028ED" w14:textId="3BA992C5" w:rsidR="00B75DC6" w:rsidRPr="0016737A" w:rsidRDefault="6D315841" w:rsidP="392DC466">
      <w:pPr>
        <w:pStyle w:val="Heading1"/>
        <w:spacing w:after="159"/>
        <w:ind w:left="-5" w:hanging="10"/>
        <w:jc w:val="both"/>
        <w:rPr>
          <w:rFonts w:ascii="Calibri" w:eastAsia="Calibri" w:hAnsi="Calibri" w:cs="Calibri"/>
          <w:b/>
          <w:bCs/>
          <w:color w:val="000000" w:themeColor="text1"/>
          <w:sz w:val="22"/>
          <w:szCs w:val="22"/>
        </w:rPr>
      </w:pPr>
      <w:r w:rsidRPr="00E239C7">
        <w:rPr>
          <w:rFonts w:ascii="Calibri" w:eastAsia="Calibri" w:hAnsi="Calibri" w:cs="Calibri"/>
          <w:color w:val="000000" w:themeColor="text1"/>
          <w:sz w:val="22"/>
          <w:szCs w:val="22"/>
          <w:lang w:val="en-IE"/>
        </w:rPr>
        <w:t>With the new EU – L</w:t>
      </w:r>
      <w:r w:rsidR="46A16698" w:rsidRPr="00E239C7">
        <w:rPr>
          <w:rFonts w:ascii="Calibri" w:eastAsia="Calibri" w:hAnsi="Calibri" w:cs="Calibri"/>
          <w:color w:val="000000" w:themeColor="text1"/>
          <w:sz w:val="22"/>
          <w:szCs w:val="22"/>
          <w:lang w:val="en-IE"/>
        </w:rPr>
        <w:t xml:space="preserve">AC </w:t>
      </w:r>
      <w:r w:rsidRPr="00E239C7">
        <w:rPr>
          <w:rFonts w:ascii="Calibri" w:eastAsia="Calibri" w:hAnsi="Calibri" w:cs="Calibri"/>
          <w:color w:val="000000" w:themeColor="text1"/>
          <w:sz w:val="22"/>
          <w:szCs w:val="22"/>
          <w:lang w:val="en-IE"/>
        </w:rPr>
        <w:t xml:space="preserve">partnership on local manufacturing of vaccines, medicines and other health technologies, and strengthening health systems resilience launched at the European Development Days by President von der </w:t>
      </w:r>
      <w:proofErr w:type="spellStart"/>
      <w:r w:rsidRPr="00E239C7">
        <w:rPr>
          <w:rFonts w:ascii="Calibri" w:eastAsia="Calibri" w:hAnsi="Calibri" w:cs="Calibri"/>
          <w:color w:val="000000" w:themeColor="text1"/>
          <w:sz w:val="22"/>
          <w:szCs w:val="22"/>
          <w:lang w:val="en-IE"/>
        </w:rPr>
        <w:t>Leyen</w:t>
      </w:r>
      <w:proofErr w:type="spellEnd"/>
      <w:r w:rsidRPr="00E239C7">
        <w:rPr>
          <w:rFonts w:ascii="Calibri" w:eastAsia="Calibri" w:hAnsi="Calibri" w:cs="Calibri"/>
          <w:color w:val="000000" w:themeColor="text1"/>
          <w:sz w:val="22"/>
          <w:szCs w:val="22"/>
          <w:lang w:val="en-IE"/>
        </w:rPr>
        <w:t xml:space="preserve"> last June, the EU has repeated its commitment to support ongoing regional efforts to strengthen capacities to produce and distribute </w:t>
      </w:r>
      <w:r w:rsidR="440801D0" w:rsidRPr="63219CD0">
        <w:rPr>
          <w:rFonts w:ascii="Calibri" w:eastAsia="Calibri" w:hAnsi="Calibri" w:cs="Calibri"/>
          <w:color w:val="000000" w:themeColor="text1"/>
          <w:sz w:val="22"/>
          <w:szCs w:val="22"/>
          <w:lang w:val="en-IE"/>
        </w:rPr>
        <w:t>vaccine</w:t>
      </w:r>
      <w:r w:rsidRPr="00E239C7">
        <w:rPr>
          <w:rFonts w:ascii="Calibri" w:eastAsia="Calibri" w:hAnsi="Calibri" w:cs="Calibri"/>
          <w:color w:val="000000" w:themeColor="text1"/>
          <w:sz w:val="22"/>
          <w:szCs w:val="22"/>
          <w:lang w:val="en-IE"/>
        </w:rPr>
        <w:t xml:space="preserve"> and medicines in the LAC region.</w:t>
      </w:r>
      <w:r>
        <w:t xml:space="preserve"> </w:t>
      </w:r>
    </w:p>
    <w:p w14:paraId="496DBBB5" w14:textId="77777777" w:rsidR="00B75DC6" w:rsidRPr="0016737A" w:rsidRDefault="00380F79" w:rsidP="0076677F">
      <w:pPr>
        <w:jc w:val="both"/>
      </w:pPr>
      <w:r>
        <w:t xml:space="preserve">As </w:t>
      </w:r>
      <w:r w:rsidR="4D5E3427">
        <w:t xml:space="preserve">already </w:t>
      </w:r>
      <w:r>
        <w:t xml:space="preserve">discussed at the EU-LAC leaders meeting in December 2021, diversification of global pharmaceutical production is essential for global health security and the EU is keen to contribute to the LAC success of pharmaceutical, biotech and </w:t>
      </w:r>
      <w:proofErr w:type="spellStart"/>
      <w:r>
        <w:t>medtech</w:t>
      </w:r>
      <w:proofErr w:type="spellEnd"/>
      <w:r>
        <w:t xml:space="preserve"> </w:t>
      </w:r>
      <w:r w:rsidR="00B64D5D">
        <w:t xml:space="preserve">industries. </w:t>
      </w:r>
      <w:r w:rsidR="00B75DC6">
        <w:t xml:space="preserve">An operational roadmap has been elaborated containing six areas for engagement or building blocks: </w:t>
      </w:r>
    </w:p>
    <w:p w14:paraId="472FF46D" w14:textId="77777777" w:rsidR="00B75DC6" w:rsidRPr="000B15D7" w:rsidRDefault="00B75DC6" w:rsidP="0076677F">
      <w:pPr>
        <w:pStyle w:val="ListParagraph"/>
        <w:numPr>
          <w:ilvl w:val="0"/>
          <w:numId w:val="17"/>
        </w:numPr>
        <w:jc w:val="both"/>
        <w:rPr>
          <w:lang w:val="en-GB"/>
        </w:rPr>
      </w:pPr>
      <w:r w:rsidRPr="000B15D7">
        <w:rPr>
          <w:lang w:val="en-GB"/>
        </w:rPr>
        <w:t xml:space="preserve">private sector engagement to strengthen the region’s vaccine manufacturing capacity, </w:t>
      </w:r>
    </w:p>
    <w:p w14:paraId="6D5959BB" w14:textId="77777777" w:rsidR="00B75DC6" w:rsidRPr="000B15D7" w:rsidRDefault="00B75DC6" w:rsidP="0076677F">
      <w:pPr>
        <w:pStyle w:val="ListParagraph"/>
        <w:numPr>
          <w:ilvl w:val="0"/>
          <w:numId w:val="17"/>
        </w:numPr>
        <w:jc w:val="both"/>
        <w:rPr>
          <w:lang w:val="en-GB"/>
        </w:rPr>
      </w:pPr>
      <w:r w:rsidRPr="000B15D7">
        <w:rPr>
          <w:lang w:val="en-GB"/>
        </w:rPr>
        <w:t xml:space="preserve">improved regional supply chains, trade integration and business environment, </w:t>
      </w:r>
    </w:p>
    <w:p w14:paraId="523DBB18" w14:textId="77777777" w:rsidR="00B75DC6" w:rsidRPr="0016737A" w:rsidRDefault="00B75DC6" w:rsidP="0076677F">
      <w:pPr>
        <w:pStyle w:val="ListParagraph"/>
        <w:numPr>
          <w:ilvl w:val="0"/>
          <w:numId w:val="17"/>
        </w:numPr>
        <w:jc w:val="both"/>
      </w:pPr>
      <w:proofErr w:type="spellStart"/>
      <w:r w:rsidRPr="0016737A">
        <w:t>regulatory</w:t>
      </w:r>
      <w:proofErr w:type="spellEnd"/>
      <w:r w:rsidRPr="0016737A">
        <w:t xml:space="preserve"> </w:t>
      </w:r>
      <w:proofErr w:type="spellStart"/>
      <w:r w:rsidRPr="0016737A">
        <w:t>strengthening</w:t>
      </w:r>
      <w:proofErr w:type="spellEnd"/>
      <w:r w:rsidRPr="0016737A">
        <w:t>,</w:t>
      </w:r>
    </w:p>
    <w:p w14:paraId="53A02EB9" w14:textId="77777777" w:rsidR="00B75DC6" w:rsidRPr="000B15D7" w:rsidRDefault="00B75DC6" w:rsidP="0076677F">
      <w:pPr>
        <w:pStyle w:val="ListParagraph"/>
        <w:numPr>
          <w:ilvl w:val="0"/>
          <w:numId w:val="17"/>
        </w:numPr>
        <w:jc w:val="both"/>
        <w:rPr>
          <w:lang w:val="en-GB"/>
        </w:rPr>
      </w:pPr>
      <w:r w:rsidRPr="000B15D7">
        <w:rPr>
          <w:lang w:val="en-GB"/>
        </w:rPr>
        <w:t xml:space="preserve">demand consolidation and pooled procurement, </w:t>
      </w:r>
    </w:p>
    <w:p w14:paraId="70B20370" w14:textId="77777777" w:rsidR="00B75DC6" w:rsidRPr="0016737A" w:rsidRDefault="00B75DC6" w:rsidP="0076677F">
      <w:pPr>
        <w:pStyle w:val="ListParagraph"/>
        <w:numPr>
          <w:ilvl w:val="0"/>
          <w:numId w:val="17"/>
        </w:numPr>
        <w:jc w:val="both"/>
      </w:pPr>
      <w:proofErr w:type="spellStart"/>
      <w:r>
        <w:t>scientific</w:t>
      </w:r>
      <w:proofErr w:type="spellEnd"/>
      <w:r>
        <w:t xml:space="preserve"> </w:t>
      </w:r>
      <w:proofErr w:type="spellStart"/>
      <w:r>
        <w:t>cooperation</w:t>
      </w:r>
      <w:proofErr w:type="spellEnd"/>
      <w:r w:rsidR="4CEF6B7D">
        <w:t>,</w:t>
      </w:r>
    </w:p>
    <w:p w14:paraId="52C1937A" w14:textId="77777777" w:rsidR="00B75DC6" w:rsidRPr="000B15D7" w:rsidRDefault="00B75DC6" w:rsidP="64B8C3DB">
      <w:pPr>
        <w:pStyle w:val="ListParagraph"/>
        <w:numPr>
          <w:ilvl w:val="0"/>
          <w:numId w:val="17"/>
        </w:numPr>
        <w:jc w:val="both"/>
        <w:rPr>
          <w:lang w:val="en-GB"/>
        </w:rPr>
      </w:pPr>
      <w:r w:rsidRPr="000B15D7">
        <w:rPr>
          <w:lang w:val="en-GB"/>
        </w:rPr>
        <w:t>pandemic preparedness and health security</w:t>
      </w:r>
      <w:r w:rsidR="231A4769" w:rsidRPr="000B15D7">
        <w:rPr>
          <w:lang w:val="en-GB"/>
        </w:rPr>
        <w:t>.</w:t>
      </w:r>
    </w:p>
    <w:p w14:paraId="4B9B6298" w14:textId="77777777" w:rsidR="35748323" w:rsidRDefault="35748323" w:rsidP="64B8C3DB">
      <w:pPr>
        <w:spacing w:line="257" w:lineRule="auto"/>
        <w:jc w:val="both"/>
        <w:rPr>
          <w:b/>
          <w:bCs/>
          <w:lang w:val="en-US"/>
        </w:rPr>
      </w:pPr>
      <w:r w:rsidRPr="64B8C3DB">
        <w:rPr>
          <w:b/>
          <w:bCs/>
          <w:lang w:val="en-US"/>
        </w:rPr>
        <w:t xml:space="preserve">On-line pharma Marketplace </w:t>
      </w:r>
    </w:p>
    <w:p w14:paraId="4D4BF345" w14:textId="77777777" w:rsidR="367A654E" w:rsidRDefault="367A654E" w:rsidP="64B8C3DB">
      <w:pPr>
        <w:spacing w:line="257" w:lineRule="auto"/>
        <w:jc w:val="both"/>
        <w:rPr>
          <w:rFonts w:eastAsiaTheme="minorEastAsia"/>
        </w:rPr>
      </w:pPr>
      <w:r w:rsidRPr="64B8C3DB">
        <w:rPr>
          <w:rFonts w:eastAsiaTheme="minorEastAsia"/>
          <w:color w:val="000000" w:themeColor="text1"/>
          <w:lang w:val="en-US"/>
        </w:rPr>
        <w:t xml:space="preserve">The </w:t>
      </w:r>
      <w:r w:rsidRPr="64B8C3DB">
        <w:rPr>
          <w:rFonts w:eastAsiaTheme="minorEastAsia"/>
          <w:b/>
          <w:bCs/>
          <w:color w:val="000000" w:themeColor="text1"/>
          <w:lang w:val="en-US"/>
        </w:rPr>
        <w:t>EU-LAC High Level Pharma Forum</w:t>
      </w:r>
      <w:r w:rsidRPr="64B8C3DB">
        <w:rPr>
          <w:rFonts w:eastAsiaTheme="minorEastAsia"/>
          <w:color w:val="000000" w:themeColor="text1"/>
          <w:lang w:val="en-US"/>
        </w:rPr>
        <w:t xml:space="preserve"> is part of a broader series of events taking place from February until the beginning of April 2023.</w:t>
      </w:r>
    </w:p>
    <w:p w14:paraId="280C8D5F" w14:textId="77777777" w:rsidR="1E7B2269" w:rsidRPr="00E239C7" w:rsidRDefault="1E7B2269" w:rsidP="64B8C3DB">
      <w:pPr>
        <w:spacing w:line="257" w:lineRule="auto"/>
        <w:jc w:val="both"/>
        <w:rPr>
          <w:rFonts w:ascii="Calibri" w:eastAsia="Calibri" w:hAnsi="Calibri" w:cs="Calibri"/>
        </w:rPr>
      </w:pPr>
      <w:r w:rsidRPr="392DC466">
        <w:rPr>
          <w:rFonts w:eastAsiaTheme="minorEastAsia"/>
        </w:rPr>
        <w:t xml:space="preserve">The pandemic has demonstrated the strategic importance of the pharmaceutical industry and the critical role played by private sector networks in developing </w:t>
      </w:r>
      <w:r w:rsidR="32919EE0" w:rsidRPr="392DC466">
        <w:rPr>
          <w:rFonts w:eastAsiaTheme="minorEastAsia"/>
        </w:rPr>
        <w:t xml:space="preserve">and supplying novel and </w:t>
      </w:r>
      <w:r w:rsidR="32919EE0" w:rsidRPr="392DC466">
        <w:rPr>
          <w:rFonts w:eastAsiaTheme="minorEastAsia"/>
        </w:rPr>
        <w:lastRenderedPageBreak/>
        <w:t>established medicines</w:t>
      </w:r>
      <w:r w:rsidR="78846289" w:rsidRPr="392DC466">
        <w:rPr>
          <w:rFonts w:eastAsiaTheme="minorEastAsia"/>
        </w:rPr>
        <w:t>.</w:t>
      </w:r>
      <w:r w:rsidR="32919EE0" w:rsidRPr="392DC466">
        <w:rPr>
          <w:rFonts w:eastAsiaTheme="minorEastAsia"/>
        </w:rPr>
        <w:t xml:space="preserve"> </w:t>
      </w:r>
      <w:r w:rsidR="54978255" w:rsidRPr="392DC466">
        <w:rPr>
          <w:rFonts w:eastAsiaTheme="minorEastAsia"/>
          <w:color w:val="000000" w:themeColor="text1"/>
          <w:lang w:val="en-US"/>
        </w:rPr>
        <w:t xml:space="preserve">In February the European Commission launched an on-line </w:t>
      </w:r>
      <w:r w:rsidR="54978255" w:rsidRPr="392DC466">
        <w:rPr>
          <w:rFonts w:eastAsiaTheme="minorEastAsia"/>
          <w:b/>
          <w:bCs/>
          <w:color w:val="000000" w:themeColor="text1"/>
          <w:lang w:val="en-US"/>
        </w:rPr>
        <w:t xml:space="preserve">EU-Latin America and Caribbean pharma and healthcare marketplace </w:t>
      </w:r>
      <w:r w:rsidR="54978255" w:rsidRPr="392DC466">
        <w:rPr>
          <w:rFonts w:eastAsiaTheme="minorEastAsia"/>
          <w:color w:val="000000" w:themeColor="text1"/>
          <w:lang w:val="en-US"/>
        </w:rPr>
        <w:t xml:space="preserve">where medicines manufacturers, contract manufacturing </w:t>
      </w:r>
      <w:proofErr w:type="spellStart"/>
      <w:r w:rsidR="54978255" w:rsidRPr="392DC466">
        <w:rPr>
          <w:rFonts w:eastAsiaTheme="minorEastAsia"/>
          <w:color w:val="000000" w:themeColor="text1"/>
          <w:lang w:val="en-US"/>
        </w:rPr>
        <w:t>organisations</w:t>
      </w:r>
      <w:proofErr w:type="spellEnd"/>
      <w:r w:rsidR="54978255" w:rsidRPr="392DC466">
        <w:rPr>
          <w:rFonts w:eastAsiaTheme="minorEastAsia"/>
          <w:color w:val="000000" w:themeColor="text1"/>
          <w:lang w:val="en-US"/>
        </w:rPr>
        <w:t>, suppliers of raw material and manufacturing facilitators, trade associations and financial institutions from both regions</w:t>
      </w:r>
      <w:r w:rsidR="008C1E12">
        <w:rPr>
          <w:rFonts w:eastAsiaTheme="minorEastAsia"/>
          <w:color w:val="000000" w:themeColor="text1"/>
          <w:lang w:val="en-US"/>
        </w:rPr>
        <w:t xml:space="preserve"> </w:t>
      </w:r>
      <w:r w:rsidR="54978255" w:rsidRPr="392DC466">
        <w:rPr>
          <w:rFonts w:eastAsiaTheme="minorEastAsia"/>
          <w:color w:val="000000" w:themeColor="text1"/>
          <w:lang w:val="en-US"/>
        </w:rPr>
        <w:t xml:space="preserve">have the opportunity to meet to </w:t>
      </w:r>
      <w:r w:rsidR="008C1E12" w:rsidRPr="00E239C7">
        <w:rPr>
          <w:rFonts w:eastAsiaTheme="minorEastAsia"/>
          <w:color w:val="000000" w:themeColor="text1"/>
          <w:lang w:val="en-US"/>
        </w:rPr>
        <w:t>strengthen</w:t>
      </w:r>
      <w:r w:rsidR="54978255" w:rsidRPr="00E239C7">
        <w:rPr>
          <w:rFonts w:eastAsiaTheme="minorEastAsia"/>
          <w:color w:val="000000" w:themeColor="text1"/>
          <w:lang w:val="en-US"/>
        </w:rPr>
        <w:t xml:space="preserve"> their collaboration</w:t>
      </w:r>
      <w:r w:rsidR="3B56E765" w:rsidRPr="00E239C7">
        <w:rPr>
          <w:rFonts w:eastAsiaTheme="minorEastAsia"/>
          <w:color w:val="000000" w:themeColor="text1"/>
          <w:lang w:val="en-US"/>
        </w:rPr>
        <w:t xml:space="preserve"> and find adequate partners to build projects together</w:t>
      </w:r>
      <w:r w:rsidR="54978255" w:rsidRPr="00E239C7">
        <w:rPr>
          <w:rFonts w:eastAsiaTheme="minorEastAsia"/>
          <w:color w:val="000000" w:themeColor="text1"/>
          <w:lang w:val="en-US"/>
        </w:rPr>
        <w:t xml:space="preserve">. </w:t>
      </w:r>
      <w:r w:rsidR="54978255" w:rsidRPr="00E239C7">
        <w:rPr>
          <w:rFonts w:ascii="Calibri" w:eastAsia="Calibri" w:hAnsi="Calibri" w:cs="Calibri"/>
        </w:rPr>
        <w:t xml:space="preserve"> </w:t>
      </w:r>
    </w:p>
    <w:p w14:paraId="2C67FD2D" w14:textId="77777777" w:rsidR="64B8C3DB" w:rsidRDefault="5284BF25" w:rsidP="392DC466">
      <w:pPr>
        <w:spacing w:after="0"/>
        <w:ind w:hanging="10"/>
        <w:jc w:val="both"/>
        <w:rPr>
          <w:rFonts w:ascii="Calibri" w:eastAsia="Calibri" w:hAnsi="Calibri" w:cs="Calibri"/>
          <w:color w:val="000000" w:themeColor="text1"/>
        </w:rPr>
      </w:pPr>
      <w:r w:rsidRPr="77781879">
        <w:rPr>
          <w:rFonts w:ascii="Calibri" w:eastAsia="Calibri" w:hAnsi="Calibri" w:cs="Calibri"/>
          <w:color w:val="000000" w:themeColor="text1"/>
          <w:lang w:val="en-IE"/>
        </w:rPr>
        <w:t>Taking full advantage of the EU Global Gateway strategy to prioritise the security of supply chains and the development of local manufacturing capacities, the EU</w:t>
      </w:r>
      <w:r w:rsidR="514630AC" w:rsidRPr="77781879">
        <w:rPr>
          <w:rFonts w:ascii="Calibri" w:eastAsia="Calibri" w:hAnsi="Calibri" w:cs="Calibri"/>
          <w:color w:val="000000" w:themeColor="text1"/>
          <w:lang w:val="en-IE"/>
        </w:rPr>
        <w:t xml:space="preserve"> proposes </w:t>
      </w:r>
      <w:r w:rsidRPr="77781879">
        <w:rPr>
          <w:rFonts w:ascii="Calibri" w:eastAsia="Calibri" w:hAnsi="Calibri" w:cs="Calibri"/>
          <w:color w:val="000000" w:themeColor="text1"/>
          <w:lang w:val="en-IE"/>
        </w:rPr>
        <w:t>work</w:t>
      </w:r>
      <w:r w:rsidR="02E14E44" w:rsidRPr="77781879">
        <w:rPr>
          <w:rFonts w:ascii="Calibri" w:eastAsia="Calibri" w:hAnsi="Calibri" w:cs="Calibri"/>
          <w:color w:val="000000" w:themeColor="text1"/>
          <w:lang w:val="en-IE"/>
        </w:rPr>
        <w:t>ing</w:t>
      </w:r>
      <w:r w:rsidRPr="77781879">
        <w:rPr>
          <w:rFonts w:ascii="Calibri" w:eastAsia="Calibri" w:hAnsi="Calibri" w:cs="Calibri"/>
          <w:color w:val="000000" w:themeColor="text1"/>
          <w:lang w:val="en-IE"/>
        </w:rPr>
        <w:t xml:space="preserve"> concretely with </w:t>
      </w:r>
      <w:r w:rsidR="42618A75" w:rsidRPr="77781879">
        <w:rPr>
          <w:rFonts w:ascii="Calibri" w:eastAsia="Calibri" w:hAnsi="Calibri" w:cs="Calibri"/>
          <w:color w:val="000000" w:themeColor="text1"/>
          <w:lang w:val="en-IE"/>
        </w:rPr>
        <w:t>LAC</w:t>
      </w:r>
      <w:r w:rsidRPr="77781879">
        <w:rPr>
          <w:rFonts w:ascii="Calibri" w:eastAsia="Calibri" w:hAnsi="Calibri" w:cs="Calibri"/>
          <w:color w:val="000000" w:themeColor="text1"/>
          <w:lang w:val="en-IE"/>
        </w:rPr>
        <w:t xml:space="preserve"> countries to diversify their pharmaceutical supply chains whilst also contributing to address international supply chain bottlenecks. Building on that, industry stakeholders </w:t>
      </w:r>
      <w:r w:rsidR="32797706" w:rsidRPr="77781879">
        <w:rPr>
          <w:rFonts w:ascii="Calibri" w:eastAsia="Calibri" w:hAnsi="Calibri" w:cs="Calibri"/>
          <w:color w:val="000000" w:themeColor="text1"/>
          <w:lang w:val="en-IE"/>
        </w:rPr>
        <w:t xml:space="preserve">are invited to </w:t>
      </w:r>
      <w:r w:rsidRPr="77781879">
        <w:rPr>
          <w:rFonts w:ascii="Calibri" w:eastAsia="Calibri" w:hAnsi="Calibri" w:cs="Calibri"/>
          <w:color w:val="000000" w:themeColor="text1"/>
          <w:lang w:val="en-IE"/>
        </w:rPr>
        <w:t>identify avenues for cooperation, including for industrial production aspects.</w:t>
      </w:r>
    </w:p>
    <w:p w14:paraId="0A37501D" w14:textId="77777777" w:rsidR="64B8C3DB" w:rsidRDefault="64B8C3DB" w:rsidP="392DC466">
      <w:pPr>
        <w:spacing w:line="257" w:lineRule="auto"/>
        <w:jc w:val="both"/>
      </w:pPr>
    </w:p>
    <w:p w14:paraId="399980C8" w14:textId="77777777" w:rsidR="50831846" w:rsidRDefault="1EE9A3E8" w:rsidP="64B8C3DB">
      <w:pPr>
        <w:spacing w:line="257" w:lineRule="auto"/>
        <w:jc w:val="both"/>
        <w:rPr>
          <w:b/>
          <w:bCs/>
        </w:rPr>
      </w:pPr>
      <w:r w:rsidRPr="64B8C3DB">
        <w:rPr>
          <w:b/>
          <w:bCs/>
        </w:rPr>
        <w:t xml:space="preserve">Setting of the EU-LAC High Level Pharma Forum </w:t>
      </w:r>
    </w:p>
    <w:p w14:paraId="1350B0A9" w14:textId="07D4B5D3" w:rsidR="29C9D529" w:rsidRDefault="29C9D529" w:rsidP="50831846">
      <w:pPr>
        <w:spacing w:line="257" w:lineRule="auto"/>
        <w:jc w:val="both"/>
      </w:pPr>
      <w:r>
        <w:t xml:space="preserve">Three panels are proposed on three themes of importance </w:t>
      </w:r>
      <w:r w:rsidR="0339E380">
        <w:t>to foster pharmaceutical innovation and production: public policies, private sector and financing.</w:t>
      </w:r>
      <w:r w:rsidR="05E3BB71">
        <w:t xml:space="preserve"> Guiding questions for each panel will be provided at a later stage and will be followed by a Q&amp;A and short ou</w:t>
      </w:r>
      <w:r w:rsidR="31D90F98">
        <w:t xml:space="preserve">tcomes of the panels. </w:t>
      </w:r>
    </w:p>
    <w:p w14:paraId="647C2738" w14:textId="77777777" w:rsidR="392DC466" w:rsidRPr="00C624BE" w:rsidRDefault="0339E380" w:rsidP="00C624BE">
      <w:pPr>
        <w:spacing w:line="257" w:lineRule="auto"/>
        <w:jc w:val="both"/>
        <w:rPr>
          <w:b/>
          <w:bCs/>
          <w:lang w:val="en-IE"/>
        </w:rPr>
      </w:pPr>
      <w:r w:rsidRPr="392DC466">
        <w:rPr>
          <w:b/>
          <w:bCs/>
        </w:rPr>
        <w:t>Panel 1:</w:t>
      </w:r>
      <w:r>
        <w:t xml:space="preserve"> </w:t>
      </w:r>
      <w:r w:rsidRPr="392DC466">
        <w:rPr>
          <w:b/>
          <w:bCs/>
          <w:lang w:val="en-IE"/>
        </w:rPr>
        <w:t>EU-LAC Health priorities</w:t>
      </w:r>
      <w:r w:rsidRPr="392DC466">
        <w:rPr>
          <w:lang w:val="en-IE"/>
        </w:rPr>
        <w:t xml:space="preserve">, </w:t>
      </w:r>
      <w:r w:rsidR="55D5C9D7" w:rsidRPr="392DC466">
        <w:rPr>
          <w:b/>
          <w:bCs/>
          <w:lang w:val="en-IE"/>
        </w:rPr>
        <w:t>ambition,</w:t>
      </w:r>
      <w:r w:rsidR="55D5C9D7" w:rsidRPr="392DC466">
        <w:rPr>
          <w:lang w:val="en-IE"/>
        </w:rPr>
        <w:t xml:space="preserve"> </w:t>
      </w:r>
      <w:r w:rsidRPr="392DC466">
        <w:rPr>
          <w:b/>
          <w:bCs/>
          <w:lang w:val="en-IE"/>
        </w:rPr>
        <w:t>programmes and enabling environment</w:t>
      </w:r>
    </w:p>
    <w:p w14:paraId="73DFEEB7" w14:textId="77777777" w:rsidR="21313B4A" w:rsidRDefault="21313B4A" w:rsidP="50831846">
      <w:pPr>
        <w:spacing w:line="257" w:lineRule="auto"/>
        <w:jc w:val="both"/>
        <w:rPr>
          <w:b/>
          <w:bCs/>
        </w:rPr>
      </w:pPr>
      <w:r w:rsidRPr="392DC466">
        <w:rPr>
          <w:b/>
          <w:bCs/>
          <w:lang w:val="en-IE"/>
        </w:rPr>
        <w:t xml:space="preserve">Panel 2: </w:t>
      </w:r>
      <w:r w:rsidR="72017F63" w:rsidRPr="392DC466">
        <w:rPr>
          <w:b/>
          <w:bCs/>
          <w:lang w:val="en-IE"/>
        </w:rPr>
        <w:t xml:space="preserve">Private sector and </w:t>
      </w:r>
      <w:proofErr w:type="spellStart"/>
      <w:r w:rsidR="72017F63" w:rsidRPr="392DC466">
        <w:rPr>
          <w:b/>
          <w:bCs/>
          <w:lang w:val="en-IE"/>
        </w:rPr>
        <w:t>ph</w:t>
      </w:r>
      <w:r w:rsidR="72017F63" w:rsidRPr="392DC466">
        <w:rPr>
          <w:b/>
          <w:bCs/>
        </w:rPr>
        <w:t>armaceutical</w:t>
      </w:r>
      <w:proofErr w:type="spellEnd"/>
      <w:r w:rsidR="72017F63" w:rsidRPr="392DC466">
        <w:rPr>
          <w:b/>
          <w:bCs/>
        </w:rPr>
        <w:t xml:space="preserve"> innovations across LAC and EU</w:t>
      </w:r>
      <w:r w:rsidR="344B13DE" w:rsidRPr="392DC466">
        <w:rPr>
          <w:b/>
          <w:bCs/>
        </w:rPr>
        <w:t xml:space="preserve"> </w:t>
      </w:r>
    </w:p>
    <w:p w14:paraId="01AF17C1" w14:textId="77777777" w:rsidR="50831846" w:rsidRDefault="7285B185" w:rsidP="64B8C3DB">
      <w:pPr>
        <w:spacing w:line="257" w:lineRule="auto"/>
        <w:jc w:val="both"/>
        <w:rPr>
          <w:b/>
          <w:bCs/>
          <w:lang w:val="en-IE"/>
        </w:rPr>
      </w:pPr>
      <w:r w:rsidRPr="392DC466">
        <w:rPr>
          <w:b/>
          <w:bCs/>
          <w:lang w:val="en-IE"/>
        </w:rPr>
        <w:t>Panel 3: Financing opportunities</w:t>
      </w:r>
    </w:p>
    <w:p w14:paraId="5DAB6C7B" w14:textId="77777777" w:rsidR="64B8C3DB" w:rsidRPr="00D92AA2" w:rsidRDefault="64B8C3DB" w:rsidP="00D92AA2">
      <w:pPr>
        <w:spacing w:after="155"/>
        <w:jc w:val="both"/>
        <w:rPr>
          <w:rFonts w:ascii="Calibri" w:eastAsia="Calibri" w:hAnsi="Calibri" w:cs="Calibri"/>
          <w:lang w:val="en-IE"/>
        </w:rPr>
      </w:pPr>
    </w:p>
    <w:p w14:paraId="22BCC025" w14:textId="77777777" w:rsidR="000DB4DB" w:rsidRDefault="000DB4DB" w:rsidP="50831846">
      <w:pPr>
        <w:jc w:val="both"/>
        <w:rPr>
          <w:b/>
          <w:bCs/>
        </w:rPr>
      </w:pPr>
      <w:r w:rsidRPr="50831846">
        <w:rPr>
          <w:b/>
          <w:bCs/>
        </w:rPr>
        <w:t>Agenda</w:t>
      </w:r>
    </w:p>
    <w:p w14:paraId="70F06CED" w14:textId="77777777" w:rsidR="00E422C7" w:rsidRDefault="00521184" w:rsidP="0076677F">
      <w:pPr>
        <w:jc w:val="both"/>
      </w:pPr>
      <w:r>
        <w:t xml:space="preserve">The </w:t>
      </w:r>
      <w:r w:rsidR="005F6CEB">
        <w:t>proposed programme for the event is as follows</w:t>
      </w:r>
      <w:r w:rsidR="00121636">
        <w:t>:</w:t>
      </w:r>
    </w:p>
    <w:p w14:paraId="2292885E" w14:textId="3A67F93D" w:rsidR="0B9F0493" w:rsidRDefault="2F8861A4" w:rsidP="73716905">
      <w:r w:rsidRPr="73716905">
        <w:rPr>
          <w:rFonts w:eastAsiaTheme="minorEastAsia"/>
          <w:color w:val="000000" w:themeColor="text1"/>
        </w:rPr>
        <w:t>Moderator:</w:t>
      </w:r>
      <w:r w:rsidR="7B30A75A" w:rsidRPr="73716905">
        <w:rPr>
          <w:rFonts w:eastAsiaTheme="minorEastAsia"/>
          <w:color w:val="000000" w:themeColor="text1"/>
        </w:rPr>
        <w:t xml:space="preserve"> </w:t>
      </w:r>
      <w:r w:rsidR="6F40F793" w:rsidRPr="73716905">
        <w:rPr>
          <w:rFonts w:ascii="Calibri" w:eastAsia="Calibri" w:hAnsi="Calibri" w:cs="Calibri"/>
          <w:color w:val="000000" w:themeColor="text1"/>
        </w:rPr>
        <w:t xml:space="preserve">Mario </w:t>
      </w:r>
      <w:proofErr w:type="spellStart"/>
      <w:r w:rsidR="6F40F793" w:rsidRPr="73716905">
        <w:rPr>
          <w:rFonts w:ascii="Calibri" w:eastAsia="Calibri" w:hAnsi="Calibri" w:cs="Calibri"/>
          <w:color w:val="000000" w:themeColor="text1"/>
        </w:rPr>
        <w:t>Cimoli</w:t>
      </w:r>
      <w:proofErr w:type="spellEnd"/>
      <w:r w:rsidR="6F40F793" w:rsidRPr="73716905">
        <w:rPr>
          <w:rFonts w:ascii="Calibri" w:eastAsia="Calibri" w:hAnsi="Calibri" w:cs="Calibri"/>
          <w:color w:val="000000" w:themeColor="text1"/>
        </w:rPr>
        <w:t xml:space="preserve">, Professorial Fellow at the Institute of </w:t>
      </w:r>
      <w:bookmarkStart w:id="5" w:name="_Int_jLiHMZqE"/>
      <w:proofErr w:type="gramStart"/>
      <w:r w:rsidR="6F40F793" w:rsidRPr="73716905">
        <w:rPr>
          <w:rFonts w:ascii="Calibri" w:eastAsia="Calibri" w:hAnsi="Calibri" w:cs="Calibri"/>
          <w:color w:val="000000" w:themeColor="text1"/>
        </w:rPr>
        <w:t>Economics ,</w:t>
      </w:r>
      <w:bookmarkEnd w:id="5"/>
      <w:proofErr w:type="gramEnd"/>
      <w:r w:rsidR="6F40F793" w:rsidRPr="73716905">
        <w:rPr>
          <w:rFonts w:ascii="Calibri" w:eastAsia="Calibri" w:hAnsi="Calibri" w:cs="Calibri"/>
          <w:color w:val="000000" w:themeColor="text1"/>
        </w:rPr>
        <w:t xml:space="preserve"> </w:t>
      </w:r>
      <w:proofErr w:type="spellStart"/>
      <w:r w:rsidR="6F40F793" w:rsidRPr="73716905">
        <w:rPr>
          <w:rFonts w:ascii="Calibri" w:eastAsia="Calibri" w:hAnsi="Calibri" w:cs="Calibri"/>
          <w:color w:val="000000" w:themeColor="text1"/>
        </w:rPr>
        <w:t>Sant’Anna</w:t>
      </w:r>
      <w:proofErr w:type="spellEnd"/>
      <w:r w:rsidR="6F40F793" w:rsidRPr="73716905">
        <w:rPr>
          <w:rFonts w:ascii="Calibri" w:eastAsia="Calibri" w:hAnsi="Calibri" w:cs="Calibri"/>
          <w:color w:val="000000" w:themeColor="text1"/>
        </w:rPr>
        <w:t xml:space="preserve"> School of Advanced Studies, Pisa</w:t>
      </w:r>
    </w:p>
    <w:tbl>
      <w:tblPr>
        <w:tblStyle w:val="TableGrid"/>
        <w:tblW w:w="7986" w:type="dxa"/>
        <w:tblInd w:w="0" w:type="dxa"/>
        <w:tblLook w:val="04A0" w:firstRow="1" w:lastRow="0" w:firstColumn="1" w:lastColumn="0" w:noHBand="0" w:noVBand="1"/>
      </w:tblPr>
      <w:tblGrid>
        <w:gridCol w:w="1080"/>
        <w:gridCol w:w="6906"/>
      </w:tblGrid>
      <w:tr w:rsidR="7BCF57B9" w14:paraId="3BBC6C0A" w14:textId="77777777" w:rsidTr="0472AB81">
        <w:trPr>
          <w:trHeight w:val="3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AA05A" w14:textId="77777777" w:rsidR="7AEBCD16" w:rsidRDefault="7AEBCD16" w:rsidP="7BCF57B9">
            <w:pPr>
              <w:jc w:val="both"/>
              <w:rPr>
                <w:b/>
                <w:bCs/>
              </w:rPr>
            </w:pPr>
            <w:r w:rsidRPr="7BCF57B9">
              <w:rPr>
                <w:b/>
                <w:bCs/>
              </w:rPr>
              <w:t>1</w:t>
            </w:r>
            <w:r w:rsidR="008E6437">
              <w:rPr>
                <w:b/>
                <w:bCs/>
              </w:rPr>
              <w:t>4</w:t>
            </w:r>
            <w:r w:rsidRPr="7BCF57B9">
              <w:rPr>
                <w:b/>
                <w:bCs/>
              </w:rPr>
              <w:t>:30</w:t>
            </w: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33561" w14:textId="77777777" w:rsidR="7AEBCD16" w:rsidRDefault="7AEBCD16" w:rsidP="7BCF57B9">
            <w:pPr>
              <w:jc w:val="both"/>
              <w:rPr>
                <w:b/>
                <w:bCs/>
                <w:lang w:val="en-GB"/>
              </w:rPr>
            </w:pPr>
            <w:r w:rsidRPr="7BCF57B9">
              <w:rPr>
                <w:b/>
                <w:bCs/>
                <w:lang w:val="en-GB"/>
              </w:rPr>
              <w:t>Registration opens</w:t>
            </w:r>
          </w:p>
        </w:tc>
      </w:tr>
      <w:tr w:rsidR="57A60E4F" w14:paraId="246D5805" w14:textId="77777777" w:rsidTr="0472AB81">
        <w:trPr>
          <w:trHeight w:val="3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53486" w14:textId="77777777" w:rsidR="49D29503" w:rsidRDefault="49D29503" w:rsidP="0D5129D1">
            <w:pPr>
              <w:jc w:val="both"/>
              <w:rPr>
                <w:b/>
                <w:bCs/>
                <w:lang w:val="en-GB"/>
              </w:rPr>
            </w:pPr>
            <w:r w:rsidRPr="0D5129D1">
              <w:rPr>
                <w:b/>
                <w:bCs/>
                <w:lang w:val="en-GB"/>
              </w:rPr>
              <w:t>15:00</w:t>
            </w:r>
          </w:p>
          <w:p w14:paraId="16942FA4" w14:textId="77777777" w:rsidR="49D29503" w:rsidRDefault="6A2CBA9F" w:rsidP="50831846">
            <w:pPr>
              <w:jc w:val="both"/>
              <w:rPr>
                <w:b/>
                <w:bCs/>
                <w:lang w:val="en-GB"/>
              </w:rPr>
            </w:pPr>
            <w:r w:rsidRPr="50831846">
              <w:rPr>
                <w:b/>
                <w:bCs/>
                <w:lang w:val="en-GB"/>
              </w:rPr>
              <w:t>(</w:t>
            </w:r>
            <w:r w:rsidR="429DAE7D" w:rsidRPr="50831846">
              <w:rPr>
                <w:b/>
                <w:bCs/>
                <w:lang w:val="en-GB"/>
              </w:rPr>
              <w:t>30’max</w:t>
            </w:r>
            <w:r w:rsidRPr="50831846">
              <w:rPr>
                <w:b/>
                <w:bCs/>
                <w:lang w:val="en-GB"/>
              </w:rPr>
              <w:t>)</w:t>
            </w:r>
          </w:p>
          <w:p w14:paraId="02EB378F" w14:textId="77777777" w:rsidR="49D29503" w:rsidRDefault="49D29503" w:rsidP="50831846">
            <w:pPr>
              <w:jc w:val="both"/>
              <w:rPr>
                <w:b/>
                <w:bCs/>
                <w:highlight w:val="cyan"/>
                <w:lang w:val="en-GB"/>
              </w:rPr>
            </w:pP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56571" w14:textId="77777777" w:rsidR="445F1ADE" w:rsidRDefault="445F1ADE" w:rsidP="50831846">
            <w:pPr>
              <w:jc w:val="both"/>
              <w:rPr>
                <w:b/>
                <w:bCs/>
                <w:lang w:val="en-GB"/>
              </w:rPr>
            </w:pPr>
            <w:r w:rsidRPr="50831846">
              <w:rPr>
                <w:b/>
                <w:bCs/>
                <w:lang w:val="en-GB"/>
              </w:rPr>
              <w:t xml:space="preserve">Welcoming remarks </w:t>
            </w:r>
            <w:r w:rsidR="29C5B282" w:rsidRPr="50831846">
              <w:rPr>
                <w:b/>
                <w:bCs/>
                <w:lang w:val="en-GB"/>
              </w:rPr>
              <w:t xml:space="preserve">/ </w:t>
            </w:r>
            <w:r w:rsidR="0733310B" w:rsidRPr="50831846">
              <w:rPr>
                <w:b/>
                <w:bCs/>
                <w:lang w:val="en-GB"/>
              </w:rPr>
              <w:t>Opening session</w:t>
            </w:r>
          </w:p>
          <w:p w14:paraId="4B63BE6F" w14:textId="77777777" w:rsidR="00521184" w:rsidRDefault="51CE49D4" w:rsidP="50831846">
            <w:pPr>
              <w:pStyle w:val="ListParagraph"/>
              <w:numPr>
                <w:ilvl w:val="0"/>
                <w:numId w:val="12"/>
              </w:numPr>
              <w:jc w:val="both"/>
              <w:rPr>
                <w:lang w:val="en-GB"/>
              </w:rPr>
            </w:pPr>
            <w:r w:rsidRPr="20C2C490">
              <w:rPr>
                <w:lang w:val="en-GB"/>
              </w:rPr>
              <w:t xml:space="preserve">Jutta </w:t>
            </w:r>
            <w:proofErr w:type="spellStart"/>
            <w:r w:rsidRPr="20C2C490">
              <w:rPr>
                <w:lang w:val="en-GB"/>
              </w:rPr>
              <w:t>Urpilainen</w:t>
            </w:r>
            <w:proofErr w:type="spellEnd"/>
            <w:r w:rsidRPr="20C2C490">
              <w:rPr>
                <w:lang w:val="en-GB"/>
              </w:rPr>
              <w:t xml:space="preserve">, International Partnerships Commissioner, European Commission </w:t>
            </w:r>
          </w:p>
          <w:p w14:paraId="5B9CF809" w14:textId="77777777" w:rsidR="00521184" w:rsidRDefault="0A5F5FB0" w:rsidP="50831846">
            <w:pPr>
              <w:pStyle w:val="ListParagraph"/>
              <w:numPr>
                <w:ilvl w:val="0"/>
                <w:numId w:val="12"/>
              </w:numPr>
              <w:jc w:val="both"/>
              <w:rPr>
                <w:lang w:val="en-GB"/>
              </w:rPr>
            </w:pPr>
            <w:r w:rsidRPr="20C2C490">
              <w:rPr>
                <w:lang w:val="en-GB"/>
              </w:rPr>
              <w:t>Swedish Presidency</w:t>
            </w:r>
            <w:r w:rsidR="6CDE62C9" w:rsidRPr="20C2C490">
              <w:rPr>
                <w:lang w:val="en-GB"/>
              </w:rPr>
              <w:t xml:space="preserve"> - tbc</w:t>
            </w:r>
          </w:p>
          <w:p w14:paraId="0CFB02F1" w14:textId="77777777" w:rsidR="00521184" w:rsidRDefault="515221E8" w:rsidP="5AEA03C5">
            <w:pPr>
              <w:pStyle w:val="ListParagraph"/>
              <w:numPr>
                <w:ilvl w:val="0"/>
                <w:numId w:val="12"/>
              </w:numPr>
              <w:jc w:val="both"/>
              <w:rPr>
                <w:lang w:val="en-GB"/>
              </w:rPr>
            </w:pPr>
            <w:r w:rsidRPr="20C2C490">
              <w:rPr>
                <w:lang w:val="en-GB"/>
              </w:rPr>
              <w:t>St Vincent &amp; Grenadines</w:t>
            </w:r>
            <w:r w:rsidR="039CB44B" w:rsidRPr="20C2C490">
              <w:rPr>
                <w:lang w:val="en-GB"/>
              </w:rPr>
              <w:t xml:space="preserve"> CELAC presidency</w:t>
            </w:r>
            <w:r w:rsidR="5FFCCCC1" w:rsidRPr="20C2C490">
              <w:rPr>
                <w:b/>
                <w:bCs/>
                <w:lang w:val="en-GB"/>
              </w:rPr>
              <w:t xml:space="preserve"> </w:t>
            </w:r>
            <w:r w:rsidR="3B864425" w:rsidRPr="20C2C490">
              <w:rPr>
                <w:b/>
                <w:bCs/>
                <w:lang w:val="en-GB"/>
              </w:rPr>
              <w:t>-</w:t>
            </w:r>
            <w:r w:rsidR="3B864425" w:rsidRPr="20C2C490">
              <w:rPr>
                <w:lang w:val="en-GB"/>
              </w:rPr>
              <w:t xml:space="preserve"> tbc</w:t>
            </w:r>
          </w:p>
        </w:tc>
      </w:tr>
      <w:tr w:rsidR="00521184" w:rsidRPr="005F6CEB" w14:paraId="555742D6" w14:textId="77777777" w:rsidTr="0472AB81">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A4BC6" w14:textId="77777777" w:rsidR="00521184" w:rsidRPr="005F6CEB" w:rsidRDefault="66F83434" w:rsidP="4305BE1C">
            <w:pPr>
              <w:jc w:val="both"/>
              <w:rPr>
                <w:b/>
                <w:bCs/>
                <w:lang w:val="en-GB"/>
              </w:rPr>
            </w:pPr>
            <w:r w:rsidRPr="50831846">
              <w:rPr>
                <w:b/>
                <w:bCs/>
                <w:lang w:val="en-GB"/>
              </w:rPr>
              <w:t>1</w:t>
            </w:r>
            <w:r w:rsidR="1D1C9820" w:rsidRPr="50831846">
              <w:rPr>
                <w:b/>
                <w:bCs/>
                <w:lang w:val="en-GB"/>
              </w:rPr>
              <w:t>5</w:t>
            </w:r>
            <w:r w:rsidRPr="50831846">
              <w:rPr>
                <w:b/>
                <w:bCs/>
                <w:lang w:val="en-GB"/>
              </w:rPr>
              <w:t>:</w:t>
            </w:r>
            <w:r w:rsidR="1FC494A3" w:rsidRPr="50831846">
              <w:rPr>
                <w:b/>
                <w:bCs/>
                <w:lang w:val="en-GB"/>
              </w:rPr>
              <w:t>30</w:t>
            </w:r>
          </w:p>
          <w:p w14:paraId="23E26977" w14:textId="77777777" w:rsidR="00521184" w:rsidRPr="005F6CEB" w:rsidRDefault="548E8609" w:rsidP="50831846">
            <w:pPr>
              <w:jc w:val="both"/>
              <w:rPr>
                <w:b/>
                <w:bCs/>
                <w:lang w:val="en-GB"/>
              </w:rPr>
            </w:pPr>
            <w:r w:rsidRPr="5AEA03C5">
              <w:rPr>
                <w:b/>
                <w:bCs/>
                <w:lang w:val="en-GB"/>
              </w:rPr>
              <w:t>(1h</w:t>
            </w:r>
            <w:r w:rsidR="0B6001E2" w:rsidRPr="5AEA03C5">
              <w:rPr>
                <w:b/>
                <w:bCs/>
                <w:lang w:val="en-GB"/>
              </w:rPr>
              <w:t>15</w:t>
            </w:r>
            <w:r w:rsidRPr="5AEA03C5">
              <w:rPr>
                <w:b/>
                <w:bCs/>
                <w:lang w:val="en-GB"/>
              </w:rPr>
              <w:t>)</w:t>
            </w:r>
          </w:p>
          <w:p w14:paraId="6A05A809" w14:textId="77777777" w:rsidR="00521184" w:rsidRPr="005F6CEB" w:rsidRDefault="00521184" w:rsidP="50831846">
            <w:pPr>
              <w:jc w:val="both"/>
              <w:rPr>
                <w:b/>
                <w:bCs/>
                <w:lang w:val="en-GB"/>
              </w:rPr>
            </w:pP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23E35" w14:textId="77777777" w:rsidR="00521184" w:rsidRPr="005F6CEB" w:rsidRDefault="31FB0D39" w:rsidP="50831846">
            <w:pPr>
              <w:jc w:val="both"/>
              <w:rPr>
                <w:lang w:val="en-IE"/>
              </w:rPr>
            </w:pPr>
            <w:r w:rsidRPr="5AEA03C5">
              <w:rPr>
                <w:b/>
                <w:bCs/>
                <w:lang w:val="en-IE"/>
              </w:rPr>
              <w:t xml:space="preserve">Panel </w:t>
            </w:r>
            <w:r w:rsidR="0BE3A5FB" w:rsidRPr="5AEA03C5">
              <w:rPr>
                <w:b/>
                <w:bCs/>
                <w:lang w:val="en-IE"/>
              </w:rPr>
              <w:t>1</w:t>
            </w:r>
            <w:r w:rsidRPr="5AEA03C5">
              <w:rPr>
                <w:b/>
                <w:bCs/>
                <w:lang w:val="en-IE"/>
              </w:rPr>
              <w:t xml:space="preserve">: EU-LAC </w:t>
            </w:r>
            <w:r w:rsidR="62FF8E0C" w:rsidRPr="5AEA03C5">
              <w:rPr>
                <w:b/>
                <w:bCs/>
                <w:lang w:val="en-IE"/>
              </w:rPr>
              <w:t xml:space="preserve">Health </w:t>
            </w:r>
            <w:r w:rsidRPr="5AEA03C5">
              <w:rPr>
                <w:b/>
                <w:bCs/>
                <w:lang w:val="en-IE"/>
              </w:rPr>
              <w:t>priorities</w:t>
            </w:r>
            <w:r w:rsidR="0334866B" w:rsidRPr="5AEA03C5">
              <w:rPr>
                <w:b/>
                <w:bCs/>
                <w:lang w:val="en-IE"/>
              </w:rPr>
              <w:t xml:space="preserve">, </w:t>
            </w:r>
            <w:r w:rsidR="057F665C" w:rsidRPr="5AEA03C5">
              <w:rPr>
                <w:b/>
                <w:bCs/>
                <w:lang w:val="en-IE"/>
              </w:rPr>
              <w:t xml:space="preserve">ambition, </w:t>
            </w:r>
            <w:r w:rsidR="0334866B" w:rsidRPr="5AEA03C5">
              <w:rPr>
                <w:b/>
                <w:bCs/>
                <w:lang w:val="en-IE"/>
              </w:rPr>
              <w:t>programmes and enabling environment</w:t>
            </w:r>
            <w:r w:rsidR="0334866B" w:rsidRPr="5AEA03C5">
              <w:rPr>
                <w:lang w:val="en-IE"/>
              </w:rPr>
              <w:t xml:space="preserve"> </w:t>
            </w:r>
          </w:p>
          <w:p w14:paraId="464130AF" w14:textId="77777777" w:rsidR="50831846" w:rsidRDefault="77697A9D" w:rsidP="64B8C3DB">
            <w:pPr>
              <w:spacing w:line="259" w:lineRule="auto"/>
              <w:jc w:val="both"/>
              <w:rPr>
                <w:b/>
                <w:bCs/>
                <w:i/>
                <w:iCs/>
                <w:lang w:val="en-US"/>
              </w:rPr>
            </w:pPr>
            <w:r w:rsidRPr="64B8C3DB">
              <w:rPr>
                <w:b/>
                <w:bCs/>
                <w:i/>
                <w:iCs/>
                <w:lang w:val="en-GB"/>
              </w:rPr>
              <w:t xml:space="preserve">Objective: </w:t>
            </w:r>
            <w:r w:rsidR="58D72D65" w:rsidRPr="64B8C3DB">
              <w:rPr>
                <w:b/>
                <w:bCs/>
                <w:i/>
                <w:iCs/>
                <w:lang w:val="en-GB"/>
              </w:rPr>
              <w:t xml:space="preserve">through this policy-based panel </w:t>
            </w:r>
            <w:r w:rsidR="3A6D5ACF" w:rsidRPr="64B8C3DB">
              <w:rPr>
                <w:b/>
                <w:bCs/>
                <w:i/>
                <w:iCs/>
                <w:lang w:val="en-GB"/>
              </w:rPr>
              <w:t>provide</w:t>
            </w:r>
            <w:r w:rsidRPr="64B8C3DB">
              <w:rPr>
                <w:b/>
                <w:bCs/>
                <w:i/>
                <w:iCs/>
                <w:lang w:val="en-GB"/>
              </w:rPr>
              <w:t xml:space="preserve"> an overview of EU and LAC </w:t>
            </w:r>
            <w:r w:rsidR="72CE9E49" w:rsidRPr="64B8C3DB">
              <w:rPr>
                <w:b/>
                <w:bCs/>
                <w:i/>
                <w:iCs/>
                <w:lang w:val="en-GB"/>
              </w:rPr>
              <w:t xml:space="preserve">ambition and </w:t>
            </w:r>
            <w:r w:rsidRPr="64B8C3DB">
              <w:rPr>
                <w:b/>
                <w:bCs/>
                <w:i/>
                <w:iCs/>
                <w:lang w:val="en-GB"/>
              </w:rPr>
              <w:t>programmes on access to health products and enabling environment p</w:t>
            </w:r>
            <w:r w:rsidR="491A42A5" w:rsidRPr="64B8C3DB">
              <w:rPr>
                <w:b/>
                <w:bCs/>
                <w:i/>
                <w:iCs/>
                <w:lang w:val="en-GB"/>
              </w:rPr>
              <w:t>rograms</w:t>
            </w:r>
            <w:r w:rsidR="2AE108D0" w:rsidRPr="64B8C3DB">
              <w:rPr>
                <w:b/>
                <w:bCs/>
                <w:i/>
                <w:iCs/>
                <w:lang w:val="en-GB"/>
              </w:rPr>
              <w:t xml:space="preserve"> included the health roadmap and its 7 pillars</w:t>
            </w:r>
          </w:p>
          <w:p w14:paraId="7021D7E3" w14:textId="77777777" w:rsidR="240536DF" w:rsidRDefault="26ABF658" w:rsidP="64B8C3DB">
            <w:pPr>
              <w:pStyle w:val="Heading2"/>
              <w:outlineLvl w:val="1"/>
              <w:rPr>
                <w:i/>
                <w:iCs/>
                <w:lang w:val="en-GB"/>
              </w:rPr>
            </w:pPr>
            <w:r w:rsidRPr="64B8C3DB">
              <w:rPr>
                <w:rFonts w:asciiTheme="minorHAnsi" w:eastAsiaTheme="minorEastAsia" w:hAnsiTheme="minorHAnsi" w:cstheme="minorBidi"/>
                <w:color w:val="000000" w:themeColor="text1"/>
                <w:sz w:val="22"/>
                <w:szCs w:val="22"/>
                <w:lang w:val="en-GB"/>
              </w:rPr>
              <w:t xml:space="preserve">Moderation: </w:t>
            </w:r>
            <w:r w:rsidR="02C40132" w:rsidRPr="64B8C3DB">
              <w:rPr>
                <w:rFonts w:asciiTheme="minorHAnsi" w:eastAsiaTheme="minorEastAsia" w:hAnsiTheme="minorHAnsi" w:cstheme="minorBidi"/>
                <w:color w:val="000000" w:themeColor="text1"/>
                <w:sz w:val="22"/>
                <w:szCs w:val="22"/>
                <w:lang w:val="en-GB"/>
              </w:rPr>
              <w:t xml:space="preserve">Mario </w:t>
            </w:r>
            <w:proofErr w:type="spellStart"/>
            <w:r w:rsidR="02C40132" w:rsidRPr="64B8C3DB">
              <w:rPr>
                <w:rFonts w:asciiTheme="minorHAnsi" w:eastAsiaTheme="minorEastAsia" w:hAnsiTheme="minorHAnsi" w:cstheme="minorBidi"/>
                <w:color w:val="000000" w:themeColor="text1"/>
                <w:sz w:val="22"/>
                <w:szCs w:val="22"/>
                <w:lang w:val="en-GB"/>
              </w:rPr>
              <w:t>Cimoli</w:t>
            </w:r>
            <w:proofErr w:type="spellEnd"/>
            <w:r w:rsidR="02C40132" w:rsidRPr="64B8C3DB">
              <w:rPr>
                <w:rFonts w:asciiTheme="minorHAnsi" w:eastAsiaTheme="minorEastAsia" w:hAnsiTheme="minorHAnsi" w:cstheme="minorBidi"/>
                <w:color w:val="000000" w:themeColor="text1"/>
                <w:sz w:val="22"/>
                <w:szCs w:val="22"/>
                <w:lang w:val="en-GB"/>
              </w:rPr>
              <w:t xml:space="preserve"> </w:t>
            </w:r>
          </w:p>
          <w:p w14:paraId="093CAC8B" w14:textId="77777777" w:rsidR="240536DF" w:rsidRDefault="240536DF" w:rsidP="64B8C3DB">
            <w:pPr>
              <w:pStyle w:val="Heading2"/>
              <w:outlineLvl w:val="1"/>
              <w:rPr>
                <w:rFonts w:ascii="Calibri" w:eastAsia="Calibri" w:hAnsi="Calibri" w:cs="Calibri"/>
                <w:i/>
                <w:iCs/>
                <w:color w:val="000000" w:themeColor="text1"/>
                <w:sz w:val="22"/>
                <w:szCs w:val="22"/>
                <w:lang w:val="en-GB"/>
              </w:rPr>
            </w:pPr>
            <w:r w:rsidRPr="64B8C3DB">
              <w:rPr>
                <w:rFonts w:ascii="Calibri" w:eastAsia="Calibri" w:hAnsi="Calibri" w:cs="Calibri"/>
                <w:i/>
                <w:iCs/>
                <w:color w:val="000000" w:themeColor="text1"/>
                <w:sz w:val="22"/>
                <w:szCs w:val="22"/>
                <w:lang w:val="en-GB"/>
              </w:rPr>
              <w:t xml:space="preserve">Political statement </w:t>
            </w:r>
          </w:p>
          <w:p w14:paraId="652270BE" w14:textId="77777777" w:rsidR="240536DF" w:rsidRDefault="5BADBD1D" w:rsidP="00635320">
            <w:pPr>
              <w:pStyle w:val="ListParagraph"/>
              <w:numPr>
                <w:ilvl w:val="0"/>
                <w:numId w:val="11"/>
              </w:numPr>
              <w:jc w:val="both"/>
              <w:rPr>
                <w:lang w:val="en-GB"/>
              </w:rPr>
            </w:pPr>
            <w:r w:rsidRPr="77781879">
              <w:rPr>
                <w:lang w:val="en-GB"/>
              </w:rPr>
              <w:t>Mia Motley, Prime minister of Barbados (via recorded message)</w:t>
            </w:r>
          </w:p>
          <w:p w14:paraId="32CC4787" w14:textId="0A2AF9CD" w:rsidR="240536DF" w:rsidRDefault="2A4C7B94" w:rsidP="0472AB81">
            <w:pPr>
              <w:pStyle w:val="ListParagraph"/>
              <w:numPr>
                <w:ilvl w:val="0"/>
                <w:numId w:val="11"/>
              </w:numPr>
              <w:spacing w:line="259" w:lineRule="auto"/>
              <w:jc w:val="both"/>
              <w:rPr>
                <w:lang w:val="en-IE"/>
              </w:rPr>
            </w:pPr>
            <w:proofErr w:type="spellStart"/>
            <w:r w:rsidRPr="079E74BC">
              <w:rPr>
                <w:lang w:val="en-IE"/>
              </w:rPr>
              <w:t>Chrysoula</w:t>
            </w:r>
            <w:proofErr w:type="spellEnd"/>
            <w:r w:rsidRPr="079E74BC">
              <w:rPr>
                <w:lang w:val="en-IE"/>
              </w:rPr>
              <w:t xml:space="preserve"> </w:t>
            </w:r>
            <w:proofErr w:type="spellStart"/>
            <w:r w:rsidRPr="079E74BC">
              <w:rPr>
                <w:lang w:val="en-IE"/>
              </w:rPr>
              <w:t>Zacharopoulou</w:t>
            </w:r>
            <w:proofErr w:type="spellEnd"/>
            <w:r w:rsidRPr="079E74BC">
              <w:rPr>
                <w:lang w:val="en-IE"/>
              </w:rPr>
              <w:t xml:space="preserve">, </w:t>
            </w:r>
            <w:r w:rsidR="72E8D877" w:rsidRPr="079E74BC">
              <w:rPr>
                <w:lang w:val="en-IE"/>
              </w:rPr>
              <w:t>Minister of State for Development, Francophonie and International Partnerships</w:t>
            </w:r>
            <w:r w:rsidR="68F99847" w:rsidRPr="079E74BC">
              <w:rPr>
                <w:lang w:val="en-IE"/>
              </w:rPr>
              <w:t xml:space="preserve"> </w:t>
            </w:r>
            <w:proofErr w:type="gramStart"/>
            <w:r w:rsidR="68F99847" w:rsidRPr="079E74BC">
              <w:rPr>
                <w:lang w:val="en-IE"/>
              </w:rPr>
              <w:t xml:space="preserve">- </w:t>
            </w:r>
            <w:r w:rsidR="587BC1CC" w:rsidRPr="2A1D463B">
              <w:rPr>
                <w:lang w:val="en-IE"/>
              </w:rPr>
              <w:t xml:space="preserve"> </w:t>
            </w:r>
            <w:r w:rsidR="587BC1CC" w:rsidRPr="5179AA14">
              <w:rPr>
                <w:lang w:val="en-IE"/>
              </w:rPr>
              <w:t>online</w:t>
            </w:r>
            <w:proofErr w:type="gramEnd"/>
            <w:r w:rsidR="587BC1CC" w:rsidRPr="5179AA14">
              <w:rPr>
                <w:lang w:val="en-IE"/>
              </w:rPr>
              <w:t xml:space="preserve"> </w:t>
            </w:r>
            <w:r w:rsidR="68F99847" w:rsidRPr="5179AA14">
              <w:rPr>
                <w:lang w:val="en-IE"/>
              </w:rPr>
              <w:t>tbc</w:t>
            </w:r>
          </w:p>
          <w:p w14:paraId="77FFFBCE" w14:textId="77777777" w:rsidR="344A3E27" w:rsidRPr="00100D76" w:rsidRDefault="68F99847" w:rsidP="00635320">
            <w:pPr>
              <w:pStyle w:val="ListParagraph"/>
              <w:numPr>
                <w:ilvl w:val="0"/>
                <w:numId w:val="11"/>
              </w:numPr>
              <w:spacing w:line="259" w:lineRule="auto"/>
              <w:jc w:val="both"/>
              <w:rPr>
                <w:lang w:val="en-IE"/>
              </w:rPr>
            </w:pPr>
            <w:r w:rsidRPr="67F7B2C8">
              <w:rPr>
                <w:rFonts w:ascii="Calibri" w:eastAsia="Calibri" w:hAnsi="Calibri" w:cs="Calibri"/>
                <w:color w:val="000000" w:themeColor="text1"/>
                <w:lang w:val="en-GB"/>
              </w:rPr>
              <w:t xml:space="preserve">Borja </w:t>
            </w:r>
            <w:proofErr w:type="spellStart"/>
            <w:r w:rsidRPr="67F7B2C8">
              <w:rPr>
                <w:rFonts w:ascii="Calibri" w:eastAsia="Calibri" w:hAnsi="Calibri" w:cs="Calibri"/>
                <w:color w:val="000000" w:themeColor="text1"/>
                <w:lang w:val="en-GB"/>
              </w:rPr>
              <w:t>Cabezón</w:t>
            </w:r>
            <w:proofErr w:type="spellEnd"/>
            <w:r w:rsidRPr="67F7B2C8">
              <w:rPr>
                <w:rFonts w:ascii="Calibri" w:eastAsia="Calibri" w:hAnsi="Calibri" w:cs="Calibri"/>
                <w:color w:val="000000" w:themeColor="text1"/>
                <w:lang w:val="en-GB"/>
              </w:rPr>
              <w:t>,</w:t>
            </w:r>
            <w:r w:rsidRPr="67F7B2C8">
              <w:rPr>
                <w:lang w:val="en-GB"/>
              </w:rPr>
              <w:t xml:space="preserve"> Spanish Ambassador for Global Health</w:t>
            </w:r>
          </w:p>
          <w:p w14:paraId="6F8D641A" w14:textId="77777777" w:rsidR="2702478B" w:rsidRDefault="2702478B" w:rsidP="64B8C3DB">
            <w:pPr>
              <w:jc w:val="both"/>
              <w:rPr>
                <w:rFonts w:ascii="Calibri" w:eastAsia="Calibri" w:hAnsi="Calibri" w:cs="Calibri"/>
                <w:i/>
                <w:iCs/>
                <w:lang w:val="en-IE"/>
              </w:rPr>
            </w:pPr>
            <w:r w:rsidRPr="64B8C3DB">
              <w:rPr>
                <w:rFonts w:ascii="Calibri" w:eastAsia="Calibri" w:hAnsi="Calibri" w:cs="Calibri"/>
                <w:i/>
                <w:iCs/>
                <w:lang w:val="en-IE"/>
              </w:rPr>
              <w:t>Panel</w:t>
            </w:r>
          </w:p>
          <w:p w14:paraId="7D846F16" w14:textId="11D9877F" w:rsidR="00E43CB1" w:rsidRPr="00E43CB1" w:rsidRDefault="00E43CB1" w:rsidP="00E43CB1">
            <w:pPr>
              <w:pStyle w:val="ListParagraph"/>
              <w:numPr>
                <w:ilvl w:val="0"/>
                <w:numId w:val="11"/>
              </w:numPr>
              <w:spacing w:line="259" w:lineRule="auto"/>
              <w:jc w:val="both"/>
              <w:rPr>
                <w:lang w:val="en-GB"/>
              </w:rPr>
            </w:pPr>
            <w:r w:rsidRPr="64B8C3DB">
              <w:rPr>
                <w:lang w:val="en-GB"/>
              </w:rPr>
              <w:lastRenderedPageBreak/>
              <w:t>José Manuel Salazar-</w:t>
            </w:r>
            <w:proofErr w:type="spellStart"/>
            <w:r w:rsidRPr="64B8C3DB">
              <w:rPr>
                <w:lang w:val="en-GB"/>
              </w:rPr>
              <w:t>Xirinachs</w:t>
            </w:r>
            <w:proofErr w:type="spellEnd"/>
            <w:r w:rsidRPr="64B8C3DB">
              <w:rPr>
                <w:lang w:val="en-GB"/>
              </w:rPr>
              <w:t xml:space="preserve">, Executive Secretary of ECLAC - tbc </w:t>
            </w:r>
          </w:p>
          <w:p w14:paraId="6D164CC1" w14:textId="1C3A2404" w:rsidR="006C53FE" w:rsidRPr="006C53FE" w:rsidRDefault="006C53FE" w:rsidP="006C53FE">
            <w:pPr>
              <w:pStyle w:val="ListParagraph"/>
              <w:numPr>
                <w:ilvl w:val="0"/>
                <w:numId w:val="11"/>
              </w:numPr>
              <w:spacing w:line="259" w:lineRule="auto"/>
              <w:jc w:val="both"/>
              <w:rPr>
                <w:lang w:val="pt-BR"/>
              </w:rPr>
            </w:pPr>
            <w:r w:rsidRPr="00243DBF">
              <w:rPr>
                <w:lang w:val="pt-BR"/>
              </w:rPr>
              <w:t>Dr. Jabras Barbosa PAHO´s Director (pre recorded vid</w:t>
            </w:r>
            <w:r>
              <w:rPr>
                <w:lang w:val="pt-BR"/>
              </w:rPr>
              <w:t>eo</w:t>
            </w:r>
            <w:r w:rsidRPr="00243DBF">
              <w:rPr>
                <w:lang w:val="pt-BR"/>
              </w:rPr>
              <w:t xml:space="preserve"> message) </w:t>
            </w:r>
          </w:p>
          <w:p w14:paraId="4A5F5061" w14:textId="2BE436C7" w:rsidR="00635320" w:rsidRDefault="00635320" w:rsidP="00635320">
            <w:pPr>
              <w:pStyle w:val="ListParagraph"/>
              <w:numPr>
                <w:ilvl w:val="0"/>
                <w:numId w:val="11"/>
              </w:numPr>
              <w:spacing w:line="259" w:lineRule="auto"/>
              <w:jc w:val="both"/>
              <w:rPr>
                <w:lang w:val="en-GB"/>
              </w:rPr>
            </w:pPr>
            <w:r w:rsidRPr="20C2C490">
              <w:rPr>
                <w:lang w:val="en-GB"/>
              </w:rPr>
              <w:t>Pa</w:t>
            </w:r>
            <w:r>
              <w:rPr>
                <w:lang w:val="en-GB"/>
              </w:rPr>
              <w:t>u</w:t>
            </w:r>
            <w:r w:rsidRPr="20C2C490">
              <w:rPr>
                <w:lang w:val="en-GB"/>
              </w:rPr>
              <w:t xml:space="preserve">la </w:t>
            </w:r>
            <w:proofErr w:type="spellStart"/>
            <w:r w:rsidRPr="20C2C490">
              <w:rPr>
                <w:lang w:val="en-GB"/>
              </w:rPr>
              <w:t>Bogantes</w:t>
            </w:r>
            <w:proofErr w:type="spellEnd"/>
            <w:r w:rsidRPr="20C2C490">
              <w:rPr>
                <w:lang w:val="en-GB"/>
              </w:rPr>
              <w:t xml:space="preserve"> Minister of Science, Innovation, Technology and Telecommunications, Costa Rica </w:t>
            </w:r>
            <w:r>
              <w:rPr>
                <w:lang w:val="en-GB"/>
              </w:rPr>
              <w:t>(online)</w:t>
            </w:r>
          </w:p>
          <w:p w14:paraId="7109EE2D" w14:textId="0ABAAD63" w:rsidR="00100D76" w:rsidRPr="00100D76" w:rsidRDefault="00100D76" w:rsidP="00100D76">
            <w:pPr>
              <w:pStyle w:val="ListParagraph"/>
              <w:numPr>
                <w:ilvl w:val="0"/>
                <w:numId w:val="11"/>
              </w:numPr>
              <w:spacing w:line="259" w:lineRule="auto"/>
              <w:jc w:val="both"/>
              <w:rPr>
                <w:lang w:val="en-IE"/>
              </w:rPr>
            </w:pPr>
            <w:proofErr w:type="spellStart"/>
            <w:r w:rsidRPr="67F7B2C8">
              <w:rPr>
                <w:lang w:val="en-IE"/>
              </w:rPr>
              <w:t>Nisia</w:t>
            </w:r>
            <w:proofErr w:type="spellEnd"/>
            <w:r w:rsidRPr="67F7B2C8">
              <w:rPr>
                <w:lang w:val="en-IE"/>
              </w:rPr>
              <w:t xml:space="preserve"> Veronica Trindade Lima, Minister of Health of Brazil (on</w:t>
            </w:r>
            <w:r>
              <w:rPr>
                <w:lang w:val="en-IE"/>
              </w:rPr>
              <w:t>line) - tbc</w:t>
            </w:r>
          </w:p>
          <w:p w14:paraId="3AF9E4C5" w14:textId="6FEEE59E" w:rsidR="00521184" w:rsidRPr="000B15D7" w:rsidRDefault="00BC3315" w:rsidP="00635320">
            <w:pPr>
              <w:pStyle w:val="ListParagraph"/>
              <w:numPr>
                <w:ilvl w:val="0"/>
                <w:numId w:val="11"/>
              </w:numPr>
              <w:jc w:val="both"/>
              <w:rPr>
                <w:lang w:val="it-IT"/>
              </w:rPr>
            </w:pPr>
            <w:r w:rsidRPr="000B15D7">
              <w:rPr>
                <w:lang w:val="it-IT"/>
              </w:rPr>
              <w:t xml:space="preserve">Myriam </w:t>
            </w:r>
            <w:proofErr w:type="spellStart"/>
            <w:r w:rsidRPr="000B15D7">
              <w:rPr>
                <w:lang w:val="it-IT"/>
              </w:rPr>
              <w:t>Ferran</w:t>
            </w:r>
            <w:proofErr w:type="spellEnd"/>
            <w:r w:rsidRPr="000B15D7">
              <w:rPr>
                <w:lang w:val="it-IT"/>
              </w:rPr>
              <w:t xml:space="preserve">, </w:t>
            </w:r>
            <w:r w:rsidR="2DC26E50" w:rsidRPr="000B15D7">
              <w:rPr>
                <w:lang w:val="it-IT"/>
              </w:rPr>
              <w:t>DDG INTPA</w:t>
            </w:r>
            <w:r w:rsidR="37020DB3" w:rsidRPr="000B15D7">
              <w:rPr>
                <w:lang w:val="it-IT"/>
              </w:rPr>
              <w:t xml:space="preserve">, </w:t>
            </w:r>
            <w:proofErr w:type="spellStart"/>
            <w:r w:rsidR="37020DB3" w:rsidRPr="000B15D7">
              <w:rPr>
                <w:lang w:val="it-IT"/>
              </w:rPr>
              <w:t>European</w:t>
            </w:r>
            <w:proofErr w:type="spellEnd"/>
            <w:r w:rsidR="37020DB3" w:rsidRPr="000B15D7">
              <w:rPr>
                <w:lang w:val="it-IT"/>
              </w:rPr>
              <w:t xml:space="preserve"> </w:t>
            </w:r>
            <w:proofErr w:type="spellStart"/>
            <w:r w:rsidR="37020DB3" w:rsidRPr="000B15D7">
              <w:rPr>
                <w:lang w:val="it-IT"/>
              </w:rPr>
              <w:t>Commission</w:t>
            </w:r>
            <w:proofErr w:type="spellEnd"/>
          </w:p>
          <w:p w14:paraId="63D973C7" w14:textId="7F95E7D3" w:rsidR="00635320" w:rsidRPr="00635320" w:rsidRDefault="4E07FD75" w:rsidP="00635320">
            <w:pPr>
              <w:pStyle w:val="ListParagraph"/>
              <w:numPr>
                <w:ilvl w:val="0"/>
                <w:numId w:val="11"/>
              </w:numPr>
              <w:jc w:val="both"/>
              <w:rPr>
                <w:lang w:val="en-IE"/>
              </w:rPr>
            </w:pPr>
            <w:r w:rsidRPr="398BF158">
              <w:rPr>
                <w:rFonts w:ascii="Calibri" w:eastAsia="Calibri" w:hAnsi="Calibri" w:cs="Calibri"/>
                <w:color w:val="000000" w:themeColor="text1"/>
                <w:lang w:val="en-IE"/>
              </w:rPr>
              <w:t xml:space="preserve">Ms Signe </w:t>
            </w:r>
            <w:proofErr w:type="spellStart"/>
            <w:r w:rsidRPr="398BF158">
              <w:rPr>
                <w:rFonts w:ascii="Calibri" w:eastAsia="Calibri" w:hAnsi="Calibri" w:cs="Calibri"/>
                <w:color w:val="000000" w:themeColor="text1"/>
                <w:lang w:val="en-IE"/>
              </w:rPr>
              <w:t>Ratso</w:t>
            </w:r>
            <w:proofErr w:type="spellEnd"/>
            <w:r w:rsidRPr="398BF158">
              <w:rPr>
                <w:rFonts w:ascii="Calibri" w:eastAsia="Calibri" w:hAnsi="Calibri" w:cs="Calibri"/>
                <w:color w:val="000000" w:themeColor="text1"/>
                <w:lang w:val="en-IE"/>
              </w:rPr>
              <w:t xml:space="preserve">, </w:t>
            </w:r>
            <w:r w:rsidR="0946F1C0" w:rsidRPr="398BF158">
              <w:rPr>
                <w:rFonts w:ascii="Calibri" w:eastAsia="Calibri" w:hAnsi="Calibri" w:cs="Calibri"/>
                <w:color w:val="000000" w:themeColor="text1"/>
                <w:lang w:val="en-IE"/>
              </w:rPr>
              <w:t xml:space="preserve">Deputy </w:t>
            </w:r>
            <w:r w:rsidRPr="398BF158">
              <w:rPr>
                <w:rFonts w:ascii="Calibri" w:eastAsia="Calibri" w:hAnsi="Calibri" w:cs="Calibri"/>
                <w:color w:val="000000" w:themeColor="text1"/>
                <w:lang w:val="en-IE"/>
              </w:rPr>
              <w:t xml:space="preserve">Director General </w:t>
            </w:r>
            <w:r w:rsidRPr="398BF158">
              <w:rPr>
                <w:lang w:val="en-IE"/>
              </w:rPr>
              <w:t>RTD</w:t>
            </w:r>
            <w:r w:rsidR="5A6B65EF" w:rsidRPr="398BF158">
              <w:rPr>
                <w:lang w:val="en-IE"/>
              </w:rPr>
              <w:t>, European Commission</w:t>
            </w:r>
          </w:p>
        </w:tc>
      </w:tr>
      <w:tr w:rsidR="7BCF57B9" w14:paraId="778F482F" w14:textId="77777777" w:rsidTr="0472AB81">
        <w:trPr>
          <w:trHeight w:val="61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576D2" w14:textId="77777777" w:rsidR="21AFFB62" w:rsidRDefault="3E99AE64" w:rsidP="7BCF57B9">
            <w:pPr>
              <w:jc w:val="both"/>
              <w:rPr>
                <w:b/>
                <w:bCs/>
                <w:lang w:val="en-GB"/>
              </w:rPr>
            </w:pPr>
            <w:r w:rsidRPr="50831846">
              <w:rPr>
                <w:b/>
                <w:bCs/>
                <w:lang w:val="en-GB"/>
              </w:rPr>
              <w:lastRenderedPageBreak/>
              <w:t>1</w:t>
            </w:r>
            <w:r w:rsidR="03F889D9" w:rsidRPr="50831846">
              <w:rPr>
                <w:b/>
                <w:bCs/>
                <w:lang w:val="en-GB"/>
              </w:rPr>
              <w:t>6</w:t>
            </w:r>
            <w:r w:rsidRPr="50831846">
              <w:rPr>
                <w:b/>
                <w:bCs/>
                <w:lang w:val="en-GB"/>
              </w:rPr>
              <w:t>:</w:t>
            </w:r>
            <w:r w:rsidR="6D4519F6" w:rsidRPr="50831846">
              <w:rPr>
                <w:b/>
                <w:bCs/>
                <w:lang w:val="en-GB"/>
              </w:rPr>
              <w:t>45</w:t>
            </w:r>
          </w:p>
          <w:p w14:paraId="7FD20F13" w14:textId="77777777" w:rsidR="21AFFB62" w:rsidRDefault="3E99AE64" w:rsidP="7BCF57B9">
            <w:pPr>
              <w:jc w:val="both"/>
              <w:rPr>
                <w:b/>
                <w:bCs/>
                <w:lang w:val="en-GB"/>
              </w:rPr>
            </w:pPr>
            <w:r w:rsidRPr="50831846">
              <w:rPr>
                <w:b/>
                <w:bCs/>
                <w:lang w:val="en-GB"/>
              </w:rPr>
              <w:t>(</w:t>
            </w:r>
            <w:r w:rsidR="21C92E8D" w:rsidRPr="50831846">
              <w:rPr>
                <w:b/>
                <w:bCs/>
                <w:lang w:val="en-GB"/>
              </w:rPr>
              <w:t>30</w:t>
            </w:r>
            <w:r w:rsidRPr="50831846">
              <w:rPr>
                <w:b/>
                <w:bCs/>
                <w:lang w:val="en-GB"/>
              </w:rPr>
              <w:t>min)</w:t>
            </w: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7536F" w14:textId="77777777" w:rsidR="465D1E3D" w:rsidRDefault="465D1E3D" w:rsidP="7BCF57B9">
            <w:pPr>
              <w:jc w:val="center"/>
              <w:rPr>
                <w:b/>
                <w:bCs/>
                <w:lang w:val="en-GB"/>
              </w:rPr>
            </w:pPr>
            <w:r w:rsidRPr="7BCF57B9">
              <w:rPr>
                <w:b/>
                <w:bCs/>
                <w:lang w:val="en-GB"/>
              </w:rPr>
              <w:t>Coffee Break</w:t>
            </w:r>
          </w:p>
        </w:tc>
      </w:tr>
      <w:tr w:rsidR="00521184" w:rsidRPr="005F6CEB" w14:paraId="567178CA" w14:textId="77777777" w:rsidTr="0472AB81">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FF88C" w14:textId="77777777" w:rsidR="00521184" w:rsidRPr="005F6CEB" w:rsidRDefault="2B187931" w:rsidP="4305BE1C">
            <w:pPr>
              <w:jc w:val="both"/>
              <w:rPr>
                <w:b/>
                <w:bCs/>
                <w:lang w:val="en-IE"/>
              </w:rPr>
            </w:pPr>
            <w:r w:rsidRPr="7BCF57B9">
              <w:rPr>
                <w:b/>
                <w:bCs/>
                <w:lang w:val="en-GB"/>
              </w:rPr>
              <w:t>1</w:t>
            </w:r>
            <w:r w:rsidR="008E6437">
              <w:rPr>
                <w:b/>
                <w:bCs/>
                <w:lang w:val="en-GB"/>
              </w:rPr>
              <w:t>7</w:t>
            </w:r>
            <w:r w:rsidR="0B305964" w:rsidRPr="7BCF57B9">
              <w:rPr>
                <w:b/>
                <w:bCs/>
                <w:lang w:val="en-GB"/>
              </w:rPr>
              <w:t>:</w:t>
            </w:r>
            <w:r w:rsidR="00B044DE">
              <w:rPr>
                <w:b/>
                <w:bCs/>
                <w:lang w:val="en-GB"/>
              </w:rPr>
              <w:t>15</w:t>
            </w:r>
            <w:r w:rsidR="0B305964" w:rsidRPr="7BCF57B9">
              <w:rPr>
                <w:b/>
                <w:bCs/>
                <w:lang w:val="en-GB"/>
              </w:rPr>
              <w:t xml:space="preserve"> CEST</w:t>
            </w:r>
          </w:p>
          <w:p w14:paraId="56A7EEDB" w14:textId="77777777" w:rsidR="00521184" w:rsidRPr="005F6CEB" w:rsidRDefault="5DB02685" w:rsidP="50831846">
            <w:pPr>
              <w:jc w:val="both"/>
              <w:rPr>
                <w:b/>
                <w:bCs/>
                <w:lang w:val="en-GB"/>
              </w:rPr>
            </w:pPr>
            <w:r w:rsidRPr="50831846">
              <w:rPr>
                <w:b/>
                <w:bCs/>
                <w:lang w:val="en-GB"/>
              </w:rPr>
              <w:t>(1h)</w:t>
            </w:r>
          </w:p>
          <w:p w14:paraId="5A39BBE3" w14:textId="77777777" w:rsidR="00521184" w:rsidRPr="005F6CEB" w:rsidRDefault="00521184" w:rsidP="50831846">
            <w:pPr>
              <w:jc w:val="both"/>
              <w:rPr>
                <w:b/>
                <w:bCs/>
                <w:lang w:val="en-GB"/>
              </w:rPr>
            </w:pP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7FDA9" w14:textId="77777777" w:rsidR="00521184" w:rsidRPr="005F6CEB" w:rsidRDefault="7181C51E" w:rsidP="4305BE1C">
            <w:pPr>
              <w:jc w:val="both"/>
              <w:rPr>
                <w:b/>
                <w:bCs/>
                <w:lang w:val="en-GB"/>
              </w:rPr>
            </w:pPr>
            <w:r w:rsidRPr="50831846">
              <w:rPr>
                <w:b/>
                <w:bCs/>
                <w:lang w:val="en-GB"/>
              </w:rPr>
              <w:t xml:space="preserve">Panel </w:t>
            </w:r>
            <w:r w:rsidR="475CEA90" w:rsidRPr="50831846">
              <w:rPr>
                <w:b/>
                <w:bCs/>
                <w:lang w:val="en-GB"/>
              </w:rPr>
              <w:t>2</w:t>
            </w:r>
            <w:r w:rsidRPr="50831846">
              <w:rPr>
                <w:b/>
                <w:bCs/>
                <w:lang w:val="en-GB"/>
              </w:rPr>
              <w:t>: Pharmaceutical innovations across LAC and EU</w:t>
            </w:r>
          </w:p>
          <w:p w14:paraId="2DD61DC8" w14:textId="77777777" w:rsidR="00521184" w:rsidRPr="005F6CEB" w:rsidRDefault="2744DA44" w:rsidP="64B8C3DB">
            <w:pPr>
              <w:jc w:val="both"/>
              <w:rPr>
                <w:b/>
                <w:bCs/>
                <w:i/>
                <w:iCs/>
                <w:lang w:val="en-GB"/>
              </w:rPr>
            </w:pPr>
            <w:r w:rsidRPr="64B8C3DB">
              <w:rPr>
                <w:b/>
                <w:bCs/>
                <w:i/>
                <w:iCs/>
                <w:lang w:val="en-GB"/>
              </w:rPr>
              <w:t xml:space="preserve">Objective: </w:t>
            </w:r>
            <w:r w:rsidR="359D6544" w:rsidRPr="64B8C3DB">
              <w:rPr>
                <w:b/>
                <w:bCs/>
                <w:i/>
                <w:iCs/>
                <w:lang w:val="en-GB"/>
              </w:rPr>
              <w:t>provide</w:t>
            </w:r>
            <w:r w:rsidRPr="64B8C3DB">
              <w:rPr>
                <w:b/>
                <w:bCs/>
                <w:i/>
                <w:iCs/>
                <w:lang w:val="en-GB"/>
              </w:rPr>
              <w:t xml:space="preserve"> a state of play of LAC-UE pharmaceutical companies' engagement on access to health products. EU </w:t>
            </w:r>
            <w:r w:rsidR="62AA1C10" w:rsidRPr="64B8C3DB">
              <w:rPr>
                <w:b/>
                <w:bCs/>
                <w:i/>
                <w:iCs/>
                <w:lang w:val="en-GB"/>
              </w:rPr>
              <w:t xml:space="preserve">and LAC </w:t>
            </w:r>
            <w:r w:rsidRPr="64B8C3DB">
              <w:rPr>
                <w:b/>
                <w:bCs/>
                <w:i/>
                <w:iCs/>
                <w:lang w:val="en-GB"/>
              </w:rPr>
              <w:t>companies and</w:t>
            </w:r>
            <w:r w:rsidR="73D44712" w:rsidRPr="64B8C3DB">
              <w:rPr>
                <w:b/>
                <w:bCs/>
                <w:i/>
                <w:iCs/>
                <w:lang w:val="en-GB"/>
              </w:rPr>
              <w:t xml:space="preserve"> associations</w:t>
            </w:r>
            <w:r w:rsidRPr="64B8C3DB">
              <w:rPr>
                <w:b/>
                <w:bCs/>
                <w:i/>
                <w:iCs/>
                <w:lang w:val="en-GB"/>
              </w:rPr>
              <w:t xml:space="preserve"> would present example of collaboration and challenges on access to health products. </w:t>
            </w:r>
          </w:p>
          <w:p w14:paraId="3AFD4852" w14:textId="77777777" w:rsidR="50831846" w:rsidRDefault="1F3A4D55" w:rsidP="5AEA03C5">
            <w:pPr>
              <w:jc w:val="both"/>
              <w:rPr>
                <w:lang w:val="en-GB"/>
              </w:rPr>
            </w:pPr>
            <w:r w:rsidRPr="64B8C3DB">
              <w:rPr>
                <w:lang w:val="en-GB"/>
              </w:rPr>
              <w:t xml:space="preserve">Moderation: </w:t>
            </w:r>
            <w:r w:rsidR="78AD97AB" w:rsidRPr="64B8C3DB">
              <w:rPr>
                <w:lang w:val="en-GB"/>
              </w:rPr>
              <w:t xml:space="preserve">Anais </w:t>
            </w:r>
            <w:proofErr w:type="spellStart"/>
            <w:r w:rsidR="78AD97AB" w:rsidRPr="64B8C3DB">
              <w:rPr>
                <w:lang w:val="en-GB"/>
              </w:rPr>
              <w:t>Lecorvec</w:t>
            </w:r>
            <w:proofErr w:type="spellEnd"/>
            <w:r w:rsidR="2C9D2747" w:rsidRPr="64B8C3DB">
              <w:rPr>
                <w:lang w:val="en-GB"/>
              </w:rPr>
              <w:t>, Bioregions clusters CEO</w:t>
            </w:r>
          </w:p>
          <w:p w14:paraId="75199189" w14:textId="7D2A0CF7" w:rsidR="00110A4C" w:rsidRDefault="00507F51" w:rsidP="64B8C3DB">
            <w:pPr>
              <w:pStyle w:val="ListParagraph"/>
              <w:numPr>
                <w:ilvl w:val="0"/>
                <w:numId w:val="4"/>
              </w:numPr>
              <w:jc w:val="both"/>
              <w:rPr>
                <w:lang w:val="en-IE"/>
              </w:rPr>
            </w:pPr>
            <w:r w:rsidRPr="00507F51">
              <w:rPr>
                <w:lang w:val="en-IE"/>
              </w:rPr>
              <w:t>Rafael Sánchez Cárdenas</w:t>
            </w:r>
            <w:r>
              <w:rPr>
                <w:lang w:val="en-IE"/>
              </w:rPr>
              <w:t xml:space="preserve">, </w:t>
            </w:r>
            <w:r w:rsidR="00110A4C">
              <w:rPr>
                <w:lang w:val="en-IE"/>
              </w:rPr>
              <w:t xml:space="preserve">Vice Minister </w:t>
            </w:r>
            <w:r w:rsidR="00DA4BFF">
              <w:rPr>
                <w:lang w:val="en-IE"/>
              </w:rPr>
              <w:t>for Public Health</w:t>
            </w:r>
            <w:r>
              <w:rPr>
                <w:lang w:val="en-IE"/>
              </w:rPr>
              <w:t xml:space="preserve"> Dominican Republic</w:t>
            </w:r>
          </w:p>
          <w:p w14:paraId="740CD7CC" w14:textId="6E416DDB" w:rsidR="7FD8ECD9" w:rsidRDefault="556BF001" w:rsidP="64B8C3DB">
            <w:pPr>
              <w:pStyle w:val="ListParagraph"/>
              <w:numPr>
                <w:ilvl w:val="0"/>
                <w:numId w:val="4"/>
              </w:numPr>
              <w:jc w:val="both"/>
              <w:rPr>
                <w:lang w:val="en-IE"/>
              </w:rPr>
            </w:pPr>
            <w:proofErr w:type="spellStart"/>
            <w:r w:rsidRPr="64B8C3DB">
              <w:rPr>
                <w:lang w:val="en-IE"/>
              </w:rPr>
              <w:t>Yaneth</w:t>
            </w:r>
            <w:proofErr w:type="spellEnd"/>
            <w:r w:rsidRPr="64B8C3DB">
              <w:rPr>
                <w:lang w:val="en-IE"/>
              </w:rPr>
              <w:t xml:space="preserve"> </w:t>
            </w:r>
            <w:proofErr w:type="spellStart"/>
            <w:r w:rsidRPr="64B8C3DB">
              <w:rPr>
                <w:lang w:val="en-IE"/>
              </w:rPr>
              <w:t>Giha</w:t>
            </w:r>
            <w:proofErr w:type="spellEnd"/>
            <w:r w:rsidR="57AF9B1A" w:rsidRPr="64B8C3DB">
              <w:rPr>
                <w:lang w:val="en-IE"/>
              </w:rPr>
              <w:t>,</w:t>
            </w:r>
            <w:r w:rsidRPr="64B8C3DB">
              <w:rPr>
                <w:lang w:val="en-IE"/>
              </w:rPr>
              <w:t xml:space="preserve"> Directorate General </w:t>
            </w:r>
            <w:r w:rsidR="2BDAAA07" w:rsidRPr="64B8C3DB">
              <w:rPr>
                <w:lang w:val="en-IE"/>
              </w:rPr>
              <w:t>FIFARMA</w:t>
            </w:r>
            <w:r w:rsidR="00F413E0">
              <w:rPr>
                <w:lang w:val="en-IE"/>
              </w:rPr>
              <w:t xml:space="preserve"> (online)</w:t>
            </w:r>
          </w:p>
          <w:p w14:paraId="75815802" w14:textId="77777777" w:rsidR="7FD8ECD9" w:rsidRDefault="00223394" w:rsidP="64B8C3DB">
            <w:pPr>
              <w:pStyle w:val="ListParagraph"/>
              <w:numPr>
                <w:ilvl w:val="0"/>
                <w:numId w:val="4"/>
              </w:numPr>
              <w:jc w:val="both"/>
              <w:rPr>
                <w:lang w:val="en-GB"/>
              </w:rPr>
            </w:pPr>
            <w:r w:rsidRPr="000B15D7">
              <w:rPr>
                <w:lang w:val="en-IE"/>
              </w:rPr>
              <w:t>Aurelio Krieger</w:t>
            </w:r>
            <w:r w:rsidRPr="1364CEDF">
              <w:rPr>
                <w:lang w:val="en-IE"/>
              </w:rPr>
              <w:t xml:space="preserve"> </w:t>
            </w:r>
            <w:r w:rsidR="00A30198" w:rsidRPr="000B15D7">
              <w:rPr>
                <w:lang w:val="en-IE"/>
              </w:rPr>
              <w:t>Vice President for production, health and innovation Aurelio Krieger</w:t>
            </w:r>
            <w:r w:rsidR="0E4831AB" w:rsidRPr="1364CEDF">
              <w:rPr>
                <w:lang w:val="en-IE"/>
              </w:rPr>
              <w:t xml:space="preserve"> of the Oswaldo Cruz Foundation</w:t>
            </w:r>
            <w:r w:rsidR="00A30198">
              <w:rPr>
                <w:lang w:val="en-IE"/>
              </w:rPr>
              <w:t xml:space="preserve"> (</w:t>
            </w:r>
            <w:proofErr w:type="spellStart"/>
            <w:r w:rsidR="00A30198">
              <w:rPr>
                <w:lang w:val="en-IE"/>
              </w:rPr>
              <w:t>Fiocruz</w:t>
            </w:r>
            <w:proofErr w:type="spellEnd"/>
            <w:r w:rsidR="00A30198">
              <w:rPr>
                <w:lang w:val="en-IE"/>
              </w:rPr>
              <w:t>)</w:t>
            </w:r>
          </w:p>
          <w:p w14:paraId="6728C76F" w14:textId="597B3132" w:rsidR="0210509F" w:rsidRDefault="00F413E0" w:rsidP="5AEA03C5">
            <w:pPr>
              <w:pStyle w:val="ListParagraph"/>
              <w:numPr>
                <w:ilvl w:val="0"/>
                <w:numId w:val="3"/>
              </w:numPr>
              <w:jc w:val="both"/>
              <w:rPr>
                <w:lang w:val="en-IE"/>
              </w:rPr>
            </w:pPr>
            <w:r>
              <w:rPr>
                <w:lang w:val="en-IE"/>
              </w:rPr>
              <w:t>Sanofi</w:t>
            </w:r>
            <w:r w:rsidR="07BEC53C" w:rsidRPr="64B8C3DB">
              <w:rPr>
                <w:lang w:val="en-IE"/>
              </w:rPr>
              <w:t xml:space="preserve"> – tbc</w:t>
            </w:r>
          </w:p>
          <w:p w14:paraId="06A24F64" w14:textId="0CDB361F" w:rsidR="3C02F497" w:rsidRDefault="6CCA726C" w:rsidP="5AEA03C5">
            <w:pPr>
              <w:pStyle w:val="ListParagraph"/>
              <w:numPr>
                <w:ilvl w:val="0"/>
                <w:numId w:val="3"/>
              </w:numPr>
              <w:jc w:val="both"/>
              <w:rPr>
                <w:lang w:val="en-GB"/>
              </w:rPr>
            </w:pPr>
            <w:r w:rsidRPr="5AEA03C5">
              <w:rPr>
                <w:lang w:val="en-GB"/>
              </w:rPr>
              <w:t xml:space="preserve">Nathalie Moll, </w:t>
            </w:r>
            <w:r w:rsidR="08085335" w:rsidRPr="5AEA03C5">
              <w:rPr>
                <w:lang w:val="en-GB"/>
              </w:rPr>
              <w:t xml:space="preserve">Directorate General </w:t>
            </w:r>
            <w:r w:rsidR="2FCF0489" w:rsidRPr="5AEA03C5">
              <w:rPr>
                <w:lang w:val="en-GB"/>
              </w:rPr>
              <w:t>EIFPIA</w:t>
            </w:r>
          </w:p>
          <w:p w14:paraId="686B9A5C" w14:textId="111F8596" w:rsidR="008239D3" w:rsidRPr="0090247C" w:rsidRDefault="008239D3" w:rsidP="5AEA03C5">
            <w:pPr>
              <w:pStyle w:val="ListParagraph"/>
              <w:numPr>
                <w:ilvl w:val="0"/>
                <w:numId w:val="3"/>
              </w:numPr>
              <w:jc w:val="both"/>
              <w:rPr>
                <w:lang w:val="en-IE"/>
              </w:rPr>
            </w:pPr>
            <w:r w:rsidRPr="0090247C">
              <w:rPr>
                <w:lang w:val="en-IE"/>
              </w:rPr>
              <w:t>C</w:t>
            </w:r>
            <w:r w:rsidR="004E6565" w:rsidRPr="0090247C">
              <w:rPr>
                <w:lang w:val="en-IE"/>
              </w:rPr>
              <w:t>é</w:t>
            </w:r>
            <w:r w:rsidRPr="0090247C">
              <w:rPr>
                <w:lang w:val="en-IE"/>
              </w:rPr>
              <w:t xml:space="preserve">sar </w:t>
            </w:r>
            <w:proofErr w:type="spellStart"/>
            <w:r w:rsidRPr="0090247C">
              <w:rPr>
                <w:lang w:val="en-IE"/>
              </w:rPr>
              <w:t>Luena</w:t>
            </w:r>
            <w:proofErr w:type="spellEnd"/>
            <w:r w:rsidR="004E6565" w:rsidRPr="0090247C">
              <w:rPr>
                <w:lang w:val="en-IE"/>
              </w:rPr>
              <w:t xml:space="preserve">, </w:t>
            </w:r>
            <w:r w:rsidR="008C5502" w:rsidRPr="0090247C">
              <w:rPr>
                <w:lang w:val="en-IE"/>
              </w:rPr>
              <w:t xml:space="preserve">MEP, Vice-Chair </w:t>
            </w:r>
            <w:r w:rsidR="0090247C" w:rsidRPr="0090247C">
              <w:rPr>
                <w:lang w:val="en-IE"/>
              </w:rPr>
              <w:t>Committee on th</w:t>
            </w:r>
            <w:r w:rsidR="0090247C">
              <w:rPr>
                <w:lang w:val="en-IE"/>
              </w:rPr>
              <w:t>e Environment, Public Health and Food Safety</w:t>
            </w:r>
          </w:p>
          <w:p w14:paraId="16BC17F7" w14:textId="77777777" w:rsidR="032504E9" w:rsidRDefault="00310770" w:rsidP="5AEA03C5">
            <w:pPr>
              <w:pStyle w:val="ListParagraph"/>
              <w:numPr>
                <w:ilvl w:val="0"/>
                <w:numId w:val="10"/>
              </w:numPr>
              <w:jc w:val="both"/>
              <w:rPr>
                <w:lang w:val="en-IE"/>
              </w:rPr>
            </w:pPr>
            <w:r>
              <w:rPr>
                <w:lang w:val="en-IE"/>
              </w:rPr>
              <w:t xml:space="preserve">Higher Management of </w:t>
            </w:r>
            <w:r w:rsidR="1410D533" w:rsidRPr="009E5C13">
              <w:rPr>
                <w:lang w:val="en-IE"/>
              </w:rPr>
              <w:t>Directorate Gen</w:t>
            </w:r>
            <w:r w:rsidR="4457C6B9" w:rsidRPr="009E5C13">
              <w:rPr>
                <w:lang w:val="en-IE"/>
              </w:rPr>
              <w:t>e</w:t>
            </w:r>
            <w:r w:rsidR="1410D533" w:rsidRPr="009E5C13">
              <w:rPr>
                <w:lang w:val="en-IE"/>
              </w:rPr>
              <w:t>ral</w:t>
            </w:r>
            <w:r w:rsidR="7A0E4D8B" w:rsidRPr="009E5C13">
              <w:rPr>
                <w:lang w:val="en-IE"/>
              </w:rPr>
              <w:t xml:space="preserve"> </w:t>
            </w:r>
            <w:r w:rsidR="032504E9" w:rsidRPr="009E5C13">
              <w:rPr>
                <w:lang w:val="en-IE"/>
              </w:rPr>
              <w:t xml:space="preserve">GROW </w:t>
            </w:r>
            <w:r w:rsidR="3A0A3D95" w:rsidRPr="009E5C13">
              <w:rPr>
                <w:lang w:val="en-IE"/>
              </w:rPr>
              <w:t>European Commission</w:t>
            </w:r>
            <w:r w:rsidR="73781F0F" w:rsidRPr="009E5C13">
              <w:rPr>
                <w:lang w:val="en-IE"/>
              </w:rPr>
              <w:t xml:space="preserve"> </w:t>
            </w:r>
            <w:r w:rsidR="00F34CDF">
              <w:rPr>
                <w:lang w:val="en-IE"/>
              </w:rPr>
              <w:t>–</w:t>
            </w:r>
            <w:r w:rsidR="73781F0F" w:rsidRPr="009E5C13">
              <w:rPr>
                <w:lang w:val="en-IE"/>
              </w:rPr>
              <w:t xml:space="preserve"> tbc</w:t>
            </w:r>
          </w:p>
          <w:p w14:paraId="41C8F396" w14:textId="77777777" w:rsidR="00F34CDF" w:rsidRPr="009E5C13" w:rsidRDefault="00F34CDF" w:rsidP="00243DBF">
            <w:pPr>
              <w:pStyle w:val="ListParagraph"/>
              <w:jc w:val="both"/>
              <w:rPr>
                <w:lang w:val="en-IE"/>
              </w:rPr>
            </w:pPr>
          </w:p>
        </w:tc>
      </w:tr>
      <w:tr w:rsidR="00521184" w:rsidRPr="00B12DC2" w14:paraId="7D14BC79" w14:textId="77777777" w:rsidTr="0472AB81">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F329068" w14:textId="77777777" w:rsidR="00521184" w:rsidRPr="005F6CEB" w:rsidRDefault="0B305964" w:rsidP="4305BE1C">
            <w:pPr>
              <w:jc w:val="both"/>
              <w:rPr>
                <w:b/>
                <w:bCs/>
                <w:lang w:val="en-IE"/>
              </w:rPr>
            </w:pPr>
            <w:r w:rsidRPr="7BCF57B9">
              <w:rPr>
                <w:b/>
                <w:bCs/>
                <w:lang w:val="en-IE"/>
              </w:rPr>
              <w:t>1</w:t>
            </w:r>
            <w:r w:rsidR="008E6437">
              <w:rPr>
                <w:b/>
                <w:bCs/>
                <w:lang w:val="en-IE"/>
              </w:rPr>
              <w:t>8</w:t>
            </w:r>
            <w:r w:rsidR="00521184" w:rsidRPr="7BCF57B9">
              <w:rPr>
                <w:b/>
                <w:bCs/>
                <w:lang w:val="en-IE"/>
              </w:rPr>
              <w:t>:</w:t>
            </w:r>
            <w:r w:rsidR="00B044DE">
              <w:rPr>
                <w:b/>
                <w:bCs/>
                <w:lang w:val="en-IE"/>
              </w:rPr>
              <w:t>15</w:t>
            </w:r>
          </w:p>
          <w:p w14:paraId="2F724959" w14:textId="77777777" w:rsidR="00521184" w:rsidRPr="005F6CEB" w:rsidRDefault="22A2D03F" w:rsidP="50831846">
            <w:pPr>
              <w:jc w:val="both"/>
              <w:rPr>
                <w:b/>
                <w:bCs/>
                <w:lang w:val="en-IE"/>
              </w:rPr>
            </w:pPr>
            <w:r w:rsidRPr="50831846">
              <w:rPr>
                <w:b/>
                <w:bCs/>
                <w:lang w:val="en-IE"/>
              </w:rPr>
              <w:t>(1h)</w:t>
            </w:r>
          </w:p>
          <w:p w14:paraId="72A3D3EC" w14:textId="77777777" w:rsidR="00521184" w:rsidRPr="005F6CEB" w:rsidRDefault="00521184" w:rsidP="50831846">
            <w:pPr>
              <w:jc w:val="both"/>
              <w:rPr>
                <w:b/>
                <w:bCs/>
                <w:lang w:val="en-IE"/>
              </w:rPr>
            </w:pP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29E21B" w14:textId="77777777" w:rsidR="00521184" w:rsidRPr="005F6CEB" w:rsidRDefault="66F83434" w:rsidP="5AEA03C5">
            <w:pPr>
              <w:jc w:val="both"/>
              <w:rPr>
                <w:b/>
                <w:bCs/>
                <w:lang w:val="en-GB"/>
              </w:rPr>
            </w:pPr>
            <w:r w:rsidRPr="5AEA03C5">
              <w:rPr>
                <w:b/>
                <w:bCs/>
                <w:lang w:val="en-IE"/>
              </w:rPr>
              <w:t xml:space="preserve">Panel </w:t>
            </w:r>
            <w:r w:rsidR="0F5C53FD" w:rsidRPr="5AEA03C5">
              <w:rPr>
                <w:b/>
                <w:bCs/>
                <w:lang w:val="en-IE"/>
              </w:rPr>
              <w:t>3</w:t>
            </w:r>
            <w:r w:rsidRPr="5AEA03C5">
              <w:rPr>
                <w:b/>
                <w:bCs/>
                <w:lang w:val="en-IE"/>
              </w:rPr>
              <w:t>:</w:t>
            </w:r>
            <w:r w:rsidRPr="5AEA03C5">
              <w:rPr>
                <w:b/>
                <w:bCs/>
                <w:lang w:val="en-GB"/>
              </w:rPr>
              <w:t xml:space="preserve"> Financing opportunities</w:t>
            </w:r>
            <w:r w:rsidR="0EE9E6EB" w:rsidRPr="5AEA03C5">
              <w:rPr>
                <w:b/>
                <w:bCs/>
                <w:lang w:val="en-GB"/>
              </w:rPr>
              <w:t xml:space="preserve"> </w:t>
            </w:r>
          </w:p>
          <w:p w14:paraId="56C2908E" w14:textId="77777777" w:rsidR="4DC569B7" w:rsidRDefault="06047969" w:rsidP="64B8C3DB">
            <w:pPr>
              <w:jc w:val="both"/>
              <w:rPr>
                <w:b/>
                <w:bCs/>
                <w:i/>
                <w:iCs/>
                <w:lang w:val="en-GB"/>
              </w:rPr>
            </w:pPr>
            <w:r w:rsidRPr="64B8C3DB">
              <w:rPr>
                <w:b/>
                <w:bCs/>
                <w:i/>
                <w:iCs/>
                <w:lang w:val="en-GB"/>
              </w:rPr>
              <w:t xml:space="preserve">Objective: provide an overview of </w:t>
            </w:r>
            <w:r w:rsidR="3643C933" w:rsidRPr="64B8C3DB">
              <w:rPr>
                <w:b/>
                <w:bCs/>
                <w:i/>
                <w:iCs/>
                <w:lang w:val="en-GB"/>
              </w:rPr>
              <w:t xml:space="preserve">challenges &amp; </w:t>
            </w:r>
            <w:r w:rsidRPr="64B8C3DB">
              <w:rPr>
                <w:b/>
                <w:bCs/>
                <w:i/>
                <w:iCs/>
                <w:lang w:val="en-GB"/>
              </w:rPr>
              <w:t xml:space="preserve">financing </w:t>
            </w:r>
            <w:r w:rsidR="1540A5A0" w:rsidRPr="64B8C3DB">
              <w:rPr>
                <w:b/>
                <w:bCs/>
                <w:i/>
                <w:iCs/>
                <w:lang w:val="en-GB"/>
              </w:rPr>
              <w:t>opportunities</w:t>
            </w:r>
            <w:r w:rsidRPr="64B8C3DB">
              <w:rPr>
                <w:b/>
                <w:bCs/>
                <w:i/>
                <w:iCs/>
                <w:lang w:val="en-GB"/>
              </w:rPr>
              <w:t xml:space="preserve"> for collaboration </w:t>
            </w:r>
          </w:p>
          <w:p w14:paraId="2353BD5D" w14:textId="30823E23" w:rsidR="48BD6537" w:rsidRDefault="48BD6537" w:rsidP="64B8C3DB">
            <w:pPr>
              <w:jc w:val="both"/>
              <w:rPr>
                <w:lang w:val="en-GB"/>
              </w:rPr>
            </w:pPr>
            <w:r w:rsidRPr="23585B29">
              <w:rPr>
                <w:lang w:val="en-GB"/>
              </w:rPr>
              <w:t>Moderat</w:t>
            </w:r>
            <w:r w:rsidR="4D054489" w:rsidRPr="23585B29">
              <w:rPr>
                <w:lang w:val="en-GB"/>
              </w:rPr>
              <w:t>ion</w:t>
            </w:r>
            <w:r w:rsidRPr="23585B29">
              <w:rPr>
                <w:lang w:val="en-GB"/>
              </w:rPr>
              <w:t xml:space="preserve">: </w:t>
            </w:r>
            <w:r w:rsidR="00E81093" w:rsidRPr="23585B29">
              <w:rPr>
                <w:lang w:val="en-GB"/>
              </w:rPr>
              <w:t xml:space="preserve">Erica </w:t>
            </w:r>
            <w:proofErr w:type="spellStart"/>
            <w:r w:rsidR="00E81093" w:rsidRPr="23585B29">
              <w:rPr>
                <w:lang w:val="en-GB"/>
              </w:rPr>
              <w:t>Gerretsen</w:t>
            </w:r>
            <w:proofErr w:type="spellEnd"/>
            <w:r w:rsidR="00E81093" w:rsidRPr="23585B29">
              <w:rPr>
                <w:lang w:val="en-GB"/>
              </w:rPr>
              <w:t>, Director G</w:t>
            </w:r>
            <w:r w:rsidR="12830330" w:rsidRPr="23585B29">
              <w:rPr>
                <w:lang w:val="en-GB"/>
              </w:rPr>
              <w:t xml:space="preserve"> INTPA </w:t>
            </w:r>
          </w:p>
          <w:p w14:paraId="1545BF17" w14:textId="77777777" w:rsidR="4A941D35" w:rsidRDefault="62D94C32" w:rsidP="0076176B">
            <w:pPr>
              <w:pStyle w:val="ListParagraph"/>
              <w:numPr>
                <w:ilvl w:val="0"/>
                <w:numId w:val="5"/>
              </w:numPr>
              <w:spacing w:line="259" w:lineRule="auto"/>
              <w:jc w:val="both"/>
              <w:rPr>
                <w:lang w:val="en-GB"/>
              </w:rPr>
            </w:pPr>
            <w:r w:rsidRPr="20C2C490">
              <w:rPr>
                <w:rFonts w:ascii="Calibri" w:eastAsia="Calibri" w:hAnsi="Calibri" w:cs="Calibri"/>
                <w:lang w:val="en-GB"/>
              </w:rPr>
              <w:t xml:space="preserve">Mr. Leslie </w:t>
            </w:r>
            <w:proofErr w:type="spellStart"/>
            <w:r w:rsidRPr="20C2C490">
              <w:rPr>
                <w:rFonts w:ascii="Calibri" w:eastAsia="Calibri" w:hAnsi="Calibri" w:cs="Calibri"/>
                <w:lang w:val="en-GB"/>
              </w:rPr>
              <w:t>Ramsammy</w:t>
            </w:r>
            <w:proofErr w:type="spellEnd"/>
            <w:r w:rsidRPr="20C2C490">
              <w:rPr>
                <w:rFonts w:ascii="Calibri" w:eastAsia="Calibri" w:hAnsi="Calibri" w:cs="Calibri"/>
                <w:lang w:val="en-GB"/>
              </w:rPr>
              <w:t>, former</w:t>
            </w:r>
            <w:r w:rsidR="70DDFB34" w:rsidRPr="20C2C490">
              <w:rPr>
                <w:lang w:val="en-GB"/>
              </w:rPr>
              <w:t xml:space="preserve"> Minister of </w:t>
            </w:r>
            <w:r w:rsidR="01C1DBA4" w:rsidRPr="20C2C490">
              <w:rPr>
                <w:lang w:val="en-GB"/>
              </w:rPr>
              <w:t>H</w:t>
            </w:r>
            <w:r w:rsidR="70DDFB34" w:rsidRPr="20C2C490">
              <w:rPr>
                <w:lang w:val="en-GB"/>
              </w:rPr>
              <w:t xml:space="preserve">ealth from Guyana  </w:t>
            </w:r>
          </w:p>
          <w:p w14:paraId="735DC6D1" w14:textId="73564FEB" w:rsidR="0076176B" w:rsidRPr="0076176B" w:rsidRDefault="0076176B" w:rsidP="0076176B">
            <w:pPr>
              <w:pStyle w:val="ListParagraph"/>
              <w:numPr>
                <w:ilvl w:val="0"/>
                <w:numId w:val="5"/>
              </w:numPr>
              <w:spacing w:line="259" w:lineRule="auto"/>
              <w:jc w:val="both"/>
              <w:rPr>
                <w:lang w:val="en-IE"/>
              </w:rPr>
            </w:pPr>
            <w:r w:rsidRPr="67F7B2C8">
              <w:rPr>
                <w:lang w:val="en-IE"/>
              </w:rPr>
              <w:t>Adriana Mira, vice minister of Foreign Relations, El Salvador, tbc</w:t>
            </w:r>
          </w:p>
          <w:p w14:paraId="10652A75" w14:textId="77777777" w:rsidR="4A941D35" w:rsidRDefault="0A888A6D" w:rsidP="0076176B">
            <w:pPr>
              <w:pStyle w:val="ListParagraph"/>
              <w:numPr>
                <w:ilvl w:val="0"/>
                <w:numId w:val="5"/>
              </w:numPr>
              <w:spacing w:line="259" w:lineRule="auto"/>
              <w:jc w:val="both"/>
              <w:rPr>
                <w:lang w:val="en-IE"/>
              </w:rPr>
            </w:pPr>
            <w:proofErr w:type="spellStart"/>
            <w:r w:rsidRPr="20C2C490">
              <w:rPr>
                <w:lang w:val="en-IE"/>
              </w:rPr>
              <w:t>Ilan</w:t>
            </w:r>
            <w:proofErr w:type="spellEnd"/>
            <w:r w:rsidRPr="20C2C490">
              <w:rPr>
                <w:lang w:val="en-IE"/>
              </w:rPr>
              <w:t xml:space="preserve"> </w:t>
            </w:r>
            <w:proofErr w:type="spellStart"/>
            <w:r w:rsidRPr="20C2C490">
              <w:rPr>
                <w:lang w:val="en-IE"/>
              </w:rPr>
              <w:t>Goldfajn</w:t>
            </w:r>
            <w:proofErr w:type="spellEnd"/>
            <w:r w:rsidRPr="20C2C490">
              <w:rPr>
                <w:lang w:val="en-IE"/>
              </w:rPr>
              <w:t xml:space="preserve">, </w:t>
            </w:r>
            <w:r w:rsidR="789739C1" w:rsidRPr="20C2C490">
              <w:rPr>
                <w:lang w:val="en-IE"/>
              </w:rPr>
              <w:t>President</w:t>
            </w:r>
            <w:r w:rsidRPr="20C2C490">
              <w:rPr>
                <w:lang w:val="en-IE"/>
              </w:rPr>
              <w:t xml:space="preserve"> </w:t>
            </w:r>
            <w:r w:rsidR="2D78EC1A" w:rsidRPr="20C2C490">
              <w:rPr>
                <w:lang w:val="en-IE"/>
              </w:rPr>
              <w:t>IADB</w:t>
            </w:r>
            <w:r w:rsidR="35C9DDF2" w:rsidRPr="20C2C490">
              <w:rPr>
                <w:lang w:val="en-IE"/>
              </w:rPr>
              <w:t xml:space="preserve"> </w:t>
            </w:r>
            <w:r w:rsidR="25E778D4" w:rsidRPr="20C2C490">
              <w:rPr>
                <w:lang w:val="en-IE"/>
              </w:rPr>
              <w:t>–</w:t>
            </w:r>
            <w:r w:rsidR="00E81093">
              <w:rPr>
                <w:lang w:val="en-IE"/>
              </w:rPr>
              <w:t xml:space="preserve"> </w:t>
            </w:r>
            <w:r w:rsidR="25E778D4" w:rsidRPr="20C2C490">
              <w:rPr>
                <w:lang w:val="en-IE"/>
              </w:rPr>
              <w:t xml:space="preserve">tbc </w:t>
            </w:r>
          </w:p>
          <w:p w14:paraId="62A995BD" w14:textId="77777777" w:rsidR="66F83434" w:rsidRDefault="004F7029" w:rsidP="0076176B">
            <w:pPr>
              <w:pStyle w:val="ListParagraph"/>
              <w:numPr>
                <w:ilvl w:val="0"/>
                <w:numId w:val="5"/>
              </w:numPr>
              <w:spacing w:line="259" w:lineRule="auto"/>
              <w:jc w:val="both"/>
              <w:rPr>
                <w:lang w:val="pt-BR"/>
              </w:rPr>
            </w:pPr>
            <w:r w:rsidRPr="004F7029">
              <w:rPr>
                <w:lang w:val="pt-BR"/>
              </w:rPr>
              <w:t>Ricardo</w:t>
            </w:r>
            <w:r w:rsidR="5568761A" w:rsidRPr="004F7029">
              <w:rPr>
                <w:lang w:val="pt-BR"/>
              </w:rPr>
              <w:t xml:space="preserve"> Mourinho</w:t>
            </w:r>
            <w:r w:rsidRPr="004F7029">
              <w:rPr>
                <w:lang w:val="pt-BR"/>
              </w:rPr>
              <w:t xml:space="preserve"> Félix</w:t>
            </w:r>
            <w:r w:rsidR="5568761A" w:rsidRPr="004F7029">
              <w:rPr>
                <w:lang w:val="pt-BR"/>
              </w:rPr>
              <w:t xml:space="preserve">, Vice President, </w:t>
            </w:r>
            <w:r w:rsidR="66F83434" w:rsidRPr="004F7029">
              <w:rPr>
                <w:lang w:val="pt-BR"/>
              </w:rPr>
              <w:t>EIB</w:t>
            </w:r>
          </w:p>
          <w:p w14:paraId="0A7C7773" w14:textId="433ACC26" w:rsidR="009F641A" w:rsidRPr="008B6045" w:rsidRDefault="009F641A" w:rsidP="0076176B">
            <w:pPr>
              <w:pStyle w:val="ListParagraph"/>
              <w:numPr>
                <w:ilvl w:val="0"/>
                <w:numId w:val="5"/>
              </w:numPr>
              <w:spacing w:line="259" w:lineRule="auto"/>
              <w:jc w:val="both"/>
              <w:rPr>
                <w:lang w:val="en-IE"/>
              </w:rPr>
            </w:pPr>
            <w:r w:rsidRPr="008B6045">
              <w:rPr>
                <w:lang w:val="en-IE"/>
              </w:rPr>
              <w:t xml:space="preserve">Julia </w:t>
            </w:r>
            <w:proofErr w:type="spellStart"/>
            <w:r w:rsidRPr="008B6045">
              <w:rPr>
                <w:lang w:val="en-IE"/>
              </w:rPr>
              <w:t>Perié</w:t>
            </w:r>
            <w:proofErr w:type="spellEnd"/>
            <w:r w:rsidRPr="008B6045">
              <w:rPr>
                <w:lang w:val="en-IE"/>
              </w:rPr>
              <w:t xml:space="preserve">, </w:t>
            </w:r>
            <w:proofErr w:type="spellStart"/>
            <w:r w:rsidR="008B6045" w:rsidRPr="008B6045">
              <w:rPr>
                <w:lang w:val="en-IE"/>
              </w:rPr>
              <w:t>Eurolat</w:t>
            </w:r>
            <w:proofErr w:type="spellEnd"/>
            <w:r w:rsidR="008B6045" w:rsidRPr="008B6045">
              <w:rPr>
                <w:lang w:val="en-IE"/>
              </w:rPr>
              <w:t xml:space="preserve"> member, Sustainable Development</w:t>
            </w:r>
            <w:r w:rsidR="008B6045">
              <w:rPr>
                <w:lang w:val="en-IE"/>
              </w:rPr>
              <w:t xml:space="preserve"> Committee</w:t>
            </w:r>
          </w:p>
          <w:p w14:paraId="6D8E2687" w14:textId="30A98048" w:rsidR="66F83434" w:rsidRDefault="48A57C44" w:rsidP="0076176B">
            <w:pPr>
              <w:pStyle w:val="ListParagraph"/>
              <w:numPr>
                <w:ilvl w:val="0"/>
                <w:numId w:val="5"/>
              </w:numPr>
              <w:spacing w:line="259" w:lineRule="auto"/>
              <w:jc w:val="both"/>
              <w:rPr>
                <w:lang w:val="pt-BR"/>
              </w:rPr>
            </w:pPr>
            <w:r w:rsidRPr="005D3E65">
              <w:rPr>
                <w:lang w:val="pt-BR"/>
              </w:rPr>
              <w:t>Remy R</w:t>
            </w:r>
            <w:r w:rsidR="575681E0" w:rsidRPr="005D3E65">
              <w:rPr>
                <w:lang w:val="pt-BR"/>
              </w:rPr>
              <w:t>i</w:t>
            </w:r>
            <w:r w:rsidRPr="005D3E65">
              <w:rPr>
                <w:lang w:val="pt-BR"/>
              </w:rPr>
              <w:t>oux -</w:t>
            </w:r>
            <w:r w:rsidR="1E405372" w:rsidRPr="005D3E65">
              <w:rPr>
                <w:lang w:val="pt-BR"/>
              </w:rPr>
              <w:t xml:space="preserve"> </w:t>
            </w:r>
            <w:r w:rsidR="7E125132" w:rsidRPr="005D3E65">
              <w:rPr>
                <w:lang w:val="pt-BR"/>
              </w:rPr>
              <w:t xml:space="preserve">AFD </w:t>
            </w:r>
            <w:r w:rsidR="7B8A2ED7" w:rsidRPr="005D3E65">
              <w:rPr>
                <w:lang w:val="pt-BR"/>
              </w:rPr>
              <w:t>CEO</w:t>
            </w:r>
            <w:r w:rsidR="07394D18" w:rsidRPr="005D3E65">
              <w:rPr>
                <w:lang w:val="pt-BR"/>
              </w:rPr>
              <w:t xml:space="preserve"> </w:t>
            </w:r>
            <w:r w:rsidR="006D35AC">
              <w:rPr>
                <w:lang w:val="pt-BR"/>
              </w:rPr>
              <w:t>–</w:t>
            </w:r>
            <w:r w:rsidR="42147C59" w:rsidRPr="005D3E65">
              <w:rPr>
                <w:lang w:val="pt-BR"/>
              </w:rPr>
              <w:t xml:space="preserve"> tbc</w:t>
            </w:r>
          </w:p>
          <w:p w14:paraId="36FD1634" w14:textId="7FE9D642" w:rsidR="006D35AC" w:rsidRPr="006D35AC" w:rsidRDefault="006D35AC" w:rsidP="0076176B">
            <w:pPr>
              <w:pStyle w:val="ListParagraph"/>
              <w:numPr>
                <w:ilvl w:val="0"/>
                <w:numId w:val="5"/>
              </w:numPr>
              <w:spacing w:line="259" w:lineRule="auto"/>
              <w:jc w:val="both"/>
              <w:rPr>
                <w:lang w:val="en-IE"/>
              </w:rPr>
            </w:pPr>
            <w:r w:rsidRPr="006D35AC">
              <w:rPr>
                <w:lang w:val="en-IE"/>
              </w:rPr>
              <w:t xml:space="preserve">Carolina </w:t>
            </w:r>
            <w:proofErr w:type="spellStart"/>
            <w:r w:rsidRPr="006D35AC">
              <w:rPr>
                <w:lang w:val="en-IE"/>
              </w:rPr>
              <w:t>Snachez</w:t>
            </w:r>
            <w:proofErr w:type="spellEnd"/>
            <w:r w:rsidRPr="006D35AC">
              <w:rPr>
                <w:lang w:val="en-IE"/>
              </w:rPr>
              <w:t>, Lead Life S</w:t>
            </w:r>
            <w:r>
              <w:rPr>
                <w:lang w:val="en-IE"/>
              </w:rPr>
              <w:t>ciences Sector CINDE</w:t>
            </w:r>
          </w:p>
        </w:tc>
      </w:tr>
      <w:tr w:rsidR="00521184" w:rsidRPr="005F6CEB" w14:paraId="49D96CCE" w14:textId="77777777" w:rsidTr="0472AB81">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71250" w14:textId="77777777" w:rsidR="00521184" w:rsidRPr="005F6CEB" w:rsidRDefault="00521184" w:rsidP="4305BE1C">
            <w:pPr>
              <w:jc w:val="both"/>
              <w:rPr>
                <w:b/>
                <w:bCs/>
                <w:lang w:val="en-IE"/>
              </w:rPr>
            </w:pPr>
            <w:r w:rsidRPr="7BCF57B9">
              <w:rPr>
                <w:b/>
                <w:bCs/>
                <w:lang w:val="en-IE"/>
              </w:rPr>
              <w:t>1</w:t>
            </w:r>
            <w:r w:rsidR="0050676F">
              <w:rPr>
                <w:b/>
                <w:bCs/>
                <w:lang w:val="en-IE"/>
              </w:rPr>
              <w:t>9</w:t>
            </w:r>
            <w:r w:rsidRPr="7BCF57B9">
              <w:rPr>
                <w:b/>
                <w:bCs/>
                <w:lang w:val="en-IE"/>
              </w:rPr>
              <w:t>:</w:t>
            </w:r>
            <w:r w:rsidR="00B044DE">
              <w:rPr>
                <w:b/>
                <w:bCs/>
                <w:lang w:val="en-IE"/>
              </w:rPr>
              <w:t>15</w:t>
            </w:r>
          </w:p>
          <w:p w14:paraId="470A9442" w14:textId="77777777" w:rsidR="00521184" w:rsidRPr="005F6CEB" w:rsidRDefault="4122BE6B" w:rsidP="4305BE1C">
            <w:pPr>
              <w:jc w:val="both"/>
              <w:rPr>
                <w:b/>
                <w:bCs/>
                <w:lang w:val="en-IE"/>
              </w:rPr>
            </w:pPr>
            <w:r w:rsidRPr="7BCF57B9">
              <w:rPr>
                <w:b/>
                <w:bCs/>
                <w:lang w:val="en-IE"/>
              </w:rPr>
              <w:t>(</w:t>
            </w:r>
            <w:r w:rsidR="2D6B687D" w:rsidRPr="7BCF57B9">
              <w:rPr>
                <w:b/>
                <w:bCs/>
                <w:lang w:val="en-IE"/>
              </w:rPr>
              <w:t>15</w:t>
            </w:r>
            <w:r w:rsidRPr="7BCF57B9">
              <w:rPr>
                <w:b/>
                <w:bCs/>
                <w:lang w:val="en-IE"/>
              </w:rPr>
              <w:t xml:space="preserve"> min)</w:t>
            </w: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2CAE8" w14:textId="77777777" w:rsidR="00521184" w:rsidRPr="005F6CEB" w:rsidRDefault="00521184">
            <w:pPr>
              <w:jc w:val="both"/>
              <w:rPr>
                <w:b/>
                <w:bCs/>
                <w:lang w:val="en-GB"/>
              </w:rPr>
            </w:pPr>
            <w:r w:rsidRPr="5AEA03C5">
              <w:rPr>
                <w:b/>
                <w:bCs/>
                <w:lang w:val="en-GB"/>
              </w:rPr>
              <w:t>Closing remarks</w:t>
            </w:r>
          </w:p>
          <w:p w14:paraId="090E3202" w14:textId="77777777" w:rsidR="00521184" w:rsidRPr="005F6CEB" w:rsidRDefault="09F1C00F" w:rsidP="50831846">
            <w:pPr>
              <w:pStyle w:val="ListParagraph"/>
              <w:numPr>
                <w:ilvl w:val="0"/>
                <w:numId w:val="2"/>
              </w:numPr>
              <w:jc w:val="both"/>
              <w:rPr>
                <w:lang w:val="en-IE"/>
              </w:rPr>
            </w:pPr>
            <w:r w:rsidRPr="1364CEDF">
              <w:rPr>
                <w:lang w:val="en-IE"/>
              </w:rPr>
              <w:t xml:space="preserve">Commissioner Breton </w:t>
            </w:r>
            <w:r w:rsidR="14DD8169" w:rsidRPr="1364CEDF">
              <w:rPr>
                <w:lang w:val="en-IE"/>
              </w:rPr>
              <w:t>(video)</w:t>
            </w:r>
          </w:p>
          <w:p w14:paraId="5E64CDB4" w14:textId="77777777" w:rsidR="00552D29" w:rsidRDefault="4E52C69B" w:rsidP="50831846">
            <w:pPr>
              <w:pStyle w:val="ListParagraph"/>
              <w:numPr>
                <w:ilvl w:val="0"/>
                <w:numId w:val="2"/>
              </w:numPr>
              <w:jc w:val="both"/>
              <w:rPr>
                <w:lang w:val="en-IE"/>
              </w:rPr>
            </w:pPr>
            <w:r w:rsidRPr="4ACD8B0B">
              <w:rPr>
                <w:lang w:val="en-IE"/>
              </w:rPr>
              <w:t xml:space="preserve">Javier Nino Perez, Deputy Managing Director, </w:t>
            </w:r>
            <w:r w:rsidR="00552D29" w:rsidRPr="4ACD8B0B">
              <w:rPr>
                <w:lang w:val="en-IE"/>
              </w:rPr>
              <w:t>European External Action Service</w:t>
            </w:r>
          </w:p>
          <w:p w14:paraId="179CA715" w14:textId="136FD475" w:rsidR="00521184" w:rsidRPr="005F6CEB" w:rsidRDefault="59460A3B" w:rsidP="50831846">
            <w:pPr>
              <w:pStyle w:val="ListParagraph"/>
              <w:numPr>
                <w:ilvl w:val="0"/>
                <w:numId w:val="2"/>
              </w:numPr>
              <w:jc w:val="both"/>
              <w:rPr>
                <w:lang w:val="en-IE"/>
              </w:rPr>
            </w:pPr>
            <w:r w:rsidRPr="4045531C">
              <w:rPr>
                <w:lang w:val="en-IE"/>
              </w:rPr>
              <w:t>M</w:t>
            </w:r>
            <w:r w:rsidR="234A0954" w:rsidRPr="4045531C">
              <w:rPr>
                <w:lang w:val="en-IE"/>
              </w:rPr>
              <w:t>artha Delgado</w:t>
            </w:r>
            <w:r w:rsidRPr="4045531C">
              <w:rPr>
                <w:lang w:val="en-IE"/>
              </w:rPr>
              <w:t xml:space="preserve">, </w:t>
            </w:r>
            <w:r w:rsidR="616F4217" w:rsidRPr="4045531C">
              <w:rPr>
                <w:lang w:val="en-IE"/>
              </w:rPr>
              <w:t>Undersecretary at MFA</w:t>
            </w:r>
            <w:r w:rsidRPr="4045531C">
              <w:rPr>
                <w:lang w:val="en-IE"/>
              </w:rPr>
              <w:t xml:space="preserve"> Mexico </w:t>
            </w:r>
            <w:r w:rsidR="565434DA" w:rsidRPr="4045531C">
              <w:rPr>
                <w:lang w:val="en-IE"/>
              </w:rPr>
              <w:t xml:space="preserve">– tbc </w:t>
            </w:r>
            <w:r w:rsidR="616184D5" w:rsidRPr="4045531C">
              <w:rPr>
                <w:lang w:val="en-IE"/>
              </w:rPr>
              <w:t>(</w:t>
            </w:r>
            <w:r w:rsidR="52B54661" w:rsidRPr="63219CD0">
              <w:rPr>
                <w:lang w:val="en-IE"/>
              </w:rPr>
              <w:t>online</w:t>
            </w:r>
            <w:r w:rsidR="616184D5" w:rsidRPr="4045531C">
              <w:rPr>
                <w:lang w:val="en-IE"/>
              </w:rPr>
              <w:t>)</w:t>
            </w:r>
          </w:p>
        </w:tc>
      </w:tr>
      <w:tr w:rsidR="00521184" w14:paraId="12489C15" w14:textId="77777777" w:rsidTr="0472AB81">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C8A1A" w14:textId="77777777" w:rsidR="00521184" w:rsidRPr="005F6CEB" w:rsidRDefault="00521184" w:rsidP="7BCF57B9">
            <w:pPr>
              <w:jc w:val="both"/>
              <w:rPr>
                <w:b/>
                <w:bCs/>
                <w:lang w:val="en-IE"/>
              </w:rPr>
            </w:pPr>
            <w:r w:rsidRPr="7BCF57B9">
              <w:rPr>
                <w:b/>
                <w:bCs/>
                <w:lang w:val="en-IE"/>
              </w:rPr>
              <w:t>1</w:t>
            </w:r>
            <w:r w:rsidR="0050676F">
              <w:rPr>
                <w:b/>
                <w:bCs/>
                <w:lang w:val="en-IE"/>
              </w:rPr>
              <w:t>9</w:t>
            </w:r>
            <w:r w:rsidR="6E01D043" w:rsidRPr="7BCF57B9">
              <w:rPr>
                <w:b/>
                <w:bCs/>
                <w:lang w:val="en-IE"/>
              </w:rPr>
              <w:t>:</w:t>
            </w:r>
            <w:r w:rsidR="00B044DE">
              <w:rPr>
                <w:b/>
                <w:bCs/>
                <w:lang w:val="en-IE"/>
              </w:rPr>
              <w:t>30</w:t>
            </w:r>
          </w:p>
        </w:tc>
        <w:tc>
          <w:tcPr>
            <w:tcW w:w="6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20147" w14:textId="77777777" w:rsidR="00521184" w:rsidRDefault="00521184">
            <w:pPr>
              <w:jc w:val="both"/>
              <w:rPr>
                <w:b/>
                <w:bCs/>
                <w:lang w:val="en-IE"/>
              </w:rPr>
            </w:pPr>
            <w:r w:rsidRPr="64B8C3DB">
              <w:rPr>
                <w:b/>
                <w:bCs/>
                <w:lang w:val="en-IE"/>
              </w:rPr>
              <w:t>End of event</w:t>
            </w:r>
            <w:r w:rsidR="5D712776" w:rsidRPr="64B8C3DB">
              <w:rPr>
                <w:b/>
                <w:bCs/>
                <w:lang w:val="en-IE"/>
              </w:rPr>
              <w:t xml:space="preserve"> &amp; Networking event</w:t>
            </w:r>
          </w:p>
        </w:tc>
      </w:tr>
    </w:tbl>
    <w:p w14:paraId="0D0B940D" w14:textId="77777777" w:rsidR="00091843" w:rsidRPr="0016737A" w:rsidRDefault="00091843" w:rsidP="000B15D7">
      <w:pPr>
        <w:jc w:val="both"/>
      </w:pPr>
    </w:p>
    <w:sectPr w:rsidR="00091843" w:rsidRPr="0016737A" w:rsidSect="00437FA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D31D" w14:textId="77777777" w:rsidR="004A6CC4" w:rsidRDefault="004A6CC4" w:rsidP="00E239C7">
      <w:pPr>
        <w:spacing w:after="0" w:line="240" w:lineRule="auto"/>
      </w:pPr>
      <w:r>
        <w:separator/>
      </w:r>
    </w:p>
  </w:endnote>
  <w:endnote w:type="continuationSeparator" w:id="0">
    <w:p w14:paraId="3D583B52" w14:textId="77777777" w:rsidR="004A6CC4" w:rsidRDefault="004A6CC4" w:rsidP="00E239C7">
      <w:pPr>
        <w:spacing w:after="0" w:line="240" w:lineRule="auto"/>
      </w:pPr>
      <w:r>
        <w:continuationSeparator/>
      </w:r>
    </w:p>
  </w:endnote>
  <w:endnote w:type="continuationNotice" w:id="1">
    <w:p w14:paraId="024B07C9" w14:textId="77777777" w:rsidR="004A6CC4" w:rsidRDefault="004A6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B923DF" w:rsidRDefault="00B9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F11A" w14:textId="77777777" w:rsidR="004A6CC4" w:rsidRDefault="004A6CC4" w:rsidP="00E239C7">
      <w:pPr>
        <w:spacing w:after="0" w:line="240" w:lineRule="auto"/>
      </w:pPr>
      <w:r>
        <w:separator/>
      </w:r>
    </w:p>
  </w:footnote>
  <w:footnote w:type="continuationSeparator" w:id="0">
    <w:p w14:paraId="4A8F4B91" w14:textId="77777777" w:rsidR="004A6CC4" w:rsidRDefault="004A6CC4" w:rsidP="00E239C7">
      <w:pPr>
        <w:spacing w:after="0" w:line="240" w:lineRule="auto"/>
      </w:pPr>
      <w:r>
        <w:continuationSeparator/>
      </w:r>
    </w:p>
  </w:footnote>
  <w:footnote w:type="continuationNotice" w:id="1">
    <w:p w14:paraId="6585DE39" w14:textId="77777777" w:rsidR="004A6CC4" w:rsidRDefault="004A6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B923DF" w:rsidRDefault="00B923D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ZI0CKIN" int2:invalidationBookmarkName="" int2:hashCode="qwjHB9JD//Cw+x" int2:id="4sljfyZa">
      <int2:state int2:value="Rejected" int2:type="AugLoop_Text_Critique"/>
    </int2:bookmark>
    <int2:bookmark int2:bookmarkName="_Int_AttMMfep" int2:invalidationBookmarkName="" int2:hashCode="1FQy+zkrBW8Gwo" int2:id="A8oOos8Y">
      <int2:state int2:value="Rejected" int2:type="AugLoop_Text_Critique"/>
    </int2:bookmark>
    <int2:bookmark int2:bookmarkName="_Int_jLiHMZqE" int2:invalidationBookmarkName="" int2:hashCode="APiRcj9Osp6wN6" int2:id="CPczywWM">
      <int2:state int2:value="Rejected" int2:type="AugLoop_Text_Critique"/>
    </int2:bookmark>
    <int2:bookmark int2:bookmarkName="_Int_AYGJz3LW" int2:invalidationBookmarkName="" int2:hashCode="f1OmjTJDRvyEV6" int2:id="SiUyqYY2">
      <int2:state int2:value="Rejected" int2:type="AugLoop_Text_Critique"/>
    </int2:bookmark>
    <int2:bookmark int2:bookmarkName="_Int_GxsaM41S" int2:invalidationBookmarkName="" int2:hashCode="f1OmjTJDRvyEV6" int2:id="ZKfDehZ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B7A"/>
    <w:multiLevelType w:val="hybridMultilevel"/>
    <w:tmpl w:val="A7C48444"/>
    <w:lvl w:ilvl="0" w:tplc="BEDEEE56">
      <w:start w:val="1"/>
      <w:numFmt w:val="bullet"/>
      <w:lvlText w:val=""/>
      <w:lvlJc w:val="left"/>
      <w:pPr>
        <w:ind w:left="720" w:hanging="360"/>
      </w:pPr>
      <w:rPr>
        <w:rFonts w:ascii="Symbol" w:hAnsi="Symbol" w:hint="default"/>
      </w:rPr>
    </w:lvl>
    <w:lvl w:ilvl="1" w:tplc="13A61848">
      <w:start w:val="1"/>
      <w:numFmt w:val="bullet"/>
      <w:lvlText w:val="o"/>
      <w:lvlJc w:val="left"/>
      <w:pPr>
        <w:ind w:left="1440" w:hanging="360"/>
      </w:pPr>
      <w:rPr>
        <w:rFonts w:ascii="Courier New" w:hAnsi="Courier New" w:hint="default"/>
      </w:rPr>
    </w:lvl>
    <w:lvl w:ilvl="2" w:tplc="C3F6317A">
      <w:start w:val="1"/>
      <w:numFmt w:val="bullet"/>
      <w:lvlText w:val=""/>
      <w:lvlJc w:val="left"/>
      <w:pPr>
        <w:ind w:left="2160" w:hanging="360"/>
      </w:pPr>
      <w:rPr>
        <w:rFonts w:ascii="Wingdings" w:hAnsi="Wingdings" w:hint="default"/>
      </w:rPr>
    </w:lvl>
    <w:lvl w:ilvl="3" w:tplc="9FC49CE2">
      <w:start w:val="1"/>
      <w:numFmt w:val="bullet"/>
      <w:lvlText w:val=""/>
      <w:lvlJc w:val="left"/>
      <w:pPr>
        <w:ind w:left="2880" w:hanging="360"/>
      </w:pPr>
      <w:rPr>
        <w:rFonts w:ascii="Symbol" w:hAnsi="Symbol" w:hint="default"/>
      </w:rPr>
    </w:lvl>
    <w:lvl w:ilvl="4" w:tplc="3AECD134">
      <w:start w:val="1"/>
      <w:numFmt w:val="bullet"/>
      <w:lvlText w:val="o"/>
      <w:lvlJc w:val="left"/>
      <w:pPr>
        <w:ind w:left="3600" w:hanging="360"/>
      </w:pPr>
      <w:rPr>
        <w:rFonts w:ascii="Courier New" w:hAnsi="Courier New" w:hint="default"/>
      </w:rPr>
    </w:lvl>
    <w:lvl w:ilvl="5" w:tplc="2D80DEE8">
      <w:start w:val="1"/>
      <w:numFmt w:val="bullet"/>
      <w:lvlText w:val=""/>
      <w:lvlJc w:val="left"/>
      <w:pPr>
        <w:ind w:left="4320" w:hanging="360"/>
      </w:pPr>
      <w:rPr>
        <w:rFonts w:ascii="Wingdings" w:hAnsi="Wingdings" w:hint="default"/>
      </w:rPr>
    </w:lvl>
    <w:lvl w:ilvl="6" w:tplc="F680496E">
      <w:start w:val="1"/>
      <w:numFmt w:val="bullet"/>
      <w:lvlText w:val=""/>
      <w:lvlJc w:val="left"/>
      <w:pPr>
        <w:ind w:left="5040" w:hanging="360"/>
      </w:pPr>
      <w:rPr>
        <w:rFonts w:ascii="Symbol" w:hAnsi="Symbol" w:hint="default"/>
      </w:rPr>
    </w:lvl>
    <w:lvl w:ilvl="7" w:tplc="61F2FDB0">
      <w:start w:val="1"/>
      <w:numFmt w:val="bullet"/>
      <w:lvlText w:val="o"/>
      <w:lvlJc w:val="left"/>
      <w:pPr>
        <w:ind w:left="5760" w:hanging="360"/>
      </w:pPr>
      <w:rPr>
        <w:rFonts w:ascii="Courier New" w:hAnsi="Courier New" w:hint="default"/>
      </w:rPr>
    </w:lvl>
    <w:lvl w:ilvl="8" w:tplc="CE6A42E4">
      <w:start w:val="1"/>
      <w:numFmt w:val="bullet"/>
      <w:lvlText w:val=""/>
      <w:lvlJc w:val="left"/>
      <w:pPr>
        <w:ind w:left="6480" w:hanging="360"/>
      </w:pPr>
      <w:rPr>
        <w:rFonts w:ascii="Wingdings" w:hAnsi="Wingdings" w:hint="default"/>
      </w:rPr>
    </w:lvl>
  </w:abstractNum>
  <w:abstractNum w:abstractNumId="1" w15:restartNumberingAfterBreak="0">
    <w:nsid w:val="11650986"/>
    <w:multiLevelType w:val="hybridMultilevel"/>
    <w:tmpl w:val="7B667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53CC1"/>
    <w:multiLevelType w:val="hybridMultilevel"/>
    <w:tmpl w:val="494C632C"/>
    <w:lvl w:ilvl="0" w:tplc="E838330A">
      <w:start w:val="1"/>
      <w:numFmt w:val="bullet"/>
      <w:lvlText w:val=""/>
      <w:lvlJc w:val="left"/>
      <w:pPr>
        <w:ind w:left="720" w:hanging="360"/>
      </w:pPr>
      <w:rPr>
        <w:rFonts w:ascii="Symbol" w:hAnsi="Symbol" w:hint="default"/>
      </w:rPr>
    </w:lvl>
    <w:lvl w:ilvl="1" w:tplc="4FD4E318">
      <w:start w:val="1"/>
      <w:numFmt w:val="bullet"/>
      <w:lvlText w:val="o"/>
      <w:lvlJc w:val="left"/>
      <w:pPr>
        <w:ind w:left="1440" w:hanging="360"/>
      </w:pPr>
      <w:rPr>
        <w:rFonts w:ascii="Courier New" w:hAnsi="Courier New" w:hint="default"/>
      </w:rPr>
    </w:lvl>
    <w:lvl w:ilvl="2" w:tplc="99527F28">
      <w:start w:val="1"/>
      <w:numFmt w:val="bullet"/>
      <w:lvlText w:val=""/>
      <w:lvlJc w:val="left"/>
      <w:pPr>
        <w:ind w:left="2160" w:hanging="360"/>
      </w:pPr>
      <w:rPr>
        <w:rFonts w:ascii="Wingdings" w:hAnsi="Wingdings" w:hint="default"/>
      </w:rPr>
    </w:lvl>
    <w:lvl w:ilvl="3" w:tplc="80A6DF6C">
      <w:start w:val="1"/>
      <w:numFmt w:val="bullet"/>
      <w:lvlText w:val=""/>
      <w:lvlJc w:val="left"/>
      <w:pPr>
        <w:ind w:left="2880" w:hanging="360"/>
      </w:pPr>
      <w:rPr>
        <w:rFonts w:ascii="Symbol" w:hAnsi="Symbol" w:hint="default"/>
      </w:rPr>
    </w:lvl>
    <w:lvl w:ilvl="4" w:tplc="D16CA676">
      <w:start w:val="1"/>
      <w:numFmt w:val="bullet"/>
      <w:lvlText w:val="o"/>
      <w:lvlJc w:val="left"/>
      <w:pPr>
        <w:ind w:left="3600" w:hanging="360"/>
      </w:pPr>
      <w:rPr>
        <w:rFonts w:ascii="Courier New" w:hAnsi="Courier New" w:hint="default"/>
      </w:rPr>
    </w:lvl>
    <w:lvl w:ilvl="5" w:tplc="7E60A3F0">
      <w:start w:val="1"/>
      <w:numFmt w:val="bullet"/>
      <w:lvlText w:val=""/>
      <w:lvlJc w:val="left"/>
      <w:pPr>
        <w:ind w:left="4320" w:hanging="360"/>
      </w:pPr>
      <w:rPr>
        <w:rFonts w:ascii="Wingdings" w:hAnsi="Wingdings" w:hint="default"/>
      </w:rPr>
    </w:lvl>
    <w:lvl w:ilvl="6" w:tplc="A7C6D884">
      <w:start w:val="1"/>
      <w:numFmt w:val="bullet"/>
      <w:lvlText w:val=""/>
      <w:lvlJc w:val="left"/>
      <w:pPr>
        <w:ind w:left="5040" w:hanging="360"/>
      </w:pPr>
      <w:rPr>
        <w:rFonts w:ascii="Symbol" w:hAnsi="Symbol" w:hint="default"/>
      </w:rPr>
    </w:lvl>
    <w:lvl w:ilvl="7" w:tplc="F4086A00">
      <w:start w:val="1"/>
      <w:numFmt w:val="bullet"/>
      <w:lvlText w:val="o"/>
      <w:lvlJc w:val="left"/>
      <w:pPr>
        <w:ind w:left="5760" w:hanging="360"/>
      </w:pPr>
      <w:rPr>
        <w:rFonts w:ascii="Courier New" w:hAnsi="Courier New" w:hint="default"/>
      </w:rPr>
    </w:lvl>
    <w:lvl w:ilvl="8" w:tplc="DC4E5AB6">
      <w:start w:val="1"/>
      <w:numFmt w:val="bullet"/>
      <w:lvlText w:val=""/>
      <w:lvlJc w:val="left"/>
      <w:pPr>
        <w:ind w:left="6480" w:hanging="360"/>
      </w:pPr>
      <w:rPr>
        <w:rFonts w:ascii="Wingdings" w:hAnsi="Wingdings" w:hint="default"/>
      </w:rPr>
    </w:lvl>
  </w:abstractNum>
  <w:abstractNum w:abstractNumId="3" w15:restartNumberingAfterBreak="0">
    <w:nsid w:val="12811510"/>
    <w:multiLevelType w:val="hybridMultilevel"/>
    <w:tmpl w:val="523C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F1BF"/>
    <w:multiLevelType w:val="hybridMultilevel"/>
    <w:tmpl w:val="3F1A4210"/>
    <w:lvl w:ilvl="0" w:tplc="FFFFFFFF">
      <w:start w:val="1"/>
      <w:numFmt w:val="bullet"/>
      <w:lvlText w:val="-"/>
      <w:lvlJc w:val="left"/>
      <w:pPr>
        <w:ind w:left="720" w:hanging="360"/>
      </w:pPr>
      <w:rPr>
        <w:rFonts w:ascii="Calibri" w:hAnsi="Calibri" w:hint="default"/>
      </w:rPr>
    </w:lvl>
    <w:lvl w:ilvl="1" w:tplc="E54E9E2E">
      <w:start w:val="1"/>
      <w:numFmt w:val="bullet"/>
      <w:lvlText w:val="o"/>
      <w:lvlJc w:val="left"/>
      <w:pPr>
        <w:ind w:left="1440" w:hanging="360"/>
      </w:pPr>
      <w:rPr>
        <w:rFonts w:ascii="Courier New" w:hAnsi="Courier New" w:cs="Times New Roman" w:hint="default"/>
      </w:rPr>
    </w:lvl>
    <w:lvl w:ilvl="2" w:tplc="C4F80480">
      <w:start w:val="1"/>
      <w:numFmt w:val="bullet"/>
      <w:lvlText w:val=""/>
      <w:lvlJc w:val="left"/>
      <w:pPr>
        <w:ind w:left="2160" w:hanging="360"/>
      </w:pPr>
      <w:rPr>
        <w:rFonts w:ascii="Wingdings" w:hAnsi="Wingdings" w:hint="default"/>
      </w:rPr>
    </w:lvl>
    <w:lvl w:ilvl="3" w:tplc="2592C754">
      <w:start w:val="1"/>
      <w:numFmt w:val="bullet"/>
      <w:lvlText w:val=""/>
      <w:lvlJc w:val="left"/>
      <w:pPr>
        <w:ind w:left="2880" w:hanging="360"/>
      </w:pPr>
      <w:rPr>
        <w:rFonts w:ascii="Symbol" w:hAnsi="Symbol" w:hint="default"/>
      </w:rPr>
    </w:lvl>
    <w:lvl w:ilvl="4" w:tplc="5F62BE18">
      <w:start w:val="1"/>
      <w:numFmt w:val="bullet"/>
      <w:lvlText w:val="o"/>
      <w:lvlJc w:val="left"/>
      <w:pPr>
        <w:ind w:left="3600" w:hanging="360"/>
      </w:pPr>
      <w:rPr>
        <w:rFonts w:ascii="Courier New" w:hAnsi="Courier New" w:cs="Times New Roman" w:hint="default"/>
      </w:rPr>
    </w:lvl>
    <w:lvl w:ilvl="5" w:tplc="3A624088">
      <w:start w:val="1"/>
      <w:numFmt w:val="bullet"/>
      <w:lvlText w:val=""/>
      <w:lvlJc w:val="left"/>
      <w:pPr>
        <w:ind w:left="4320" w:hanging="360"/>
      </w:pPr>
      <w:rPr>
        <w:rFonts w:ascii="Wingdings" w:hAnsi="Wingdings" w:hint="default"/>
      </w:rPr>
    </w:lvl>
    <w:lvl w:ilvl="6" w:tplc="F6FCD83E">
      <w:start w:val="1"/>
      <w:numFmt w:val="bullet"/>
      <w:lvlText w:val=""/>
      <w:lvlJc w:val="left"/>
      <w:pPr>
        <w:ind w:left="5040" w:hanging="360"/>
      </w:pPr>
      <w:rPr>
        <w:rFonts w:ascii="Symbol" w:hAnsi="Symbol" w:hint="default"/>
      </w:rPr>
    </w:lvl>
    <w:lvl w:ilvl="7" w:tplc="83780A6E">
      <w:start w:val="1"/>
      <w:numFmt w:val="bullet"/>
      <w:lvlText w:val="o"/>
      <w:lvlJc w:val="left"/>
      <w:pPr>
        <w:ind w:left="5760" w:hanging="360"/>
      </w:pPr>
      <w:rPr>
        <w:rFonts w:ascii="Courier New" w:hAnsi="Courier New" w:cs="Times New Roman" w:hint="default"/>
      </w:rPr>
    </w:lvl>
    <w:lvl w:ilvl="8" w:tplc="7A16F922">
      <w:start w:val="1"/>
      <w:numFmt w:val="bullet"/>
      <w:lvlText w:val=""/>
      <w:lvlJc w:val="left"/>
      <w:pPr>
        <w:ind w:left="6480" w:hanging="360"/>
      </w:pPr>
      <w:rPr>
        <w:rFonts w:ascii="Wingdings" w:hAnsi="Wingdings" w:hint="default"/>
      </w:rPr>
    </w:lvl>
  </w:abstractNum>
  <w:abstractNum w:abstractNumId="5" w15:restartNumberingAfterBreak="0">
    <w:nsid w:val="1C811685"/>
    <w:multiLevelType w:val="hybridMultilevel"/>
    <w:tmpl w:val="F99676DA"/>
    <w:lvl w:ilvl="0" w:tplc="F1F01BD2">
      <w:start w:val="1"/>
      <w:numFmt w:val="bullet"/>
      <w:lvlText w:val=""/>
      <w:lvlJc w:val="left"/>
      <w:pPr>
        <w:ind w:left="720" w:hanging="360"/>
      </w:pPr>
      <w:rPr>
        <w:rFonts w:ascii="Symbol" w:hAnsi="Symbol" w:hint="default"/>
      </w:rPr>
    </w:lvl>
    <w:lvl w:ilvl="1" w:tplc="A510DB30">
      <w:start w:val="1"/>
      <w:numFmt w:val="bullet"/>
      <w:lvlText w:val="o"/>
      <w:lvlJc w:val="left"/>
      <w:pPr>
        <w:ind w:left="1440" w:hanging="360"/>
      </w:pPr>
      <w:rPr>
        <w:rFonts w:ascii="Courier New" w:hAnsi="Courier New" w:hint="default"/>
      </w:rPr>
    </w:lvl>
    <w:lvl w:ilvl="2" w:tplc="7C9E3A44">
      <w:start w:val="1"/>
      <w:numFmt w:val="bullet"/>
      <w:lvlText w:val=""/>
      <w:lvlJc w:val="left"/>
      <w:pPr>
        <w:ind w:left="2160" w:hanging="360"/>
      </w:pPr>
      <w:rPr>
        <w:rFonts w:ascii="Wingdings" w:hAnsi="Wingdings" w:hint="default"/>
      </w:rPr>
    </w:lvl>
    <w:lvl w:ilvl="3" w:tplc="AAA2AF78">
      <w:start w:val="1"/>
      <w:numFmt w:val="bullet"/>
      <w:lvlText w:val=""/>
      <w:lvlJc w:val="left"/>
      <w:pPr>
        <w:ind w:left="2880" w:hanging="360"/>
      </w:pPr>
      <w:rPr>
        <w:rFonts w:ascii="Symbol" w:hAnsi="Symbol" w:hint="default"/>
      </w:rPr>
    </w:lvl>
    <w:lvl w:ilvl="4" w:tplc="15E8C1D8">
      <w:start w:val="1"/>
      <w:numFmt w:val="bullet"/>
      <w:lvlText w:val="o"/>
      <w:lvlJc w:val="left"/>
      <w:pPr>
        <w:ind w:left="3600" w:hanging="360"/>
      </w:pPr>
      <w:rPr>
        <w:rFonts w:ascii="Courier New" w:hAnsi="Courier New" w:hint="default"/>
      </w:rPr>
    </w:lvl>
    <w:lvl w:ilvl="5" w:tplc="09E4E360">
      <w:start w:val="1"/>
      <w:numFmt w:val="bullet"/>
      <w:lvlText w:val=""/>
      <w:lvlJc w:val="left"/>
      <w:pPr>
        <w:ind w:left="4320" w:hanging="360"/>
      </w:pPr>
      <w:rPr>
        <w:rFonts w:ascii="Wingdings" w:hAnsi="Wingdings" w:hint="default"/>
      </w:rPr>
    </w:lvl>
    <w:lvl w:ilvl="6" w:tplc="94945BC8">
      <w:start w:val="1"/>
      <w:numFmt w:val="bullet"/>
      <w:lvlText w:val=""/>
      <w:lvlJc w:val="left"/>
      <w:pPr>
        <w:ind w:left="5040" w:hanging="360"/>
      </w:pPr>
      <w:rPr>
        <w:rFonts w:ascii="Symbol" w:hAnsi="Symbol" w:hint="default"/>
      </w:rPr>
    </w:lvl>
    <w:lvl w:ilvl="7" w:tplc="7774FF6E">
      <w:start w:val="1"/>
      <w:numFmt w:val="bullet"/>
      <w:lvlText w:val="o"/>
      <w:lvlJc w:val="left"/>
      <w:pPr>
        <w:ind w:left="5760" w:hanging="360"/>
      </w:pPr>
      <w:rPr>
        <w:rFonts w:ascii="Courier New" w:hAnsi="Courier New" w:hint="default"/>
      </w:rPr>
    </w:lvl>
    <w:lvl w:ilvl="8" w:tplc="B65C8C56">
      <w:start w:val="1"/>
      <w:numFmt w:val="bullet"/>
      <w:lvlText w:val=""/>
      <w:lvlJc w:val="left"/>
      <w:pPr>
        <w:ind w:left="6480" w:hanging="360"/>
      </w:pPr>
      <w:rPr>
        <w:rFonts w:ascii="Wingdings" w:hAnsi="Wingdings" w:hint="default"/>
      </w:rPr>
    </w:lvl>
  </w:abstractNum>
  <w:abstractNum w:abstractNumId="6" w15:restartNumberingAfterBreak="0">
    <w:nsid w:val="1F48558F"/>
    <w:multiLevelType w:val="hybridMultilevel"/>
    <w:tmpl w:val="46A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C903D"/>
    <w:multiLevelType w:val="hybridMultilevel"/>
    <w:tmpl w:val="7D629040"/>
    <w:lvl w:ilvl="0" w:tplc="5DAE4740">
      <w:start w:val="1"/>
      <w:numFmt w:val="bullet"/>
      <w:lvlText w:val=""/>
      <w:lvlJc w:val="left"/>
      <w:pPr>
        <w:ind w:left="720" w:hanging="360"/>
      </w:pPr>
      <w:rPr>
        <w:rFonts w:ascii="Symbol" w:hAnsi="Symbol" w:hint="default"/>
      </w:rPr>
    </w:lvl>
    <w:lvl w:ilvl="1" w:tplc="B1661F04">
      <w:start w:val="1"/>
      <w:numFmt w:val="bullet"/>
      <w:lvlText w:val="o"/>
      <w:lvlJc w:val="left"/>
      <w:pPr>
        <w:ind w:left="1440" w:hanging="360"/>
      </w:pPr>
      <w:rPr>
        <w:rFonts w:ascii="Courier New" w:hAnsi="Courier New" w:hint="default"/>
      </w:rPr>
    </w:lvl>
    <w:lvl w:ilvl="2" w:tplc="48DC84CE">
      <w:start w:val="1"/>
      <w:numFmt w:val="bullet"/>
      <w:lvlText w:val=""/>
      <w:lvlJc w:val="left"/>
      <w:pPr>
        <w:ind w:left="2160" w:hanging="360"/>
      </w:pPr>
      <w:rPr>
        <w:rFonts w:ascii="Wingdings" w:hAnsi="Wingdings" w:hint="default"/>
      </w:rPr>
    </w:lvl>
    <w:lvl w:ilvl="3" w:tplc="75A486B6">
      <w:start w:val="1"/>
      <w:numFmt w:val="bullet"/>
      <w:lvlText w:val=""/>
      <w:lvlJc w:val="left"/>
      <w:pPr>
        <w:ind w:left="2880" w:hanging="360"/>
      </w:pPr>
      <w:rPr>
        <w:rFonts w:ascii="Symbol" w:hAnsi="Symbol" w:hint="default"/>
      </w:rPr>
    </w:lvl>
    <w:lvl w:ilvl="4" w:tplc="64CA38C0">
      <w:start w:val="1"/>
      <w:numFmt w:val="bullet"/>
      <w:lvlText w:val="o"/>
      <w:lvlJc w:val="left"/>
      <w:pPr>
        <w:ind w:left="3600" w:hanging="360"/>
      </w:pPr>
      <w:rPr>
        <w:rFonts w:ascii="Courier New" w:hAnsi="Courier New" w:hint="default"/>
      </w:rPr>
    </w:lvl>
    <w:lvl w:ilvl="5" w:tplc="B0842EAE">
      <w:start w:val="1"/>
      <w:numFmt w:val="bullet"/>
      <w:lvlText w:val=""/>
      <w:lvlJc w:val="left"/>
      <w:pPr>
        <w:ind w:left="4320" w:hanging="360"/>
      </w:pPr>
      <w:rPr>
        <w:rFonts w:ascii="Wingdings" w:hAnsi="Wingdings" w:hint="default"/>
      </w:rPr>
    </w:lvl>
    <w:lvl w:ilvl="6" w:tplc="2F8A0816">
      <w:start w:val="1"/>
      <w:numFmt w:val="bullet"/>
      <w:lvlText w:val=""/>
      <w:lvlJc w:val="left"/>
      <w:pPr>
        <w:ind w:left="5040" w:hanging="360"/>
      </w:pPr>
      <w:rPr>
        <w:rFonts w:ascii="Symbol" w:hAnsi="Symbol" w:hint="default"/>
      </w:rPr>
    </w:lvl>
    <w:lvl w:ilvl="7" w:tplc="B0425200">
      <w:start w:val="1"/>
      <w:numFmt w:val="bullet"/>
      <w:lvlText w:val="o"/>
      <w:lvlJc w:val="left"/>
      <w:pPr>
        <w:ind w:left="5760" w:hanging="360"/>
      </w:pPr>
      <w:rPr>
        <w:rFonts w:ascii="Courier New" w:hAnsi="Courier New" w:hint="default"/>
      </w:rPr>
    </w:lvl>
    <w:lvl w:ilvl="8" w:tplc="3FDADA9A">
      <w:start w:val="1"/>
      <w:numFmt w:val="bullet"/>
      <w:lvlText w:val=""/>
      <w:lvlJc w:val="left"/>
      <w:pPr>
        <w:ind w:left="6480" w:hanging="360"/>
      </w:pPr>
      <w:rPr>
        <w:rFonts w:ascii="Wingdings" w:hAnsi="Wingdings" w:hint="default"/>
      </w:rPr>
    </w:lvl>
  </w:abstractNum>
  <w:abstractNum w:abstractNumId="8" w15:restartNumberingAfterBreak="0">
    <w:nsid w:val="25A65B02"/>
    <w:multiLevelType w:val="hybridMultilevel"/>
    <w:tmpl w:val="7B0A9DB4"/>
    <w:lvl w:ilvl="0" w:tplc="7EE23F94">
      <w:start w:val="1"/>
      <w:numFmt w:val="bullet"/>
      <w:lvlText w:val="-"/>
      <w:lvlJc w:val="left"/>
      <w:pPr>
        <w:ind w:left="720" w:hanging="360"/>
      </w:pPr>
      <w:rPr>
        <w:rFonts w:ascii="Calibri" w:hAnsi="Calibri" w:cs="Times New Roman" w:hint="default"/>
      </w:rPr>
    </w:lvl>
    <w:lvl w:ilvl="1" w:tplc="92C656AA">
      <w:start w:val="1"/>
      <w:numFmt w:val="bullet"/>
      <w:lvlText w:val="o"/>
      <w:lvlJc w:val="left"/>
      <w:pPr>
        <w:ind w:left="1440" w:hanging="360"/>
      </w:pPr>
      <w:rPr>
        <w:rFonts w:ascii="Courier New" w:hAnsi="Courier New" w:cs="Times New Roman" w:hint="default"/>
      </w:rPr>
    </w:lvl>
    <w:lvl w:ilvl="2" w:tplc="3FD64A32">
      <w:start w:val="1"/>
      <w:numFmt w:val="bullet"/>
      <w:lvlText w:val=""/>
      <w:lvlJc w:val="left"/>
      <w:pPr>
        <w:ind w:left="2160" w:hanging="360"/>
      </w:pPr>
      <w:rPr>
        <w:rFonts w:ascii="Wingdings" w:hAnsi="Wingdings" w:hint="default"/>
      </w:rPr>
    </w:lvl>
    <w:lvl w:ilvl="3" w:tplc="B6009F42">
      <w:start w:val="1"/>
      <w:numFmt w:val="bullet"/>
      <w:lvlText w:val=""/>
      <w:lvlJc w:val="left"/>
      <w:pPr>
        <w:ind w:left="2880" w:hanging="360"/>
      </w:pPr>
      <w:rPr>
        <w:rFonts w:ascii="Symbol" w:hAnsi="Symbol" w:hint="default"/>
      </w:rPr>
    </w:lvl>
    <w:lvl w:ilvl="4" w:tplc="2DF21D54">
      <w:start w:val="1"/>
      <w:numFmt w:val="bullet"/>
      <w:lvlText w:val="o"/>
      <w:lvlJc w:val="left"/>
      <w:pPr>
        <w:ind w:left="3600" w:hanging="360"/>
      </w:pPr>
      <w:rPr>
        <w:rFonts w:ascii="Courier New" w:hAnsi="Courier New" w:cs="Times New Roman" w:hint="default"/>
      </w:rPr>
    </w:lvl>
    <w:lvl w:ilvl="5" w:tplc="A54A9670">
      <w:start w:val="1"/>
      <w:numFmt w:val="bullet"/>
      <w:lvlText w:val=""/>
      <w:lvlJc w:val="left"/>
      <w:pPr>
        <w:ind w:left="4320" w:hanging="360"/>
      </w:pPr>
      <w:rPr>
        <w:rFonts w:ascii="Wingdings" w:hAnsi="Wingdings" w:hint="default"/>
      </w:rPr>
    </w:lvl>
    <w:lvl w:ilvl="6" w:tplc="F386DC68">
      <w:start w:val="1"/>
      <w:numFmt w:val="bullet"/>
      <w:lvlText w:val=""/>
      <w:lvlJc w:val="left"/>
      <w:pPr>
        <w:ind w:left="5040" w:hanging="360"/>
      </w:pPr>
      <w:rPr>
        <w:rFonts w:ascii="Symbol" w:hAnsi="Symbol" w:hint="default"/>
      </w:rPr>
    </w:lvl>
    <w:lvl w:ilvl="7" w:tplc="351A89BA">
      <w:start w:val="1"/>
      <w:numFmt w:val="bullet"/>
      <w:lvlText w:val="o"/>
      <w:lvlJc w:val="left"/>
      <w:pPr>
        <w:ind w:left="5760" w:hanging="360"/>
      </w:pPr>
      <w:rPr>
        <w:rFonts w:ascii="Courier New" w:hAnsi="Courier New" w:cs="Times New Roman" w:hint="default"/>
      </w:rPr>
    </w:lvl>
    <w:lvl w:ilvl="8" w:tplc="41C44E22">
      <w:start w:val="1"/>
      <w:numFmt w:val="bullet"/>
      <w:lvlText w:val=""/>
      <w:lvlJc w:val="left"/>
      <w:pPr>
        <w:ind w:left="6480" w:hanging="360"/>
      </w:pPr>
      <w:rPr>
        <w:rFonts w:ascii="Wingdings" w:hAnsi="Wingdings" w:hint="default"/>
      </w:rPr>
    </w:lvl>
  </w:abstractNum>
  <w:abstractNum w:abstractNumId="9" w15:restartNumberingAfterBreak="0">
    <w:nsid w:val="2725672A"/>
    <w:multiLevelType w:val="hybridMultilevel"/>
    <w:tmpl w:val="2808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97011"/>
    <w:multiLevelType w:val="hybridMultilevel"/>
    <w:tmpl w:val="47E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3DF29"/>
    <w:multiLevelType w:val="hybridMultilevel"/>
    <w:tmpl w:val="C512EF2E"/>
    <w:lvl w:ilvl="0" w:tplc="35FECB9C">
      <w:start w:val="1"/>
      <w:numFmt w:val="bullet"/>
      <w:lvlText w:val=""/>
      <w:lvlJc w:val="left"/>
      <w:pPr>
        <w:ind w:left="720" w:hanging="360"/>
      </w:pPr>
      <w:rPr>
        <w:rFonts w:ascii="Symbol" w:hAnsi="Symbol" w:hint="default"/>
      </w:rPr>
    </w:lvl>
    <w:lvl w:ilvl="1" w:tplc="DAB05092">
      <w:start w:val="1"/>
      <w:numFmt w:val="bullet"/>
      <w:lvlText w:val="o"/>
      <w:lvlJc w:val="left"/>
      <w:pPr>
        <w:ind w:left="1440" w:hanging="360"/>
      </w:pPr>
      <w:rPr>
        <w:rFonts w:ascii="Courier New" w:hAnsi="Courier New" w:hint="default"/>
      </w:rPr>
    </w:lvl>
    <w:lvl w:ilvl="2" w:tplc="65247090">
      <w:start w:val="1"/>
      <w:numFmt w:val="bullet"/>
      <w:lvlText w:val=""/>
      <w:lvlJc w:val="left"/>
      <w:pPr>
        <w:ind w:left="2160" w:hanging="360"/>
      </w:pPr>
      <w:rPr>
        <w:rFonts w:ascii="Wingdings" w:hAnsi="Wingdings" w:hint="default"/>
      </w:rPr>
    </w:lvl>
    <w:lvl w:ilvl="3" w:tplc="A44227C6">
      <w:start w:val="1"/>
      <w:numFmt w:val="bullet"/>
      <w:lvlText w:val=""/>
      <w:lvlJc w:val="left"/>
      <w:pPr>
        <w:ind w:left="2880" w:hanging="360"/>
      </w:pPr>
      <w:rPr>
        <w:rFonts w:ascii="Symbol" w:hAnsi="Symbol" w:hint="default"/>
      </w:rPr>
    </w:lvl>
    <w:lvl w:ilvl="4" w:tplc="2F1EF93E">
      <w:start w:val="1"/>
      <w:numFmt w:val="bullet"/>
      <w:lvlText w:val="o"/>
      <w:lvlJc w:val="left"/>
      <w:pPr>
        <w:ind w:left="3600" w:hanging="360"/>
      </w:pPr>
      <w:rPr>
        <w:rFonts w:ascii="Courier New" w:hAnsi="Courier New" w:hint="default"/>
      </w:rPr>
    </w:lvl>
    <w:lvl w:ilvl="5" w:tplc="7AEAE8F6">
      <w:start w:val="1"/>
      <w:numFmt w:val="bullet"/>
      <w:lvlText w:val=""/>
      <w:lvlJc w:val="left"/>
      <w:pPr>
        <w:ind w:left="4320" w:hanging="360"/>
      </w:pPr>
      <w:rPr>
        <w:rFonts w:ascii="Wingdings" w:hAnsi="Wingdings" w:hint="default"/>
      </w:rPr>
    </w:lvl>
    <w:lvl w:ilvl="6" w:tplc="B0AC5028">
      <w:start w:val="1"/>
      <w:numFmt w:val="bullet"/>
      <w:lvlText w:val=""/>
      <w:lvlJc w:val="left"/>
      <w:pPr>
        <w:ind w:left="5040" w:hanging="360"/>
      </w:pPr>
      <w:rPr>
        <w:rFonts w:ascii="Symbol" w:hAnsi="Symbol" w:hint="default"/>
      </w:rPr>
    </w:lvl>
    <w:lvl w:ilvl="7" w:tplc="A7DE77D8">
      <w:start w:val="1"/>
      <w:numFmt w:val="bullet"/>
      <w:lvlText w:val="o"/>
      <w:lvlJc w:val="left"/>
      <w:pPr>
        <w:ind w:left="5760" w:hanging="360"/>
      </w:pPr>
      <w:rPr>
        <w:rFonts w:ascii="Courier New" w:hAnsi="Courier New" w:hint="default"/>
      </w:rPr>
    </w:lvl>
    <w:lvl w:ilvl="8" w:tplc="333030C0">
      <w:start w:val="1"/>
      <w:numFmt w:val="bullet"/>
      <w:lvlText w:val=""/>
      <w:lvlJc w:val="left"/>
      <w:pPr>
        <w:ind w:left="6480" w:hanging="360"/>
      </w:pPr>
      <w:rPr>
        <w:rFonts w:ascii="Wingdings" w:hAnsi="Wingdings" w:hint="default"/>
      </w:rPr>
    </w:lvl>
  </w:abstractNum>
  <w:abstractNum w:abstractNumId="12" w15:restartNumberingAfterBreak="0">
    <w:nsid w:val="369FE5F6"/>
    <w:multiLevelType w:val="hybridMultilevel"/>
    <w:tmpl w:val="2F1A68E8"/>
    <w:lvl w:ilvl="0" w:tplc="2320DF32">
      <w:start w:val="1"/>
      <w:numFmt w:val="bullet"/>
      <w:lvlText w:val="-"/>
      <w:lvlJc w:val="left"/>
      <w:pPr>
        <w:ind w:left="720" w:hanging="360"/>
      </w:pPr>
      <w:rPr>
        <w:rFonts w:ascii="Calibri" w:hAnsi="Calibri" w:cs="Times New Roman" w:hint="default"/>
      </w:rPr>
    </w:lvl>
    <w:lvl w:ilvl="1" w:tplc="33BAEA4E">
      <w:start w:val="1"/>
      <w:numFmt w:val="bullet"/>
      <w:lvlText w:val="o"/>
      <w:lvlJc w:val="left"/>
      <w:pPr>
        <w:ind w:left="1440" w:hanging="360"/>
      </w:pPr>
      <w:rPr>
        <w:rFonts w:ascii="Courier New" w:hAnsi="Courier New" w:cs="Times New Roman" w:hint="default"/>
      </w:rPr>
    </w:lvl>
    <w:lvl w:ilvl="2" w:tplc="67D4B542">
      <w:start w:val="1"/>
      <w:numFmt w:val="bullet"/>
      <w:lvlText w:val=""/>
      <w:lvlJc w:val="left"/>
      <w:pPr>
        <w:ind w:left="2160" w:hanging="360"/>
      </w:pPr>
      <w:rPr>
        <w:rFonts w:ascii="Wingdings" w:hAnsi="Wingdings" w:hint="default"/>
      </w:rPr>
    </w:lvl>
    <w:lvl w:ilvl="3" w:tplc="1E785254">
      <w:start w:val="1"/>
      <w:numFmt w:val="bullet"/>
      <w:lvlText w:val=""/>
      <w:lvlJc w:val="left"/>
      <w:pPr>
        <w:ind w:left="2880" w:hanging="360"/>
      </w:pPr>
      <w:rPr>
        <w:rFonts w:ascii="Symbol" w:hAnsi="Symbol" w:hint="default"/>
      </w:rPr>
    </w:lvl>
    <w:lvl w:ilvl="4" w:tplc="BBB0CCB0">
      <w:start w:val="1"/>
      <w:numFmt w:val="bullet"/>
      <w:lvlText w:val="o"/>
      <w:lvlJc w:val="left"/>
      <w:pPr>
        <w:ind w:left="3600" w:hanging="360"/>
      </w:pPr>
      <w:rPr>
        <w:rFonts w:ascii="Courier New" w:hAnsi="Courier New" w:cs="Times New Roman" w:hint="default"/>
      </w:rPr>
    </w:lvl>
    <w:lvl w:ilvl="5" w:tplc="274847D2">
      <w:start w:val="1"/>
      <w:numFmt w:val="bullet"/>
      <w:lvlText w:val=""/>
      <w:lvlJc w:val="left"/>
      <w:pPr>
        <w:ind w:left="4320" w:hanging="360"/>
      </w:pPr>
      <w:rPr>
        <w:rFonts w:ascii="Wingdings" w:hAnsi="Wingdings" w:hint="default"/>
      </w:rPr>
    </w:lvl>
    <w:lvl w:ilvl="6" w:tplc="CC8253E6">
      <w:start w:val="1"/>
      <w:numFmt w:val="bullet"/>
      <w:lvlText w:val=""/>
      <w:lvlJc w:val="left"/>
      <w:pPr>
        <w:ind w:left="5040" w:hanging="360"/>
      </w:pPr>
      <w:rPr>
        <w:rFonts w:ascii="Symbol" w:hAnsi="Symbol" w:hint="default"/>
      </w:rPr>
    </w:lvl>
    <w:lvl w:ilvl="7" w:tplc="026AEAB4">
      <w:start w:val="1"/>
      <w:numFmt w:val="bullet"/>
      <w:lvlText w:val="o"/>
      <w:lvlJc w:val="left"/>
      <w:pPr>
        <w:ind w:left="5760" w:hanging="360"/>
      </w:pPr>
      <w:rPr>
        <w:rFonts w:ascii="Courier New" w:hAnsi="Courier New" w:cs="Times New Roman" w:hint="default"/>
      </w:rPr>
    </w:lvl>
    <w:lvl w:ilvl="8" w:tplc="A7BAF8F0">
      <w:start w:val="1"/>
      <w:numFmt w:val="bullet"/>
      <w:lvlText w:val=""/>
      <w:lvlJc w:val="left"/>
      <w:pPr>
        <w:ind w:left="6480" w:hanging="360"/>
      </w:pPr>
      <w:rPr>
        <w:rFonts w:ascii="Wingdings" w:hAnsi="Wingdings" w:hint="default"/>
      </w:rPr>
    </w:lvl>
  </w:abstractNum>
  <w:abstractNum w:abstractNumId="13" w15:restartNumberingAfterBreak="0">
    <w:nsid w:val="43E755A7"/>
    <w:multiLevelType w:val="hybridMultilevel"/>
    <w:tmpl w:val="CBB8FA3E"/>
    <w:lvl w:ilvl="0" w:tplc="ACE2F1B2">
      <w:start w:val="1"/>
      <w:numFmt w:val="bullet"/>
      <w:lvlText w:val=""/>
      <w:lvlJc w:val="left"/>
      <w:pPr>
        <w:ind w:left="720" w:hanging="360"/>
      </w:pPr>
      <w:rPr>
        <w:rFonts w:ascii="Symbol" w:hAnsi="Symbol" w:hint="default"/>
      </w:rPr>
    </w:lvl>
    <w:lvl w:ilvl="1" w:tplc="EC24D368">
      <w:start w:val="1"/>
      <w:numFmt w:val="bullet"/>
      <w:lvlText w:val="o"/>
      <w:lvlJc w:val="left"/>
      <w:pPr>
        <w:ind w:left="1440" w:hanging="360"/>
      </w:pPr>
      <w:rPr>
        <w:rFonts w:ascii="Courier New" w:hAnsi="Courier New" w:hint="default"/>
      </w:rPr>
    </w:lvl>
    <w:lvl w:ilvl="2" w:tplc="C72465FE">
      <w:start w:val="1"/>
      <w:numFmt w:val="bullet"/>
      <w:lvlText w:val=""/>
      <w:lvlJc w:val="left"/>
      <w:pPr>
        <w:ind w:left="2160" w:hanging="360"/>
      </w:pPr>
      <w:rPr>
        <w:rFonts w:ascii="Wingdings" w:hAnsi="Wingdings" w:hint="default"/>
      </w:rPr>
    </w:lvl>
    <w:lvl w:ilvl="3" w:tplc="61185E62">
      <w:start w:val="1"/>
      <w:numFmt w:val="bullet"/>
      <w:lvlText w:val=""/>
      <w:lvlJc w:val="left"/>
      <w:pPr>
        <w:ind w:left="2880" w:hanging="360"/>
      </w:pPr>
      <w:rPr>
        <w:rFonts w:ascii="Symbol" w:hAnsi="Symbol" w:hint="default"/>
      </w:rPr>
    </w:lvl>
    <w:lvl w:ilvl="4" w:tplc="4BE87100">
      <w:start w:val="1"/>
      <w:numFmt w:val="bullet"/>
      <w:lvlText w:val="o"/>
      <w:lvlJc w:val="left"/>
      <w:pPr>
        <w:ind w:left="3600" w:hanging="360"/>
      </w:pPr>
      <w:rPr>
        <w:rFonts w:ascii="Courier New" w:hAnsi="Courier New" w:hint="default"/>
      </w:rPr>
    </w:lvl>
    <w:lvl w:ilvl="5" w:tplc="99F4A294">
      <w:start w:val="1"/>
      <w:numFmt w:val="bullet"/>
      <w:lvlText w:val=""/>
      <w:lvlJc w:val="left"/>
      <w:pPr>
        <w:ind w:left="4320" w:hanging="360"/>
      </w:pPr>
      <w:rPr>
        <w:rFonts w:ascii="Wingdings" w:hAnsi="Wingdings" w:hint="default"/>
      </w:rPr>
    </w:lvl>
    <w:lvl w:ilvl="6" w:tplc="8154EC68">
      <w:start w:val="1"/>
      <w:numFmt w:val="bullet"/>
      <w:lvlText w:val=""/>
      <w:lvlJc w:val="left"/>
      <w:pPr>
        <w:ind w:left="5040" w:hanging="360"/>
      </w:pPr>
      <w:rPr>
        <w:rFonts w:ascii="Symbol" w:hAnsi="Symbol" w:hint="default"/>
      </w:rPr>
    </w:lvl>
    <w:lvl w:ilvl="7" w:tplc="05C23622">
      <w:start w:val="1"/>
      <w:numFmt w:val="bullet"/>
      <w:lvlText w:val="o"/>
      <w:lvlJc w:val="left"/>
      <w:pPr>
        <w:ind w:left="5760" w:hanging="360"/>
      </w:pPr>
      <w:rPr>
        <w:rFonts w:ascii="Courier New" w:hAnsi="Courier New" w:hint="default"/>
      </w:rPr>
    </w:lvl>
    <w:lvl w:ilvl="8" w:tplc="37F41A14">
      <w:start w:val="1"/>
      <w:numFmt w:val="bullet"/>
      <w:lvlText w:val=""/>
      <w:lvlJc w:val="left"/>
      <w:pPr>
        <w:ind w:left="6480" w:hanging="360"/>
      </w:pPr>
      <w:rPr>
        <w:rFonts w:ascii="Wingdings" w:hAnsi="Wingdings" w:hint="default"/>
      </w:rPr>
    </w:lvl>
  </w:abstractNum>
  <w:abstractNum w:abstractNumId="14" w15:restartNumberingAfterBreak="0">
    <w:nsid w:val="474A0747"/>
    <w:multiLevelType w:val="hybridMultilevel"/>
    <w:tmpl w:val="64881914"/>
    <w:lvl w:ilvl="0" w:tplc="8B5E2500">
      <w:start w:val="1"/>
      <w:numFmt w:val="bullet"/>
      <w:lvlText w:val=""/>
      <w:lvlJc w:val="left"/>
      <w:pPr>
        <w:ind w:left="720" w:hanging="360"/>
      </w:pPr>
      <w:rPr>
        <w:rFonts w:ascii="Symbol" w:hAnsi="Symbol" w:hint="default"/>
      </w:rPr>
    </w:lvl>
    <w:lvl w:ilvl="1" w:tplc="DBDC3ECE">
      <w:start w:val="1"/>
      <w:numFmt w:val="bullet"/>
      <w:lvlText w:val="o"/>
      <w:lvlJc w:val="left"/>
      <w:pPr>
        <w:ind w:left="1440" w:hanging="360"/>
      </w:pPr>
      <w:rPr>
        <w:rFonts w:ascii="Courier New" w:hAnsi="Courier New" w:hint="default"/>
      </w:rPr>
    </w:lvl>
    <w:lvl w:ilvl="2" w:tplc="F4D66718">
      <w:start w:val="1"/>
      <w:numFmt w:val="bullet"/>
      <w:lvlText w:val=""/>
      <w:lvlJc w:val="left"/>
      <w:pPr>
        <w:ind w:left="2160" w:hanging="360"/>
      </w:pPr>
      <w:rPr>
        <w:rFonts w:ascii="Wingdings" w:hAnsi="Wingdings" w:hint="default"/>
      </w:rPr>
    </w:lvl>
    <w:lvl w:ilvl="3" w:tplc="64F204EA">
      <w:start w:val="1"/>
      <w:numFmt w:val="bullet"/>
      <w:lvlText w:val=""/>
      <w:lvlJc w:val="left"/>
      <w:pPr>
        <w:ind w:left="2880" w:hanging="360"/>
      </w:pPr>
      <w:rPr>
        <w:rFonts w:ascii="Symbol" w:hAnsi="Symbol" w:hint="default"/>
      </w:rPr>
    </w:lvl>
    <w:lvl w:ilvl="4" w:tplc="D88ACFD0">
      <w:start w:val="1"/>
      <w:numFmt w:val="bullet"/>
      <w:lvlText w:val="o"/>
      <w:lvlJc w:val="left"/>
      <w:pPr>
        <w:ind w:left="3600" w:hanging="360"/>
      </w:pPr>
      <w:rPr>
        <w:rFonts w:ascii="Courier New" w:hAnsi="Courier New" w:hint="default"/>
      </w:rPr>
    </w:lvl>
    <w:lvl w:ilvl="5" w:tplc="03041DDC">
      <w:start w:val="1"/>
      <w:numFmt w:val="bullet"/>
      <w:lvlText w:val=""/>
      <w:lvlJc w:val="left"/>
      <w:pPr>
        <w:ind w:left="4320" w:hanging="360"/>
      </w:pPr>
      <w:rPr>
        <w:rFonts w:ascii="Wingdings" w:hAnsi="Wingdings" w:hint="default"/>
      </w:rPr>
    </w:lvl>
    <w:lvl w:ilvl="6" w:tplc="C534E638">
      <w:start w:val="1"/>
      <w:numFmt w:val="bullet"/>
      <w:lvlText w:val=""/>
      <w:lvlJc w:val="left"/>
      <w:pPr>
        <w:ind w:left="5040" w:hanging="360"/>
      </w:pPr>
      <w:rPr>
        <w:rFonts w:ascii="Symbol" w:hAnsi="Symbol" w:hint="default"/>
      </w:rPr>
    </w:lvl>
    <w:lvl w:ilvl="7" w:tplc="8E96BD44">
      <w:start w:val="1"/>
      <w:numFmt w:val="bullet"/>
      <w:lvlText w:val="o"/>
      <w:lvlJc w:val="left"/>
      <w:pPr>
        <w:ind w:left="5760" w:hanging="360"/>
      </w:pPr>
      <w:rPr>
        <w:rFonts w:ascii="Courier New" w:hAnsi="Courier New" w:hint="default"/>
      </w:rPr>
    </w:lvl>
    <w:lvl w:ilvl="8" w:tplc="5550485C">
      <w:start w:val="1"/>
      <w:numFmt w:val="bullet"/>
      <w:lvlText w:val=""/>
      <w:lvlJc w:val="left"/>
      <w:pPr>
        <w:ind w:left="6480" w:hanging="360"/>
      </w:pPr>
      <w:rPr>
        <w:rFonts w:ascii="Wingdings" w:hAnsi="Wingdings" w:hint="default"/>
      </w:rPr>
    </w:lvl>
  </w:abstractNum>
  <w:abstractNum w:abstractNumId="15" w15:restartNumberingAfterBreak="0">
    <w:nsid w:val="4AED38AF"/>
    <w:multiLevelType w:val="hybridMultilevel"/>
    <w:tmpl w:val="FC8C159E"/>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3A83424"/>
    <w:multiLevelType w:val="hybridMultilevel"/>
    <w:tmpl w:val="47CE1192"/>
    <w:lvl w:ilvl="0" w:tplc="76A292DA">
      <w:start w:val="1"/>
      <w:numFmt w:val="bullet"/>
      <w:lvlText w:val="-"/>
      <w:lvlJc w:val="left"/>
      <w:pPr>
        <w:ind w:left="720" w:hanging="360"/>
      </w:pPr>
      <w:rPr>
        <w:rFonts w:ascii="Calibri" w:hAnsi="Calibri" w:hint="default"/>
      </w:rPr>
    </w:lvl>
    <w:lvl w:ilvl="1" w:tplc="5498CDD8">
      <w:start w:val="1"/>
      <w:numFmt w:val="bullet"/>
      <w:lvlText w:val="o"/>
      <w:lvlJc w:val="left"/>
      <w:pPr>
        <w:ind w:left="1440" w:hanging="360"/>
      </w:pPr>
      <w:rPr>
        <w:rFonts w:ascii="Courier New" w:hAnsi="Courier New" w:hint="default"/>
      </w:rPr>
    </w:lvl>
    <w:lvl w:ilvl="2" w:tplc="97C4DA28">
      <w:start w:val="1"/>
      <w:numFmt w:val="bullet"/>
      <w:lvlText w:val=""/>
      <w:lvlJc w:val="left"/>
      <w:pPr>
        <w:ind w:left="2160" w:hanging="360"/>
      </w:pPr>
      <w:rPr>
        <w:rFonts w:ascii="Wingdings" w:hAnsi="Wingdings" w:hint="default"/>
      </w:rPr>
    </w:lvl>
    <w:lvl w:ilvl="3" w:tplc="EAFED832">
      <w:start w:val="1"/>
      <w:numFmt w:val="bullet"/>
      <w:lvlText w:val=""/>
      <w:lvlJc w:val="left"/>
      <w:pPr>
        <w:ind w:left="2880" w:hanging="360"/>
      </w:pPr>
      <w:rPr>
        <w:rFonts w:ascii="Symbol" w:hAnsi="Symbol" w:hint="default"/>
      </w:rPr>
    </w:lvl>
    <w:lvl w:ilvl="4" w:tplc="745EA19A">
      <w:start w:val="1"/>
      <w:numFmt w:val="bullet"/>
      <w:lvlText w:val="o"/>
      <w:lvlJc w:val="left"/>
      <w:pPr>
        <w:ind w:left="3600" w:hanging="360"/>
      </w:pPr>
      <w:rPr>
        <w:rFonts w:ascii="Courier New" w:hAnsi="Courier New" w:hint="default"/>
      </w:rPr>
    </w:lvl>
    <w:lvl w:ilvl="5" w:tplc="2A2C4B32">
      <w:start w:val="1"/>
      <w:numFmt w:val="bullet"/>
      <w:lvlText w:val=""/>
      <w:lvlJc w:val="left"/>
      <w:pPr>
        <w:ind w:left="4320" w:hanging="360"/>
      </w:pPr>
      <w:rPr>
        <w:rFonts w:ascii="Wingdings" w:hAnsi="Wingdings" w:hint="default"/>
      </w:rPr>
    </w:lvl>
    <w:lvl w:ilvl="6" w:tplc="3E6AB4FC">
      <w:start w:val="1"/>
      <w:numFmt w:val="bullet"/>
      <w:lvlText w:val=""/>
      <w:lvlJc w:val="left"/>
      <w:pPr>
        <w:ind w:left="5040" w:hanging="360"/>
      </w:pPr>
      <w:rPr>
        <w:rFonts w:ascii="Symbol" w:hAnsi="Symbol" w:hint="default"/>
      </w:rPr>
    </w:lvl>
    <w:lvl w:ilvl="7" w:tplc="DB1C6D68">
      <w:start w:val="1"/>
      <w:numFmt w:val="bullet"/>
      <w:lvlText w:val="o"/>
      <w:lvlJc w:val="left"/>
      <w:pPr>
        <w:ind w:left="5760" w:hanging="360"/>
      </w:pPr>
      <w:rPr>
        <w:rFonts w:ascii="Courier New" w:hAnsi="Courier New" w:hint="default"/>
      </w:rPr>
    </w:lvl>
    <w:lvl w:ilvl="8" w:tplc="A3E88B26">
      <w:start w:val="1"/>
      <w:numFmt w:val="bullet"/>
      <w:lvlText w:val=""/>
      <w:lvlJc w:val="left"/>
      <w:pPr>
        <w:ind w:left="6480" w:hanging="360"/>
      </w:pPr>
      <w:rPr>
        <w:rFonts w:ascii="Wingdings" w:hAnsi="Wingdings" w:hint="default"/>
      </w:rPr>
    </w:lvl>
  </w:abstractNum>
  <w:abstractNum w:abstractNumId="17" w15:restartNumberingAfterBreak="0">
    <w:nsid w:val="59D5E885"/>
    <w:multiLevelType w:val="hybridMultilevel"/>
    <w:tmpl w:val="1E90DC5E"/>
    <w:lvl w:ilvl="0" w:tplc="92069AC8">
      <w:start w:val="1"/>
      <w:numFmt w:val="bullet"/>
      <w:lvlText w:val="-"/>
      <w:lvlJc w:val="left"/>
      <w:pPr>
        <w:ind w:left="720" w:hanging="360"/>
      </w:pPr>
      <w:rPr>
        <w:rFonts w:ascii="Calibri" w:hAnsi="Calibri" w:hint="default"/>
      </w:rPr>
    </w:lvl>
    <w:lvl w:ilvl="1" w:tplc="73A02D6E">
      <w:start w:val="1"/>
      <w:numFmt w:val="bullet"/>
      <w:lvlText w:val="o"/>
      <w:lvlJc w:val="left"/>
      <w:pPr>
        <w:ind w:left="1440" w:hanging="360"/>
      </w:pPr>
      <w:rPr>
        <w:rFonts w:ascii="Courier New" w:hAnsi="Courier New" w:hint="default"/>
      </w:rPr>
    </w:lvl>
    <w:lvl w:ilvl="2" w:tplc="28B056E0">
      <w:start w:val="1"/>
      <w:numFmt w:val="bullet"/>
      <w:lvlText w:val=""/>
      <w:lvlJc w:val="left"/>
      <w:pPr>
        <w:ind w:left="2160" w:hanging="360"/>
      </w:pPr>
      <w:rPr>
        <w:rFonts w:ascii="Wingdings" w:hAnsi="Wingdings" w:hint="default"/>
      </w:rPr>
    </w:lvl>
    <w:lvl w:ilvl="3" w:tplc="3DDCB544">
      <w:start w:val="1"/>
      <w:numFmt w:val="bullet"/>
      <w:lvlText w:val=""/>
      <w:lvlJc w:val="left"/>
      <w:pPr>
        <w:ind w:left="2880" w:hanging="360"/>
      </w:pPr>
      <w:rPr>
        <w:rFonts w:ascii="Symbol" w:hAnsi="Symbol" w:hint="default"/>
      </w:rPr>
    </w:lvl>
    <w:lvl w:ilvl="4" w:tplc="7CEC0100">
      <w:start w:val="1"/>
      <w:numFmt w:val="bullet"/>
      <w:lvlText w:val="o"/>
      <w:lvlJc w:val="left"/>
      <w:pPr>
        <w:ind w:left="3600" w:hanging="360"/>
      </w:pPr>
      <w:rPr>
        <w:rFonts w:ascii="Courier New" w:hAnsi="Courier New" w:hint="default"/>
      </w:rPr>
    </w:lvl>
    <w:lvl w:ilvl="5" w:tplc="BFD4C9BC">
      <w:start w:val="1"/>
      <w:numFmt w:val="bullet"/>
      <w:lvlText w:val=""/>
      <w:lvlJc w:val="left"/>
      <w:pPr>
        <w:ind w:left="4320" w:hanging="360"/>
      </w:pPr>
      <w:rPr>
        <w:rFonts w:ascii="Wingdings" w:hAnsi="Wingdings" w:hint="default"/>
      </w:rPr>
    </w:lvl>
    <w:lvl w:ilvl="6" w:tplc="D9FC2E1E">
      <w:start w:val="1"/>
      <w:numFmt w:val="bullet"/>
      <w:lvlText w:val=""/>
      <w:lvlJc w:val="left"/>
      <w:pPr>
        <w:ind w:left="5040" w:hanging="360"/>
      </w:pPr>
      <w:rPr>
        <w:rFonts w:ascii="Symbol" w:hAnsi="Symbol" w:hint="default"/>
      </w:rPr>
    </w:lvl>
    <w:lvl w:ilvl="7" w:tplc="94921F68">
      <w:start w:val="1"/>
      <w:numFmt w:val="bullet"/>
      <w:lvlText w:val="o"/>
      <w:lvlJc w:val="left"/>
      <w:pPr>
        <w:ind w:left="5760" w:hanging="360"/>
      </w:pPr>
      <w:rPr>
        <w:rFonts w:ascii="Courier New" w:hAnsi="Courier New" w:hint="default"/>
      </w:rPr>
    </w:lvl>
    <w:lvl w:ilvl="8" w:tplc="5FE663EC">
      <w:start w:val="1"/>
      <w:numFmt w:val="bullet"/>
      <w:lvlText w:val=""/>
      <w:lvlJc w:val="left"/>
      <w:pPr>
        <w:ind w:left="6480" w:hanging="360"/>
      </w:pPr>
      <w:rPr>
        <w:rFonts w:ascii="Wingdings" w:hAnsi="Wingdings" w:hint="default"/>
      </w:rPr>
    </w:lvl>
  </w:abstractNum>
  <w:abstractNum w:abstractNumId="18" w15:restartNumberingAfterBreak="0">
    <w:nsid w:val="5E22322B"/>
    <w:multiLevelType w:val="hybridMultilevel"/>
    <w:tmpl w:val="B4F006D8"/>
    <w:lvl w:ilvl="0" w:tplc="0C58E0E2">
      <w:start w:val="1"/>
      <w:numFmt w:val="bullet"/>
      <w:lvlText w:val=""/>
      <w:lvlJc w:val="left"/>
      <w:pPr>
        <w:ind w:left="720" w:hanging="360"/>
      </w:pPr>
      <w:rPr>
        <w:rFonts w:ascii="Symbol" w:hAnsi="Symbol" w:hint="default"/>
      </w:rPr>
    </w:lvl>
    <w:lvl w:ilvl="1" w:tplc="E50A3360">
      <w:start w:val="1"/>
      <w:numFmt w:val="bullet"/>
      <w:lvlText w:val="o"/>
      <w:lvlJc w:val="left"/>
      <w:pPr>
        <w:ind w:left="1440" w:hanging="360"/>
      </w:pPr>
      <w:rPr>
        <w:rFonts w:ascii="Courier New" w:hAnsi="Courier New" w:hint="default"/>
      </w:rPr>
    </w:lvl>
    <w:lvl w:ilvl="2" w:tplc="305A347E">
      <w:start w:val="1"/>
      <w:numFmt w:val="bullet"/>
      <w:lvlText w:val=""/>
      <w:lvlJc w:val="left"/>
      <w:pPr>
        <w:ind w:left="2160" w:hanging="360"/>
      </w:pPr>
      <w:rPr>
        <w:rFonts w:ascii="Wingdings" w:hAnsi="Wingdings" w:hint="default"/>
      </w:rPr>
    </w:lvl>
    <w:lvl w:ilvl="3" w:tplc="4AC83D84">
      <w:start w:val="1"/>
      <w:numFmt w:val="bullet"/>
      <w:lvlText w:val=""/>
      <w:lvlJc w:val="left"/>
      <w:pPr>
        <w:ind w:left="2880" w:hanging="360"/>
      </w:pPr>
      <w:rPr>
        <w:rFonts w:ascii="Symbol" w:hAnsi="Symbol" w:hint="default"/>
      </w:rPr>
    </w:lvl>
    <w:lvl w:ilvl="4" w:tplc="3E523E74">
      <w:start w:val="1"/>
      <w:numFmt w:val="bullet"/>
      <w:lvlText w:val="o"/>
      <w:lvlJc w:val="left"/>
      <w:pPr>
        <w:ind w:left="3600" w:hanging="360"/>
      </w:pPr>
      <w:rPr>
        <w:rFonts w:ascii="Courier New" w:hAnsi="Courier New" w:hint="default"/>
      </w:rPr>
    </w:lvl>
    <w:lvl w:ilvl="5" w:tplc="37481F32">
      <w:start w:val="1"/>
      <w:numFmt w:val="bullet"/>
      <w:lvlText w:val=""/>
      <w:lvlJc w:val="left"/>
      <w:pPr>
        <w:ind w:left="4320" w:hanging="360"/>
      </w:pPr>
      <w:rPr>
        <w:rFonts w:ascii="Wingdings" w:hAnsi="Wingdings" w:hint="default"/>
      </w:rPr>
    </w:lvl>
    <w:lvl w:ilvl="6" w:tplc="2FFC639A">
      <w:start w:val="1"/>
      <w:numFmt w:val="bullet"/>
      <w:lvlText w:val=""/>
      <w:lvlJc w:val="left"/>
      <w:pPr>
        <w:ind w:left="5040" w:hanging="360"/>
      </w:pPr>
      <w:rPr>
        <w:rFonts w:ascii="Symbol" w:hAnsi="Symbol" w:hint="default"/>
      </w:rPr>
    </w:lvl>
    <w:lvl w:ilvl="7" w:tplc="62189BF4">
      <w:start w:val="1"/>
      <w:numFmt w:val="bullet"/>
      <w:lvlText w:val="o"/>
      <w:lvlJc w:val="left"/>
      <w:pPr>
        <w:ind w:left="5760" w:hanging="360"/>
      </w:pPr>
      <w:rPr>
        <w:rFonts w:ascii="Courier New" w:hAnsi="Courier New" w:hint="default"/>
      </w:rPr>
    </w:lvl>
    <w:lvl w:ilvl="8" w:tplc="4F76C22A">
      <w:start w:val="1"/>
      <w:numFmt w:val="bullet"/>
      <w:lvlText w:val=""/>
      <w:lvlJc w:val="left"/>
      <w:pPr>
        <w:ind w:left="6480" w:hanging="360"/>
      </w:pPr>
      <w:rPr>
        <w:rFonts w:ascii="Wingdings" w:hAnsi="Wingdings" w:hint="default"/>
      </w:rPr>
    </w:lvl>
  </w:abstractNum>
  <w:abstractNum w:abstractNumId="19" w15:restartNumberingAfterBreak="0">
    <w:nsid w:val="704A090E"/>
    <w:multiLevelType w:val="hybridMultilevel"/>
    <w:tmpl w:val="74D4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237C6"/>
    <w:multiLevelType w:val="hybridMultilevel"/>
    <w:tmpl w:val="41EE948E"/>
    <w:lvl w:ilvl="0" w:tplc="8DF6A60E">
      <w:start w:val="1"/>
      <w:numFmt w:val="bullet"/>
      <w:lvlText w:val=""/>
      <w:lvlJc w:val="left"/>
      <w:pPr>
        <w:ind w:left="720" w:hanging="360"/>
      </w:pPr>
      <w:rPr>
        <w:rFonts w:ascii="Symbol" w:hAnsi="Symbol" w:hint="default"/>
      </w:rPr>
    </w:lvl>
    <w:lvl w:ilvl="1" w:tplc="D34A4330">
      <w:start w:val="1"/>
      <w:numFmt w:val="bullet"/>
      <w:lvlText w:val="o"/>
      <w:lvlJc w:val="left"/>
      <w:pPr>
        <w:ind w:left="1440" w:hanging="360"/>
      </w:pPr>
      <w:rPr>
        <w:rFonts w:ascii="Courier New" w:hAnsi="Courier New" w:hint="default"/>
      </w:rPr>
    </w:lvl>
    <w:lvl w:ilvl="2" w:tplc="10201F5C">
      <w:start w:val="1"/>
      <w:numFmt w:val="bullet"/>
      <w:lvlText w:val=""/>
      <w:lvlJc w:val="left"/>
      <w:pPr>
        <w:ind w:left="2160" w:hanging="360"/>
      </w:pPr>
      <w:rPr>
        <w:rFonts w:ascii="Wingdings" w:hAnsi="Wingdings" w:hint="default"/>
      </w:rPr>
    </w:lvl>
    <w:lvl w:ilvl="3" w:tplc="7FB010FE">
      <w:start w:val="1"/>
      <w:numFmt w:val="bullet"/>
      <w:lvlText w:val=""/>
      <w:lvlJc w:val="left"/>
      <w:pPr>
        <w:ind w:left="2880" w:hanging="360"/>
      </w:pPr>
      <w:rPr>
        <w:rFonts w:ascii="Symbol" w:hAnsi="Symbol" w:hint="default"/>
      </w:rPr>
    </w:lvl>
    <w:lvl w:ilvl="4" w:tplc="1B84D604">
      <w:start w:val="1"/>
      <w:numFmt w:val="bullet"/>
      <w:lvlText w:val="o"/>
      <w:lvlJc w:val="left"/>
      <w:pPr>
        <w:ind w:left="3600" w:hanging="360"/>
      </w:pPr>
      <w:rPr>
        <w:rFonts w:ascii="Courier New" w:hAnsi="Courier New" w:hint="default"/>
      </w:rPr>
    </w:lvl>
    <w:lvl w:ilvl="5" w:tplc="10749478">
      <w:start w:val="1"/>
      <w:numFmt w:val="bullet"/>
      <w:lvlText w:val=""/>
      <w:lvlJc w:val="left"/>
      <w:pPr>
        <w:ind w:left="4320" w:hanging="360"/>
      </w:pPr>
      <w:rPr>
        <w:rFonts w:ascii="Wingdings" w:hAnsi="Wingdings" w:hint="default"/>
      </w:rPr>
    </w:lvl>
    <w:lvl w:ilvl="6" w:tplc="5AB41994">
      <w:start w:val="1"/>
      <w:numFmt w:val="bullet"/>
      <w:lvlText w:val=""/>
      <w:lvlJc w:val="left"/>
      <w:pPr>
        <w:ind w:left="5040" w:hanging="360"/>
      </w:pPr>
      <w:rPr>
        <w:rFonts w:ascii="Symbol" w:hAnsi="Symbol" w:hint="default"/>
      </w:rPr>
    </w:lvl>
    <w:lvl w:ilvl="7" w:tplc="B8BEE770">
      <w:start w:val="1"/>
      <w:numFmt w:val="bullet"/>
      <w:lvlText w:val="o"/>
      <w:lvlJc w:val="left"/>
      <w:pPr>
        <w:ind w:left="5760" w:hanging="360"/>
      </w:pPr>
      <w:rPr>
        <w:rFonts w:ascii="Courier New" w:hAnsi="Courier New" w:hint="default"/>
      </w:rPr>
    </w:lvl>
    <w:lvl w:ilvl="8" w:tplc="5016DE24">
      <w:start w:val="1"/>
      <w:numFmt w:val="bullet"/>
      <w:lvlText w:val=""/>
      <w:lvlJc w:val="left"/>
      <w:pPr>
        <w:ind w:left="6480" w:hanging="360"/>
      </w:pPr>
      <w:rPr>
        <w:rFonts w:ascii="Wingdings" w:hAnsi="Wingdings" w:hint="default"/>
      </w:rPr>
    </w:lvl>
  </w:abstractNum>
  <w:abstractNum w:abstractNumId="21" w15:restartNumberingAfterBreak="0">
    <w:nsid w:val="77B6FACB"/>
    <w:multiLevelType w:val="hybridMultilevel"/>
    <w:tmpl w:val="44EED3F8"/>
    <w:lvl w:ilvl="0" w:tplc="FFFFFFFF">
      <w:start w:val="1"/>
      <w:numFmt w:val="bullet"/>
      <w:lvlText w:val=""/>
      <w:lvlJc w:val="left"/>
      <w:pPr>
        <w:ind w:left="720" w:hanging="360"/>
      </w:pPr>
      <w:rPr>
        <w:rFonts w:ascii="Symbol" w:hAnsi="Symbol" w:hint="default"/>
      </w:rPr>
    </w:lvl>
    <w:lvl w:ilvl="1" w:tplc="816C9FF2">
      <w:start w:val="1"/>
      <w:numFmt w:val="bullet"/>
      <w:lvlText w:val="o"/>
      <w:lvlJc w:val="left"/>
      <w:pPr>
        <w:ind w:left="1440" w:hanging="360"/>
      </w:pPr>
      <w:rPr>
        <w:rFonts w:ascii="Courier New" w:hAnsi="Courier New" w:hint="default"/>
      </w:rPr>
    </w:lvl>
    <w:lvl w:ilvl="2" w:tplc="7A36E1B6">
      <w:start w:val="1"/>
      <w:numFmt w:val="bullet"/>
      <w:lvlText w:val=""/>
      <w:lvlJc w:val="left"/>
      <w:pPr>
        <w:ind w:left="2160" w:hanging="360"/>
      </w:pPr>
      <w:rPr>
        <w:rFonts w:ascii="Wingdings" w:hAnsi="Wingdings" w:hint="default"/>
      </w:rPr>
    </w:lvl>
    <w:lvl w:ilvl="3" w:tplc="AEBE1DA2">
      <w:start w:val="1"/>
      <w:numFmt w:val="bullet"/>
      <w:lvlText w:val=""/>
      <w:lvlJc w:val="left"/>
      <w:pPr>
        <w:ind w:left="2880" w:hanging="360"/>
      </w:pPr>
      <w:rPr>
        <w:rFonts w:ascii="Symbol" w:hAnsi="Symbol" w:hint="default"/>
      </w:rPr>
    </w:lvl>
    <w:lvl w:ilvl="4" w:tplc="57F82C94">
      <w:start w:val="1"/>
      <w:numFmt w:val="bullet"/>
      <w:lvlText w:val="o"/>
      <w:lvlJc w:val="left"/>
      <w:pPr>
        <w:ind w:left="3600" w:hanging="360"/>
      </w:pPr>
      <w:rPr>
        <w:rFonts w:ascii="Courier New" w:hAnsi="Courier New" w:hint="default"/>
      </w:rPr>
    </w:lvl>
    <w:lvl w:ilvl="5" w:tplc="900CB350">
      <w:start w:val="1"/>
      <w:numFmt w:val="bullet"/>
      <w:lvlText w:val=""/>
      <w:lvlJc w:val="left"/>
      <w:pPr>
        <w:ind w:left="4320" w:hanging="360"/>
      </w:pPr>
      <w:rPr>
        <w:rFonts w:ascii="Wingdings" w:hAnsi="Wingdings" w:hint="default"/>
      </w:rPr>
    </w:lvl>
    <w:lvl w:ilvl="6" w:tplc="B498BCF8">
      <w:start w:val="1"/>
      <w:numFmt w:val="bullet"/>
      <w:lvlText w:val=""/>
      <w:lvlJc w:val="left"/>
      <w:pPr>
        <w:ind w:left="5040" w:hanging="360"/>
      </w:pPr>
      <w:rPr>
        <w:rFonts w:ascii="Symbol" w:hAnsi="Symbol" w:hint="default"/>
      </w:rPr>
    </w:lvl>
    <w:lvl w:ilvl="7" w:tplc="27369AD0">
      <w:start w:val="1"/>
      <w:numFmt w:val="bullet"/>
      <w:lvlText w:val="o"/>
      <w:lvlJc w:val="left"/>
      <w:pPr>
        <w:ind w:left="5760" w:hanging="360"/>
      </w:pPr>
      <w:rPr>
        <w:rFonts w:ascii="Courier New" w:hAnsi="Courier New" w:hint="default"/>
      </w:rPr>
    </w:lvl>
    <w:lvl w:ilvl="8" w:tplc="AF9C8D92">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20"/>
  </w:num>
  <w:num w:numId="5">
    <w:abstractNumId w:val="0"/>
  </w:num>
  <w:num w:numId="6">
    <w:abstractNumId w:val="11"/>
  </w:num>
  <w:num w:numId="7">
    <w:abstractNumId w:val="16"/>
  </w:num>
  <w:num w:numId="8">
    <w:abstractNumId w:val="17"/>
  </w:num>
  <w:num w:numId="9">
    <w:abstractNumId w:val="13"/>
  </w:num>
  <w:num w:numId="10">
    <w:abstractNumId w:val="5"/>
  </w:num>
  <w:num w:numId="11">
    <w:abstractNumId w:val="14"/>
  </w:num>
  <w:num w:numId="12">
    <w:abstractNumId w:val="21"/>
  </w:num>
  <w:num w:numId="13">
    <w:abstractNumId w:val="6"/>
  </w:num>
  <w:num w:numId="14">
    <w:abstractNumId w:val="10"/>
  </w:num>
  <w:num w:numId="15">
    <w:abstractNumId w:val="3"/>
  </w:num>
  <w:num w:numId="16">
    <w:abstractNumId w:val="1"/>
  </w:num>
  <w:num w:numId="17">
    <w:abstractNumId w:val="9"/>
  </w:num>
  <w:num w:numId="18">
    <w:abstractNumId w:val="19"/>
  </w:num>
  <w:num w:numId="19">
    <w:abstractNumId w:val="15"/>
  </w:num>
  <w:num w:numId="20">
    <w:abstractNumId w:val="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s>
  <w:rsids>
    <w:rsidRoot w:val="00FB4E0C"/>
    <w:rsid w:val="00000199"/>
    <w:rsid w:val="0000359B"/>
    <w:rsid w:val="00011A4D"/>
    <w:rsid w:val="000248C3"/>
    <w:rsid w:val="000341E1"/>
    <w:rsid w:val="0003618B"/>
    <w:rsid w:val="000363BE"/>
    <w:rsid w:val="00051E71"/>
    <w:rsid w:val="00061496"/>
    <w:rsid w:val="00065196"/>
    <w:rsid w:val="00072F54"/>
    <w:rsid w:val="00076FCB"/>
    <w:rsid w:val="00091843"/>
    <w:rsid w:val="00093C23"/>
    <w:rsid w:val="000B15D7"/>
    <w:rsid w:val="000C5B12"/>
    <w:rsid w:val="000D01A0"/>
    <w:rsid w:val="000D4FA9"/>
    <w:rsid w:val="000D7269"/>
    <w:rsid w:val="000DB4DB"/>
    <w:rsid w:val="000E09C7"/>
    <w:rsid w:val="000E7892"/>
    <w:rsid w:val="000F24B9"/>
    <w:rsid w:val="00100D76"/>
    <w:rsid w:val="00104C96"/>
    <w:rsid w:val="00110A4C"/>
    <w:rsid w:val="00121636"/>
    <w:rsid w:val="00125674"/>
    <w:rsid w:val="001259D5"/>
    <w:rsid w:val="00136868"/>
    <w:rsid w:val="001602CB"/>
    <w:rsid w:val="00161BAF"/>
    <w:rsid w:val="0016737A"/>
    <w:rsid w:val="00167AC1"/>
    <w:rsid w:val="001B129E"/>
    <w:rsid w:val="001B6136"/>
    <w:rsid w:val="001C6779"/>
    <w:rsid w:val="001D2C1C"/>
    <w:rsid w:val="001E41EF"/>
    <w:rsid w:val="001E4AC3"/>
    <w:rsid w:val="001E574A"/>
    <w:rsid w:val="001E5E4B"/>
    <w:rsid w:val="001F49C1"/>
    <w:rsid w:val="00200FDD"/>
    <w:rsid w:val="002021DD"/>
    <w:rsid w:val="002049C1"/>
    <w:rsid w:val="00216A40"/>
    <w:rsid w:val="00223394"/>
    <w:rsid w:val="00243DBF"/>
    <w:rsid w:val="002449AB"/>
    <w:rsid w:val="00251C95"/>
    <w:rsid w:val="002660CA"/>
    <w:rsid w:val="002725D7"/>
    <w:rsid w:val="00281120"/>
    <w:rsid w:val="00282C4D"/>
    <w:rsid w:val="0028544F"/>
    <w:rsid w:val="00290694"/>
    <w:rsid w:val="00295C5C"/>
    <w:rsid w:val="002B2841"/>
    <w:rsid w:val="002C5928"/>
    <w:rsid w:val="002C69C0"/>
    <w:rsid w:val="002D3016"/>
    <w:rsid w:val="002E5120"/>
    <w:rsid w:val="002F19F1"/>
    <w:rsid w:val="00303067"/>
    <w:rsid w:val="00307940"/>
    <w:rsid w:val="00310770"/>
    <w:rsid w:val="0032209F"/>
    <w:rsid w:val="00333631"/>
    <w:rsid w:val="003425B9"/>
    <w:rsid w:val="00363450"/>
    <w:rsid w:val="003715E9"/>
    <w:rsid w:val="00380F79"/>
    <w:rsid w:val="003858AD"/>
    <w:rsid w:val="003900BC"/>
    <w:rsid w:val="003925AD"/>
    <w:rsid w:val="003A1CEE"/>
    <w:rsid w:val="003A6767"/>
    <w:rsid w:val="003B3B38"/>
    <w:rsid w:val="003B3ED3"/>
    <w:rsid w:val="003C1D36"/>
    <w:rsid w:val="003E3CA6"/>
    <w:rsid w:val="003E4511"/>
    <w:rsid w:val="003F59CA"/>
    <w:rsid w:val="0040561B"/>
    <w:rsid w:val="00413346"/>
    <w:rsid w:val="00420130"/>
    <w:rsid w:val="00425DEA"/>
    <w:rsid w:val="00426CEF"/>
    <w:rsid w:val="00437482"/>
    <w:rsid w:val="00437FA3"/>
    <w:rsid w:val="00445E05"/>
    <w:rsid w:val="0045183C"/>
    <w:rsid w:val="00471666"/>
    <w:rsid w:val="0047537A"/>
    <w:rsid w:val="00487514"/>
    <w:rsid w:val="0049123F"/>
    <w:rsid w:val="004A6CC4"/>
    <w:rsid w:val="004B3DE2"/>
    <w:rsid w:val="004C0644"/>
    <w:rsid w:val="004C3454"/>
    <w:rsid w:val="004D66EC"/>
    <w:rsid w:val="004E6565"/>
    <w:rsid w:val="004EF1AF"/>
    <w:rsid w:val="004F3A24"/>
    <w:rsid w:val="004F69E2"/>
    <w:rsid w:val="004F7029"/>
    <w:rsid w:val="00500354"/>
    <w:rsid w:val="005009EF"/>
    <w:rsid w:val="0050676F"/>
    <w:rsid w:val="00507F51"/>
    <w:rsid w:val="00510CA5"/>
    <w:rsid w:val="00521184"/>
    <w:rsid w:val="00522AD0"/>
    <w:rsid w:val="0054422F"/>
    <w:rsid w:val="00547EC3"/>
    <w:rsid w:val="0055125A"/>
    <w:rsid w:val="00552D29"/>
    <w:rsid w:val="00556A85"/>
    <w:rsid w:val="00561736"/>
    <w:rsid w:val="0057279B"/>
    <w:rsid w:val="0058312D"/>
    <w:rsid w:val="00592845"/>
    <w:rsid w:val="0059745C"/>
    <w:rsid w:val="005A2609"/>
    <w:rsid w:val="005A4C96"/>
    <w:rsid w:val="005C6CE2"/>
    <w:rsid w:val="005D07AE"/>
    <w:rsid w:val="005D1DE1"/>
    <w:rsid w:val="005D3E65"/>
    <w:rsid w:val="005D61B4"/>
    <w:rsid w:val="005F1AB9"/>
    <w:rsid w:val="005F2AA7"/>
    <w:rsid w:val="005F3E24"/>
    <w:rsid w:val="005F50D8"/>
    <w:rsid w:val="005F6CEB"/>
    <w:rsid w:val="00606528"/>
    <w:rsid w:val="006103AB"/>
    <w:rsid w:val="00611A42"/>
    <w:rsid w:val="00620C37"/>
    <w:rsid w:val="00635320"/>
    <w:rsid w:val="00641E6F"/>
    <w:rsid w:val="00645FC8"/>
    <w:rsid w:val="0064778A"/>
    <w:rsid w:val="00650B61"/>
    <w:rsid w:val="00654773"/>
    <w:rsid w:val="00665702"/>
    <w:rsid w:val="00666E9E"/>
    <w:rsid w:val="006741A0"/>
    <w:rsid w:val="00680CE1"/>
    <w:rsid w:val="00685E48"/>
    <w:rsid w:val="0069769B"/>
    <w:rsid w:val="006C53FE"/>
    <w:rsid w:val="006D2C4A"/>
    <w:rsid w:val="006D35AC"/>
    <w:rsid w:val="006D4201"/>
    <w:rsid w:val="006D7A0D"/>
    <w:rsid w:val="006E34AE"/>
    <w:rsid w:val="006E4CCB"/>
    <w:rsid w:val="006E4FF7"/>
    <w:rsid w:val="006F36A5"/>
    <w:rsid w:val="006F61F7"/>
    <w:rsid w:val="006F69F2"/>
    <w:rsid w:val="006F6DC3"/>
    <w:rsid w:val="00702A24"/>
    <w:rsid w:val="007034B1"/>
    <w:rsid w:val="007065ED"/>
    <w:rsid w:val="007074BD"/>
    <w:rsid w:val="0071375C"/>
    <w:rsid w:val="00727F76"/>
    <w:rsid w:val="0074266E"/>
    <w:rsid w:val="00746112"/>
    <w:rsid w:val="00757009"/>
    <w:rsid w:val="0076176B"/>
    <w:rsid w:val="0076677F"/>
    <w:rsid w:val="00780C36"/>
    <w:rsid w:val="00785235"/>
    <w:rsid w:val="00785A92"/>
    <w:rsid w:val="007930CB"/>
    <w:rsid w:val="007A713E"/>
    <w:rsid w:val="007E2987"/>
    <w:rsid w:val="007E4719"/>
    <w:rsid w:val="007E5AFF"/>
    <w:rsid w:val="007F171D"/>
    <w:rsid w:val="007F2AC7"/>
    <w:rsid w:val="008109EE"/>
    <w:rsid w:val="00820BB7"/>
    <w:rsid w:val="008239D3"/>
    <w:rsid w:val="00831227"/>
    <w:rsid w:val="00834309"/>
    <w:rsid w:val="00836769"/>
    <w:rsid w:val="0084198B"/>
    <w:rsid w:val="008440B3"/>
    <w:rsid w:val="00850DC4"/>
    <w:rsid w:val="00852112"/>
    <w:rsid w:val="00857E96"/>
    <w:rsid w:val="00864913"/>
    <w:rsid w:val="00866CD9"/>
    <w:rsid w:val="00893BF5"/>
    <w:rsid w:val="0089456B"/>
    <w:rsid w:val="008A1059"/>
    <w:rsid w:val="008B2FBF"/>
    <w:rsid w:val="008B40E6"/>
    <w:rsid w:val="008B6045"/>
    <w:rsid w:val="008C1E12"/>
    <w:rsid w:val="008C4A9D"/>
    <w:rsid w:val="008C5502"/>
    <w:rsid w:val="008D738F"/>
    <w:rsid w:val="008E1EF6"/>
    <w:rsid w:val="008E2774"/>
    <w:rsid w:val="008E58A1"/>
    <w:rsid w:val="008E6437"/>
    <w:rsid w:val="008F51E4"/>
    <w:rsid w:val="0090247C"/>
    <w:rsid w:val="00902612"/>
    <w:rsid w:val="00926839"/>
    <w:rsid w:val="00930238"/>
    <w:rsid w:val="00962786"/>
    <w:rsid w:val="009669E8"/>
    <w:rsid w:val="0097130A"/>
    <w:rsid w:val="00972AC1"/>
    <w:rsid w:val="00987BD2"/>
    <w:rsid w:val="009A6BA8"/>
    <w:rsid w:val="009B3B71"/>
    <w:rsid w:val="009C28FA"/>
    <w:rsid w:val="009C61B3"/>
    <w:rsid w:val="009D2D5E"/>
    <w:rsid w:val="009E5C13"/>
    <w:rsid w:val="009E7050"/>
    <w:rsid w:val="009F4157"/>
    <w:rsid w:val="009F641A"/>
    <w:rsid w:val="00A0080D"/>
    <w:rsid w:val="00A109FB"/>
    <w:rsid w:val="00A14169"/>
    <w:rsid w:val="00A1644D"/>
    <w:rsid w:val="00A168F3"/>
    <w:rsid w:val="00A30198"/>
    <w:rsid w:val="00A345D8"/>
    <w:rsid w:val="00A35947"/>
    <w:rsid w:val="00A40BAA"/>
    <w:rsid w:val="00A53C20"/>
    <w:rsid w:val="00A760D0"/>
    <w:rsid w:val="00A77D8F"/>
    <w:rsid w:val="00A904CC"/>
    <w:rsid w:val="00A92726"/>
    <w:rsid w:val="00A96123"/>
    <w:rsid w:val="00A9771D"/>
    <w:rsid w:val="00AB1173"/>
    <w:rsid w:val="00AD14FF"/>
    <w:rsid w:val="00AE3826"/>
    <w:rsid w:val="00AF0B7F"/>
    <w:rsid w:val="00AF21F6"/>
    <w:rsid w:val="00AF2A5E"/>
    <w:rsid w:val="00B044DE"/>
    <w:rsid w:val="00B06DED"/>
    <w:rsid w:val="00B1287B"/>
    <w:rsid w:val="00B12DC2"/>
    <w:rsid w:val="00B25A21"/>
    <w:rsid w:val="00B27E77"/>
    <w:rsid w:val="00B3571C"/>
    <w:rsid w:val="00B41DFA"/>
    <w:rsid w:val="00B6010A"/>
    <w:rsid w:val="00B64D5D"/>
    <w:rsid w:val="00B75DC6"/>
    <w:rsid w:val="00B80D9F"/>
    <w:rsid w:val="00B8128C"/>
    <w:rsid w:val="00B864F0"/>
    <w:rsid w:val="00B923DF"/>
    <w:rsid w:val="00B94B6A"/>
    <w:rsid w:val="00BB1996"/>
    <w:rsid w:val="00BB6987"/>
    <w:rsid w:val="00BC1120"/>
    <w:rsid w:val="00BC3315"/>
    <w:rsid w:val="00BC5C08"/>
    <w:rsid w:val="00BC6355"/>
    <w:rsid w:val="00BE1C97"/>
    <w:rsid w:val="00BE3304"/>
    <w:rsid w:val="00BE37A5"/>
    <w:rsid w:val="00C15713"/>
    <w:rsid w:val="00C16D22"/>
    <w:rsid w:val="00C2429E"/>
    <w:rsid w:val="00C35CE8"/>
    <w:rsid w:val="00C47A39"/>
    <w:rsid w:val="00C509D4"/>
    <w:rsid w:val="00C51B52"/>
    <w:rsid w:val="00C529B7"/>
    <w:rsid w:val="00C60722"/>
    <w:rsid w:val="00C61CBA"/>
    <w:rsid w:val="00C624BE"/>
    <w:rsid w:val="00C840B5"/>
    <w:rsid w:val="00CD3AE8"/>
    <w:rsid w:val="00CD79FF"/>
    <w:rsid w:val="00CE04D9"/>
    <w:rsid w:val="00CE571C"/>
    <w:rsid w:val="00CE66F2"/>
    <w:rsid w:val="00CF2C4D"/>
    <w:rsid w:val="00D0382C"/>
    <w:rsid w:val="00D05E04"/>
    <w:rsid w:val="00D078FF"/>
    <w:rsid w:val="00D23215"/>
    <w:rsid w:val="00D31B07"/>
    <w:rsid w:val="00D44CB8"/>
    <w:rsid w:val="00D537DF"/>
    <w:rsid w:val="00D538AC"/>
    <w:rsid w:val="00D60785"/>
    <w:rsid w:val="00D60E08"/>
    <w:rsid w:val="00D72377"/>
    <w:rsid w:val="00D73BB9"/>
    <w:rsid w:val="00D86164"/>
    <w:rsid w:val="00D92AA2"/>
    <w:rsid w:val="00DA46DF"/>
    <w:rsid w:val="00DA4BFF"/>
    <w:rsid w:val="00DA7F8A"/>
    <w:rsid w:val="00DB25AB"/>
    <w:rsid w:val="00DB27EC"/>
    <w:rsid w:val="00DB5323"/>
    <w:rsid w:val="00DC05F6"/>
    <w:rsid w:val="00DC5B07"/>
    <w:rsid w:val="00DD6E17"/>
    <w:rsid w:val="00DE6717"/>
    <w:rsid w:val="00DF7D79"/>
    <w:rsid w:val="00E239C7"/>
    <w:rsid w:val="00E422C7"/>
    <w:rsid w:val="00E43CB1"/>
    <w:rsid w:val="00E46B86"/>
    <w:rsid w:val="00E5134B"/>
    <w:rsid w:val="00E5621F"/>
    <w:rsid w:val="00E77863"/>
    <w:rsid w:val="00E81093"/>
    <w:rsid w:val="00E8674D"/>
    <w:rsid w:val="00E87FAB"/>
    <w:rsid w:val="00EA1992"/>
    <w:rsid w:val="00EA51CD"/>
    <w:rsid w:val="00EB18A4"/>
    <w:rsid w:val="00EB2BCE"/>
    <w:rsid w:val="00EB7D34"/>
    <w:rsid w:val="00EF32B4"/>
    <w:rsid w:val="00EF3BC3"/>
    <w:rsid w:val="00EF3FAD"/>
    <w:rsid w:val="00F0250D"/>
    <w:rsid w:val="00F15911"/>
    <w:rsid w:val="00F27249"/>
    <w:rsid w:val="00F34CDF"/>
    <w:rsid w:val="00F369A1"/>
    <w:rsid w:val="00F413E0"/>
    <w:rsid w:val="00F4228C"/>
    <w:rsid w:val="00F64AE3"/>
    <w:rsid w:val="00F8549A"/>
    <w:rsid w:val="00F86D8E"/>
    <w:rsid w:val="00FB4E0C"/>
    <w:rsid w:val="00FB7897"/>
    <w:rsid w:val="00FF4D00"/>
    <w:rsid w:val="01A8D201"/>
    <w:rsid w:val="01C1DBA4"/>
    <w:rsid w:val="01DB27E2"/>
    <w:rsid w:val="020EF96F"/>
    <w:rsid w:val="0210509F"/>
    <w:rsid w:val="02768D1D"/>
    <w:rsid w:val="029CC35D"/>
    <w:rsid w:val="02AE9E85"/>
    <w:rsid w:val="02C40132"/>
    <w:rsid w:val="02E14E44"/>
    <w:rsid w:val="03095A1D"/>
    <w:rsid w:val="030D6A4A"/>
    <w:rsid w:val="032504E9"/>
    <w:rsid w:val="0334866B"/>
    <w:rsid w:val="0339E380"/>
    <w:rsid w:val="034C80E8"/>
    <w:rsid w:val="0379FF47"/>
    <w:rsid w:val="037AB838"/>
    <w:rsid w:val="0380FBB6"/>
    <w:rsid w:val="039CB44B"/>
    <w:rsid w:val="03AAC9D0"/>
    <w:rsid w:val="03F889D9"/>
    <w:rsid w:val="03FB9B93"/>
    <w:rsid w:val="043A33FD"/>
    <w:rsid w:val="043DE5FB"/>
    <w:rsid w:val="045517D6"/>
    <w:rsid w:val="0472AB81"/>
    <w:rsid w:val="04916ECF"/>
    <w:rsid w:val="04E072C3"/>
    <w:rsid w:val="05342A34"/>
    <w:rsid w:val="056E4DB0"/>
    <w:rsid w:val="0575E8B1"/>
    <w:rsid w:val="057F665C"/>
    <w:rsid w:val="059FB5BC"/>
    <w:rsid w:val="05E3BB71"/>
    <w:rsid w:val="05FC0CD2"/>
    <w:rsid w:val="0603B885"/>
    <w:rsid w:val="06047969"/>
    <w:rsid w:val="067AD615"/>
    <w:rsid w:val="06B0959B"/>
    <w:rsid w:val="06BECEB5"/>
    <w:rsid w:val="06CEE499"/>
    <w:rsid w:val="06DF66DC"/>
    <w:rsid w:val="06E6734B"/>
    <w:rsid w:val="070655F8"/>
    <w:rsid w:val="070A1E11"/>
    <w:rsid w:val="071C00C0"/>
    <w:rsid w:val="0733310B"/>
    <w:rsid w:val="0734B926"/>
    <w:rsid w:val="07394D18"/>
    <w:rsid w:val="07489C58"/>
    <w:rsid w:val="075F239E"/>
    <w:rsid w:val="07682732"/>
    <w:rsid w:val="0793BA96"/>
    <w:rsid w:val="079E74BC"/>
    <w:rsid w:val="07BEC53C"/>
    <w:rsid w:val="07E213E0"/>
    <w:rsid w:val="0804569E"/>
    <w:rsid w:val="08085335"/>
    <w:rsid w:val="0832B373"/>
    <w:rsid w:val="0882FEF5"/>
    <w:rsid w:val="08AA60C6"/>
    <w:rsid w:val="08B741BC"/>
    <w:rsid w:val="08CB01CA"/>
    <w:rsid w:val="08D03219"/>
    <w:rsid w:val="08E51852"/>
    <w:rsid w:val="091AAD12"/>
    <w:rsid w:val="0946F1C0"/>
    <w:rsid w:val="094DCBC6"/>
    <w:rsid w:val="09551F1D"/>
    <w:rsid w:val="09F1C00F"/>
    <w:rsid w:val="0A0D179B"/>
    <w:rsid w:val="0A14A2D8"/>
    <w:rsid w:val="0A53B864"/>
    <w:rsid w:val="0A5F5FB0"/>
    <w:rsid w:val="0A67FF1E"/>
    <w:rsid w:val="0A6C027A"/>
    <w:rsid w:val="0A888A6D"/>
    <w:rsid w:val="0A93007B"/>
    <w:rsid w:val="0A946EAC"/>
    <w:rsid w:val="0A9E8269"/>
    <w:rsid w:val="0AAE2655"/>
    <w:rsid w:val="0AC40519"/>
    <w:rsid w:val="0ACE82A9"/>
    <w:rsid w:val="0ACF31C2"/>
    <w:rsid w:val="0AFAD7F9"/>
    <w:rsid w:val="0B0DAB1E"/>
    <w:rsid w:val="0B305964"/>
    <w:rsid w:val="0B581FAD"/>
    <w:rsid w:val="0B6001E2"/>
    <w:rsid w:val="0B9F0493"/>
    <w:rsid w:val="0BD760E8"/>
    <w:rsid w:val="0BD773A9"/>
    <w:rsid w:val="0BE3A5FB"/>
    <w:rsid w:val="0C02A28C"/>
    <w:rsid w:val="0C02E51E"/>
    <w:rsid w:val="0C04F27A"/>
    <w:rsid w:val="0C0EF740"/>
    <w:rsid w:val="0C7BC11F"/>
    <w:rsid w:val="0C9E70B8"/>
    <w:rsid w:val="0CEABF77"/>
    <w:rsid w:val="0D172BFF"/>
    <w:rsid w:val="0D44B85D"/>
    <w:rsid w:val="0D5129D1"/>
    <w:rsid w:val="0D5B41C1"/>
    <w:rsid w:val="0D855F82"/>
    <w:rsid w:val="0D9261C9"/>
    <w:rsid w:val="0DAA9D0A"/>
    <w:rsid w:val="0DB2E711"/>
    <w:rsid w:val="0E215331"/>
    <w:rsid w:val="0E2AD7F5"/>
    <w:rsid w:val="0E4831AB"/>
    <w:rsid w:val="0E7CAB67"/>
    <w:rsid w:val="0E8A5D4C"/>
    <w:rsid w:val="0E9E4EEA"/>
    <w:rsid w:val="0EB6FB7A"/>
    <w:rsid w:val="0EBFD261"/>
    <w:rsid w:val="0EE9E6EB"/>
    <w:rsid w:val="0EFA07D4"/>
    <w:rsid w:val="0F4E170D"/>
    <w:rsid w:val="0F503BD0"/>
    <w:rsid w:val="0F5C53FD"/>
    <w:rsid w:val="0F9A9EB9"/>
    <w:rsid w:val="0FD45B47"/>
    <w:rsid w:val="0FF079CD"/>
    <w:rsid w:val="101ADDA8"/>
    <w:rsid w:val="106BD94E"/>
    <w:rsid w:val="10BE8581"/>
    <w:rsid w:val="10D22883"/>
    <w:rsid w:val="10D65641"/>
    <w:rsid w:val="112081B8"/>
    <w:rsid w:val="113D4E9B"/>
    <w:rsid w:val="1184EE0B"/>
    <w:rsid w:val="119238C0"/>
    <w:rsid w:val="11A1511C"/>
    <w:rsid w:val="11C96E8B"/>
    <w:rsid w:val="11DC6546"/>
    <w:rsid w:val="11E8F0A6"/>
    <w:rsid w:val="11EE9C3C"/>
    <w:rsid w:val="11F5279B"/>
    <w:rsid w:val="120851CD"/>
    <w:rsid w:val="12113283"/>
    <w:rsid w:val="123DED89"/>
    <w:rsid w:val="125AEC45"/>
    <w:rsid w:val="12784282"/>
    <w:rsid w:val="127B181C"/>
    <w:rsid w:val="12830330"/>
    <w:rsid w:val="12EF9495"/>
    <w:rsid w:val="12FC98DB"/>
    <w:rsid w:val="131C1DFE"/>
    <w:rsid w:val="1344A612"/>
    <w:rsid w:val="135897B0"/>
    <w:rsid w:val="135DCE6F"/>
    <w:rsid w:val="1364CEDF"/>
    <w:rsid w:val="136F026B"/>
    <w:rsid w:val="13ABFC57"/>
    <w:rsid w:val="13C6CBBC"/>
    <w:rsid w:val="13E71B87"/>
    <w:rsid w:val="13FE1CF2"/>
    <w:rsid w:val="140BD4FD"/>
    <w:rsid w:val="1410D533"/>
    <w:rsid w:val="141FB75A"/>
    <w:rsid w:val="14421153"/>
    <w:rsid w:val="148F824E"/>
    <w:rsid w:val="14DD6E30"/>
    <w:rsid w:val="14DD8169"/>
    <w:rsid w:val="14E03A57"/>
    <w:rsid w:val="14E07673"/>
    <w:rsid w:val="14E341CB"/>
    <w:rsid w:val="14EEF511"/>
    <w:rsid w:val="15081D6E"/>
    <w:rsid w:val="15259508"/>
    <w:rsid w:val="15263CFE"/>
    <w:rsid w:val="1529DF74"/>
    <w:rsid w:val="1537B692"/>
    <w:rsid w:val="1540A5A0"/>
    <w:rsid w:val="1547CCB8"/>
    <w:rsid w:val="155F4314"/>
    <w:rsid w:val="158477D2"/>
    <w:rsid w:val="158C9B44"/>
    <w:rsid w:val="15B15DFA"/>
    <w:rsid w:val="15C32003"/>
    <w:rsid w:val="15C87E6C"/>
    <w:rsid w:val="15D90FA9"/>
    <w:rsid w:val="15F763E3"/>
    <w:rsid w:val="1623D660"/>
    <w:rsid w:val="162BD240"/>
    <w:rsid w:val="162D88DF"/>
    <w:rsid w:val="1633F800"/>
    <w:rsid w:val="16612B50"/>
    <w:rsid w:val="1674E360"/>
    <w:rsid w:val="1679D0B0"/>
    <w:rsid w:val="16C20D5F"/>
    <w:rsid w:val="16D11AC2"/>
    <w:rsid w:val="16DBD79D"/>
    <w:rsid w:val="16E4BFB2"/>
    <w:rsid w:val="16E88E43"/>
    <w:rsid w:val="16EBA7AA"/>
    <w:rsid w:val="170CE4CE"/>
    <w:rsid w:val="171647C8"/>
    <w:rsid w:val="173E75D7"/>
    <w:rsid w:val="174124ED"/>
    <w:rsid w:val="174BAFB4"/>
    <w:rsid w:val="175DEE4F"/>
    <w:rsid w:val="17725662"/>
    <w:rsid w:val="17E1235F"/>
    <w:rsid w:val="17E884F8"/>
    <w:rsid w:val="17EA52A7"/>
    <w:rsid w:val="1811DA05"/>
    <w:rsid w:val="1874F440"/>
    <w:rsid w:val="18B3498F"/>
    <w:rsid w:val="18B4F1B6"/>
    <w:rsid w:val="18C57D2E"/>
    <w:rsid w:val="1903ECA2"/>
    <w:rsid w:val="198CD422"/>
    <w:rsid w:val="19ADAA66"/>
    <w:rsid w:val="19BCB552"/>
    <w:rsid w:val="19BE2E0B"/>
    <w:rsid w:val="19C41C10"/>
    <w:rsid w:val="1A196DBF"/>
    <w:rsid w:val="1A206545"/>
    <w:rsid w:val="1A389EB5"/>
    <w:rsid w:val="1A817B89"/>
    <w:rsid w:val="1A9380F2"/>
    <w:rsid w:val="1A974337"/>
    <w:rsid w:val="1A9D8584"/>
    <w:rsid w:val="1AE0FB9A"/>
    <w:rsid w:val="1AEEE85C"/>
    <w:rsid w:val="1AF57530"/>
    <w:rsid w:val="1AFCA19F"/>
    <w:rsid w:val="1B5E3695"/>
    <w:rsid w:val="1B5FD788"/>
    <w:rsid w:val="1B749EC9"/>
    <w:rsid w:val="1B90B6CE"/>
    <w:rsid w:val="1B9D8138"/>
    <w:rsid w:val="1BA539EB"/>
    <w:rsid w:val="1C163B77"/>
    <w:rsid w:val="1C7D7F0A"/>
    <w:rsid w:val="1C845749"/>
    <w:rsid w:val="1C876A4D"/>
    <w:rsid w:val="1C93141C"/>
    <w:rsid w:val="1C9B6C25"/>
    <w:rsid w:val="1CC18607"/>
    <w:rsid w:val="1CC9AF75"/>
    <w:rsid w:val="1CF2BA14"/>
    <w:rsid w:val="1D078B14"/>
    <w:rsid w:val="1D11E2AE"/>
    <w:rsid w:val="1D1AF2AC"/>
    <w:rsid w:val="1D1B6ABD"/>
    <w:rsid w:val="1D1C9820"/>
    <w:rsid w:val="1D333744"/>
    <w:rsid w:val="1D34B2F1"/>
    <w:rsid w:val="1D49B68F"/>
    <w:rsid w:val="1D7EABC4"/>
    <w:rsid w:val="1E000B90"/>
    <w:rsid w:val="1E000DCC"/>
    <w:rsid w:val="1E2EE47D"/>
    <w:rsid w:val="1E3E360D"/>
    <w:rsid w:val="1E405372"/>
    <w:rsid w:val="1E7B2269"/>
    <w:rsid w:val="1E8C3DFC"/>
    <w:rsid w:val="1E8EC936"/>
    <w:rsid w:val="1EB27F43"/>
    <w:rsid w:val="1EB981EA"/>
    <w:rsid w:val="1ED830CE"/>
    <w:rsid w:val="1EE9A3E8"/>
    <w:rsid w:val="1F3A4D55"/>
    <w:rsid w:val="1F42B86C"/>
    <w:rsid w:val="1F55211D"/>
    <w:rsid w:val="1F976643"/>
    <w:rsid w:val="1FC494A3"/>
    <w:rsid w:val="1FCD24E0"/>
    <w:rsid w:val="202F5531"/>
    <w:rsid w:val="203D096F"/>
    <w:rsid w:val="203EBDD7"/>
    <w:rsid w:val="204032AF"/>
    <w:rsid w:val="204916D7"/>
    <w:rsid w:val="2055524B"/>
    <w:rsid w:val="2072AF8E"/>
    <w:rsid w:val="209735E6"/>
    <w:rsid w:val="20A45A72"/>
    <w:rsid w:val="20BB4242"/>
    <w:rsid w:val="20C2C490"/>
    <w:rsid w:val="20D7FCE7"/>
    <w:rsid w:val="21313B4A"/>
    <w:rsid w:val="215A8249"/>
    <w:rsid w:val="215CB298"/>
    <w:rsid w:val="21808A07"/>
    <w:rsid w:val="218A2F03"/>
    <w:rsid w:val="21AFFB62"/>
    <w:rsid w:val="21C92E8D"/>
    <w:rsid w:val="21C94A34"/>
    <w:rsid w:val="21FACED0"/>
    <w:rsid w:val="2228EB09"/>
    <w:rsid w:val="2251B9AB"/>
    <w:rsid w:val="22748FCF"/>
    <w:rsid w:val="227AA790"/>
    <w:rsid w:val="22A2D03F"/>
    <w:rsid w:val="22AF190D"/>
    <w:rsid w:val="22CC13F5"/>
    <w:rsid w:val="22D72204"/>
    <w:rsid w:val="230255A0"/>
    <w:rsid w:val="231A4769"/>
    <w:rsid w:val="234A0954"/>
    <w:rsid w:val="23585B29"/>
    <w:rsid w:val="2365EB2A"/>
    <w:rsid w:val="23708FBA"/>
    <w:rsid w:val="23B67476"/>
    <w:rsid w:val="23FB104F"/>
    <w:rsid w:val="2402C45C"/>
    <w:rsid w:val="240536DF"/>
    <w:rsid w:val="240BA94B"/>
    <w:rsid w:val="242372EF"/>
    <w:rsid w:val="243166E7"/>
    <w:rsid w:val="2440A9A3"/>
    <w:rsid w:val="24484F9F"/>
    <w:rsid w:val="24522D64"/>
    <w:rsid w:val="247373A1"/>
    <w:rsid w:val="24AF2F02"/>
    <w:rsid w:val="24C22B61"/>
    <w:rsid w:val="250C7ED7"/>
    <w:rsid w:val="252E1BBF"/>
    <w:rsid w:val="25382736"/>
    <w:rsid w:val="25833EE2"/>
    <w:rsid w:val="2599E89C"/>
    <w:rsid w:val="25BC778F"/>
    <w:rsid w:val="25E778D4"/>
    <w:rsid w:val="25E97778"/>
    <w:rsid w:val="260F4402"/>
    <w:rsid w:val="2616FB5E"/>
    <w:rsid w:val="2635CC98"/>
    <w:rsid w:val="264032E9"/>
    <w:rsid w:val="2672D8BD"/>
    <w:rsid w:val="26782411"/>
    <w:rsid w:val="26919EEF"/>
    <w:rsid w:val="26ABF658"/>
    <w:rsid w:val="26CE39DF"/>
    <w:rsid w:val="26F69A3D"/>
    <w:rsid w:val="2702478B"/>
    <w:rsid w:val="27177134"/>
    <w:rsid w:val="2736115E"/>
    <w:rsid w:val="2744DA44"/>
    <w:rsid w:val="275E2302"/>
    <w:rsid w:val="27673E73"/>
    <w:rsid w:val="2768BFE8"/>
    <w:rsid w:val="2782601D"/>
    <w:rsid w:val="27925FA4"/>
    <w:rsid w:val="2794AC2F"/>
    <w:rsid w:val="27E46D6B"/>
    <w:rsid w:val="284F46BA"/>
    <w:rsid w:val="289BA237"/>
    <w:rsid w:val="28A1B747"/>
    <w:rsid w:val="28B9B83E"/>
    <w:rsid w:val="28CCFB1C"/>
    <w:rsid w:val="28F6BB7A"/>
    <w:rsid w:val="29049049"/>
    <w:rsid w:val="290EA94E"/>
    <w:rsid w:val="2928577E"/>
    <w:rsid w:val="2972D607"/>
    <w:rsid w:val="29BBEE9B"/>
    <w:rsid w:val="29C5B282"/>
    <w:rsid w:val="29C9D529"/>
    <w:rsid w:val="29EBADAB"/>
    <w:rsid w:val="2A1D463B"/>
    <w:rsid w:val="2A289743"/>
    <w:rsid w:val="2A49AA9D"/>
    <w:rsid w:val="2A4C7B94"/>
    <w:rsid w:val="2A56B005"/>
    <w:rsid w:val="2A5FCC13"/>
    <w:rsid w:val="2A6E7EA0"/>
    <w:rsid w:val="2A994038"/>
    <w:rsid w:val="2ABDCE53"/>
    <w:rsid w:val="2ACC4CF1"/>
    <w:rsid w:val="2AD1EA40"/>
    <w:rsid w:val="2AE108D0"/>
    <w:rsid w:val="2B0EA668"/>
    <w:rsid w:val="2B187931"/>
    <w:rsid w:val="2B1F6B3B"/>
    <w:rsid w:val="2B35AD83"/>
    <w:rsid w:val="2B3959D7"/>
    <w:rsid w:val="2B51BED0"/>
    <w:rsid w:val="2B60E0AC"/>
    <w:rsid w:val="2B7EB3CE"/>
    <w:rsid w:val="2B825BC0"/>
    <w:rsid w:val="2B8703D6"/>
    <w:rsid w:val="2BB66789"/>
    <w:rsid w:val="2BD1F20B"/>
    <w:rsid w:val="2BD3ACE5"/>
    <w:rsid w:val="2BDAAA07"/>
    <w:rsid w:val="2BF84023"/>
    <w:rsid w:val="2C32EC7A"/>
    <w:rsid w:val="2C455860"/>
    <w:rsid w:val="2C681D52"/>
    <w:rsid w:val="2C79521E"/>
    <w:rsid w:val="2C9D2747"/>
    <w:rsid w:val="2CA19D2C"/>
    <w:rsid w:val="2CA8D329"/>
    <w:rsid w:val="2CF0714B"/>
    <w:rsid w:val="2D47939A"/>
    <w:rsid w:val="2D6B687D"/>
    <w:rsid w:val="2D78EC1A"/>
    <w:rsid w:val="2D8885C4"/>
    <w:rsid w:val="2D92DC31"/>
    <w:rsid w:val="2DA552E2"/>
    <w:rsid w:val="2DC26E50"/>
    <w:rsid w:val="2DC87E83"/>
    <w:rsid w:val="2DCB6CC4"/>
    <w:rsid w:val="2DF03856"/>
    <w:rsid w:val="2DFD7819"/>
    <w:rsid w:val="2E0971C6"/>
    <w:rsid w:val="2E1345C2"/>
    <w:rsid w:val="2E19D4AB"/>
    <w:rsid w:val="2E20959F"/>
    <w:rsid w:val="2E2E807E"/>
    <w:rsid w:val="2E5253B1"/>
    <w:rsid w:val="2E5D7810"/>
    <w:rsid w:val="2E651E19"/>
    <w:rsid w:val="2E6B59E0"/>
    <w:rsid w:val="2E70FA99"/>
    <w:rsid w:val="2E98816E"/>
    <w:rsid w:val="2EC71138"/>
    <w:rsid w:val="2ED67E09"/>
    <w:rsid w:val="2F0020DC"/>
    <w:rsid w:val="2F0B4DA7"/>
    <w:rsid w:val="2F652977"/>
    <w:rsid w:val="2F7F8796"/>
    <w:rsid w:val="2F8861A4"/>
    <w:rsid w:val="2FCF0489"/>
    <w:rsid w:val="2FF72314"/>
    <w:rsid w:val="30072A41"/>
    <w:rsid w:val="300BCFDF"/>
    <w:rsid w:val="3044FA2D"/>
    <w:rsid w:val="3078A3ED"/>
    <w:rsid w:val="30903E75"/>
    <w:rsid w:val="30D32D6F"/>
    <w:rsid w:val="30E89A11"/>
    <w:rsid w:val="31081471"/>
    <w:rsid w:val="3110EDD8"/>
    <w:rsid w:val="313959C6"/>
    <w:rsid w:val="313AF8B3"/>
    <w:rsid w:val="316F8015"/>
    <w:rsid w:val="317745BC"/>
    <w:rsid w:val="3193F14C"/>
    <w:rsid w:val="31AE4950"/>
    <w:rsid w:val="31B5F757"/>
    <w:rsid w:val="31B9B47C"/>
    <w:rsid w:val="31BD0E49"/>
    <w:rsid w:val="31BFD007"/>
    <w:rsid w:val="31C98CE2"/>
    <w:rsid w:val="31D90F98"/>
    <w:rsid w:val="31FB0D39"/>
    <w:rsid w:val="322AD40C"/>
    <w:rsid w:val="3238BE33"/>
    <w:rsid w:val="3242EE69"/>
    <w:rsid w:val="325F4347"/>
    <w:rsid w:val="32797706"/>
    <w:rsid w:val="32872EAC"/>
    <w:rsid w:val="32919EE0"/>
    <w:rsid w:val="32B16B55"/>
    <w:rsid w:val="32B72858"/>
    <w:rsid w:val="32B8ECB4"/>
    <w:rsid w:val="32EC9A79"/>
    <w:rsid w:val="33850D62"/>
    <w:rsid w:val="33F31400"/>
    <w:rsid w:val="34051729"/>
    <w:rsid w:val="344A3E27"/>
    <w:rsid w:val="344B13DE"/>
    <w:rsid w:val="349103B5"/>
    <w:rsid w:val="349EF2C1"/>
    <w:rsid w:val="3507C401"/>
    <w:rsid w:val="353CF184"/>
    <w:rsid w:val="3557B0D4"/>
    <w:rsid w:val="3569595B"/>
    <w:rsid w:val="356ED12B"/>
    <w:rsid w:val="35748323"/>
    <w:rsid w:val="359D6544"/>
    <w:rsid w:val="35A1EC1B"/>
    <w:rsid w:val="35C9DDF2"/>
    <w:rsid w:val="35D69478"/>
    <w:rsid w:val="36097640"/>
    <w:rsid w:val="361FBADE"/>
    <w:rsid w:val="363CDA91"/>
    <w:rsid w:val="3643632A"/>
    <w:rsid w:val="3643C933"/>
    <w:rsid w:val="365807B2"/>
    <w:rsid w:val="3664E2EB"/>
    <w:rsid w:val="367A654E"/>
    <w:rsid w:val="3680667A"/>
    <w:rsid w:val="36A4F14A"/>
    <w:rsid w:val="36CA419C"/>
    <w:rsid w:val="36FC03E3"/>
    <w:rsid w:val="37020DB3"/>
    <w:rsid w:val="370C1734"/>
    <w:rsid w:val="37B96942"/>
    <w:rsid w:val="37DD737F"/>
    <w:rsid w:val="37DE7950"/>
    <w:rsid w:val="37F4F34A"/>
    <w:rsid w:val="38519838"/>
    <w:rsid w:val="38546775"/>
    <w:rsid w:val="3859ACA0"/>
    <w:rsid w:val="38AB670A"/>
    <w:rsid w:val="39212024"/>
    <w:rsid w:val="3924D05D"/>
    <w:rsid w:val="392DC466"/>
    <w:rsid w:val="393683A5"/>
    <w:rsid w:val="39412FF9"/>
    <w:rsid w:val="39445EBE"/>
    <w:rsid w:val="3956A908"/>
    <w:rsid w:val="39593207"/>
    <w:rsid w:val="398A0610"/>
    <w:rsid w:val="398BF158"/>
    <w:rsid w:val="39963AB4"/>
    <w:rsid w:val="39C2CBDB"/>
    <w:rsid w:val="39EBC528"/>
    <w:rsid w:val="39F34F4F"/>
    <w:rsid w:val="39F52593"/>
    <w:rsid w:val="39F9C53F"/>
    <w:rsid w:val="3A0A3D95"/>
    <w:rsid w:val="3A3C7FBB"/>
    <w:rsid w:val="3A4E9F6C"/>
    <w:rsid w:val="3A6D5ACF"/>
    <w:rsid w:val="3A85771A"/>
    <w:rsid w:val="3AC861BA"/>
    <w:rsid w:val="3AC9485E"/>
    <w:rsid w:val="3AD6E121"/>
    <w:rsid w:val="3AF50BE8"/>
    <w:rsid w:val="3B0393A5"/>
    <w:rsid w:val="3B2F08F0"/>
    <w:rsid w:val="3B56E765"/>
    <w:rsid w:val="3B73F002"/>
    <w:rsid w:val="3B7EBEFE"/>
    <w:rsid w:val="3B864425"/>
    <w:rsid w:val="3B8C0837"/>
    <w:rsid w:val="3B991FA7"/>
    <w:rsid w:val="3BB96226"/>
    <w:rsid w:val="3BEDAA05"/>
    <w:rsid w:val="3BEDC468"/>
    <w:rsid w:val="3C02F497"/>
    <w:rsid w:val="3C370840"/>
    <w:rsid w:val="3C5E87A7"/>
    <w:rsid w:val="3C60EADA"/>
    <w:rsid w:val="3C64321B"/>
    <w:rsid w:val="3CB25BD2"/>
    <w:rsid w:val="3CC08BAF"/>
    <w:rsid w:val="3CD6395E"/>
    <w:rsid w:val="3CDD746E"/>
    <w:rsid w:val="3D34BD51"/>
    <w:rsid w:val="3D87C66D"/>
    <w:rsid w:val="3DC8E534"/>
    <w:rsid w:val="3DD2D8A1"/>
    <w:rsid w:val="3DE3BB17"/>
    <w:rsid w:val="3E99AE64"/>
    <w:rsid w:val="3ECCB383"/>
    <w:rsid w:val="3ED7DA8B"/>
    <w:rsid w:val="3F0DB714"/>
    <w:rsid w:val="3F32D072"/>
    <w:rsid w:val="3F9E0DF9"/>
    <w:rsid w:val="3F9F93EF"/>
    <w:rsid w:val="4006295A"/>
    <w:rsid w:val="400DDA20"/>
    <w:rsid w:val="4024C610"/>
    <w:rsid w:val="4045531C"/>
    <w:rsid w:val="40646853"/>
    <w:rsid w:val="4073AAEC"/>
    <w:rsid w:val="4088DFCF"/>
    <w:rsid w:val="408D3B10"/>
    <w:rsid w:val="40A2FE22"/>
    <w:rsid w:val="40FAE60A"/>
    <w:rsid w:val="410E3C29"/>
    <w:rsid w:val="4110342F"/>
    <w:rsid w:val="4122BE6B"/>
    <w:rsid w:val="41232A22"/>
    <w:rsid w:val="416FBE67"/>
    <w:rsid w:val="41E76689"/>
    <w:rsid w:val="41EC487E"/>
    <w:rsid w:val="420F7B4D"/>
    <w:rsid w:val="42147C59"/>
    <w:rsid w:val="4234CBC8"/>
    <w:rsid w:val="4254440A"/>
    <w:rsid w:val="425BBCCF"/>
    <w:rsid w:val="42618A75"/>
    <w:rsid w:val="429CDA32"/>
    <w:rsid w:val="429DAE7D"/>
    <w:rsid w:val="42A99FB7"/>
    <w:rsid w:val="42BA4B42"/>
    <w:rsid w:val="42BB152C"/>
    <w:rsid w:val="42F39BFF"/>
    <w:rsid w:val="42FBCB78"/>
    <w:rsid w:val="4305BE1C"/>
    <w:rsid w:val="43649BC2"/>
    <w:rsid w:val="43C55D0D"/>
    <w:rsid w:val="44028417"/>
    <w:rsid w:val="440801D0"/>
    <w:rsid w:val="4432A5B6"/>
    <w:rsid w:val="4457C6B9"/>
    <w:rsid w:val="445F1ADE"/>
    <w:rsid w:val="4469998C"/>
    <w:rsid w:val="4478182A"/>
    <w:rsid w:val="449262D5"/>
    <w:rsid w:val="449BF65A"/>
    <w:rsid w:val="44AF31E1"/>
    <w:rsid w:val="452B6CA8"/>
    <w:rsid w:val="45512FCC"/>
    <w:rsid w:val="4551A185"/>
    <w:rsid w:val="4589B76E"/>
    <w:rsid w:val="45D0FA7D"/>
    <w:rsid w:val="45D40265"/>
    <w:rsid w:val="45E0A619"/>
    <w:rsid w:val="4628805A"/>
    <w:rsid w:val="4632F17C"/>
    <w:rsid w:val="465D1E3D"/>
    <w:rsid w:val="468475E8"/>
    <w:rsid w:val="4688D519"/>
    <w:rsid w:val="468A210C"/>
    <w:rsid w:val="46A16698"/>
    <w:rsid w:val="46A33717"/>
    <w:rsid w:val="46A8ADEF"/>
    <w:rsid w:val="46BAD7AC"/>
    <w:rsid w:val="46CF2C9D"/>
    <w:rsid w:val="46E3BD3C"/>
    <w:rsid w:val="46E64EA9"/>
    <w:rsid w:val="46FCFDCF"/>
    <w:rsid w:val="475CEA90"/>
    <w:rsid w:val="4784C1AA"/>
    <w:rsid w:val="47D93F19"/>
    <w:rsid w:val="480997B4"/>
    <w:rsid w:val="48350647"/>
    <w:rsid w:val="483AA0A2"/>
    <w:rsid w:val="487AF08C"/>
    <w:rsid w:val="4884EAAD"/>
    <w:rsid w:val="4895E874"/>
    <w:rsid w:val="48980B5A"/>
    <w:rsid w:val="4899D384"/>
    <w:rsid w:val="48A57C44"/>
    <w:rsid w:val="48BD6537"/>
    <w:rsid w:val="48C7AE93"/>
    <w:rsid w:val="4910FC67"/>
    <w:rsid w:val="491A42A5"/>
    <w:rsid w:val="491AF450"/>
    <w:rsid w:val="4923E252"/>
    <w:rsid w:val="49298CC6"/>
    <w:rsid w:val="49447B2C"/>
    <w:rsid w:val="49979316"/>
    <w:rsid w:val="49D29503"/>
    <w:rsid w:val="4A26A89D"/>
    <w:rsid w:val="4A4995B0"/>
    <w:rsid w:val="4A52CA0D"/>
    <w:rsid w:val="4A941D35"/>
    <w:rsid w:val="4AB5F9B4"/>
    <w:rsid w:val="4ABCAA70"/>
    <w:rsid w:val="4AC33B4D"/>
    <w:rsid w:val="4ACD8B0B"/>
    <w:rsid w:val="4AEDC8CD"/>
    <w:rsid w:val="4B50B75E"/>
    <w:rsid w:val="4B5699D2"/>
    <w:rsid w:val="4B84D5E6"/>
    <w:rsid w:val="4B9E7CF0"/>
    <w:rsid w:val="4BAB602D"/>
    <w:rsid w:val="4BB65D93"/>
    <w:rsid w:val="4C0C2A53"/>
    <w:rsid w:val="4C15DD46"/>
    <w:rsid w:val="4C30D562"/>
    <w:rsid w:val="4C55BC53"/>
    <w:rsid w:val="4C5BCA73"/>
    <w:rsid w:val="4C695FC7"/>
    <w:rsid w:val="4C7CB633"/>
    <w:rsid w:val="4C991107"/>
    <w:rsid w:val="4CC0A2D0"/>
    <w:rsid w:val="4CC6F20E"/>
    <w:rsid w:val="4CCDB2EA"/>
    <w:rsid w:val="4CEF6B7D"/>
    <w:rsid w:val="4D054489"/>
    <w:rsid w:val="4D098A22"/>
    <w:rsid w:val="4D4C3DC4"/>
    <w:rsid w:val="4D51A93A"/>
    <w:rsid w:val="4D5E3427"/>
    <w:rsid w:val="4D630D80"/>
    <w:rsid w:val="4D6D44A7"/>
    <w:rsid w:val="4D6F9C86"/>
    <w:rsid w:val="4D8920E7"/>
    <w:rsid w:val="4DB1ADA7"/>
    <w:rsid w:val="4DC569B7"/>
    <w:rsid w:val="4E07FD75"/>
    <w:rsid w:val="4E185466"/>
    <w:rsid w:val="4E1D4FFB"/>
    <w:rsid w:val="4E1D84B5"/>
    <w:rsid w:val="4E518C5D"/>
    <w:rsid w:val="4E52C69B"/>
    <w:rsid w:val="4E55B8E7"/>
    <w:rsid w:val="4E64A296"/>
    <w:rsid w:val="4EE901CA"/>
    <w:rsid w:val="4F8611D8"/>
    <w:rsid w:val="4F925A8D"/>
    <w:rsid w:val="4FFCD7FB"/>
    <w:rsid w:val="506499B3"/>
    <w:rsid w:val="50831846"/>
    <w:rsid w:val="50890F7A"/>
    <w:rsid w:val="508949FC"/>
    <w:rsid w:val="50A64CDA"/>
    <w:rsid w:val="50B54FD8"/>
    <w:rsid w:val="50B60C5C"/>
    <w:rsid w:val="50DD3A68"/>
    <w:rsid w:val="50F1985C"/>
    <w:rsid w:val="51195474"/>
    <w:rsid w:val="511FEAB6"/>
    <w:rsid w:val="5132CCF5"/>
    <w:rsid w:val="514630AC"/>
    <w:rsid w:val="515221E8"/>
    <w:rsid w:val="5179AA14"/>
    <w:rsid w:val="518491C2"/>
    <w:rsid w:val="518620A4"/>
    <w:rsid w:val="51ACAE8C"/>
    <w:rsid w:val="51BF9231"/>
    <w:rsid w:val="51CE49D4"/>
    <w:rsid w:val="51D1DC30"/>
    <w:rsid w:val="523EDA25"/>
    <w:rsid w:val="5247915F"/>
    <w:rsid w:val="524FD125"/>
    <w:rsid w:val="526053C1"/>
    <w:rsid w:val="52639389"/>
    <w:rsid w:val="5264FF89"/>
    <w:rsid w:val="5284BF25"/>
    <w:rsid w:val="529D000A"/>
    <w:rsid w:val="52B54661"/>
    <w:rsid w:val="52BCDFCB"/>
    <w:rsid w:val="52D2B21E"/>
    <w:rsid w:val="52D6A171"/>
    <w:rsid w:val="52DEBEE2"/>
    <w:rsid w:val="52EBEE64"/>
    <w:rsid w:val="52F14D46"/>
    <w:rsid w:val="530094C5"/>
    <w:rsid w:val="53313AF8"/>
    <w:rsid w:val="533478BD"/>
    <w:rsid w:val="533C8EE4"/>
    <w:rsid w:val="534E0A08"/>
    <w:rsid w:val="53DF2065"/>
    <w:rsid w:val="54162065"/>
    <w:rsid w:val="5470DB6E"/>
    <w:rsid w:val="5486F2B9"/>
    <w:rsid w:val="548E8609"/>
    <w:rsid w:val="54978255"/>
    <w:rsid w:val="54AA8273"/>
    <w:rsid w:val="54BDE113"/>
    <w:rsid w:val="54C69FB4"/>
    <w:rsid w:val="5530F3FA"/>
    <w:rsid w:val="5568761A"/>
    <w:rsid w:val="556BF001"/>
    <w:rsid w:val="556ECD68"/>
    <w:rsid w:val="55D5C9D7"/>
    <w:rsid w:val="5637DA6F"/>
    <w:rsid w:val="565434DA"/>
    <w:rsid w:val="56742FA6"/>
    <w:rsid w:val="569B2CF4"/>
    <w:rsid w:val="57003268"/>
    <w:rsid w:val="573BEED8"/>
    <w:rsid w:val="574A2ACE"/>
    <w:rsid w:val="575681E0"/>
    <w:rsid w:val="575E851F"/>
    <w:rsid w:val="5785E90D"/>
    <w:rsid w:val="578F12CE"/>
    <w:rsid w:val="57A60E4F"/>
    <w:rsid w:val="57A62341"/>
    <w:rsid w:val="57AF9B1A"/>
    <w:rsid w:val="57DED482"/>
    <w:rsid w:val="57E86BA0"/>
    <w:rsid w:val="57F3B7AF"/>
    <w:rsid w:val="57F82313"/>
    <w:rsid w:val="581A0271"/>
    <w:rsid w:val="581F6713"/>
    <w:rsid w:val="58213E67"/>
    <w:rsid w:val="582ADA60"/>
    <w:rsid w:val="587BC1CC"/>
    <w:rsid w:val="5894A4BF"/>
    <w:rsid w:val="589E8C5D"/>
    <w:rsid w:val="58A57089"/>
    <w:rsid w:val="58D72D65"/>
    <w:rsid w:val="58D8C591"/>
    <w:rsid w:val="594456D5"/>
    <w:rsid w:val="59460A3B"/>
    <w:rsid w:val="59B5D2D2"/>
    <w:rsid w:val="59C6AAC1"/>
    <w:rsid w:val="59D138A0"/>
    <w:rsid w:val="59D3C575"/>
    <w:rsid w:val="5A02A3A1"/>
    <w:rsid w:val="5A2AC0CC"/>
    <w:rsid w:val="5A6069D4"/>
    <w:rsid w:val="5A6B65EF"/>
    <w:rsid w:val="5AB0DAFB"/>
    <w:rsid w:val="5AB8F65D"/>
    <w:rsid w:val="5AE10DC8"/>
    <w:rsid w:val="5AEA03C5"/>
    <w:rsid w:val="5B4F936B"/>
    <w:rsid w:val="5B6283FB"/>
    <w:rsid w:val="5BADBD1D"/>
    <w:rsid w:val="5BB4FED1"/>
    <w:rsid w:val="5BC35C40"/>
    <w:rsid w:val="5BD19F2E"/>
    <w:rsid w:val="5BE6FB15"/>
    <w:rsid w:val="5C2F7D0E"/>
    <w:rsid w:val="5C6C0EE5"/>
    <w:rsid w:val="5C797F72"/>
    <w:rsid w:val="5C87E6C5"/>
    <w:rsid w:val="5C8EBCA3"/>
    <w:rsid w:val="5CAB28D6"/>
    <w:rsid w:val="5CD81448"/>
    <w:rsid w:val="5D482A80"/>
    <w:rsid w:val="5D712776"/>
    <w:rsid w:val="5DA97004"/>
    <w:rsid w:val="5DB02685"/>
    <w:rsid w:val="5E460C51"/>
    <w:rsid w:val="5E906C36"/>
    <w:rsid w:val="5E9470C0"/>
    <w:rsid w:val="5ED174E4"/>
    <w:rsid w:val="5ED84E43"/>
    <w:rsid w:val="5F013A32"/>
    <w:rsid w:val="5F02D2AC"/>
    <w:rsid w:val="5F152BD0"/>
    <w:rsid w:val="5F5EEA90"/>
    <w:rsid w:val="5F6B8F58"/>
    <w:rsid w:val="5FB12034"/>
    <w:rsid w:val="5FB76862"/>
    <w:rsid w:val="5FFCCCC1"/>
    <w:rsid w:val="5FFD7568"/>
    <w:rsid w:val="605DA58C"/>
    <w:rsid w:val="609EA30D"/>
    <w:rsid w:val="60A49F60"/>
    <w:rsid w:val="60AB6FDC"/>
    <w:rsid w:val="60CF5F35"/>
    <w:rsid w:val="60EA39D4"/>
    <w:rsid w:val="611E3BEB"/>
    <w:rsid w:val="6133DD2A"/>
    <w:rsid w:val="6147C5EC"/>
    <w:rsid w:val="6148F0A9"/>
    <w:rsid w:val="6159CA75"/>
    <w:rsid w:val="616184D5"/>
    <w:rsid w:val="61635669"/>
    <w:rsid w:val="61664B1E"/>
    <w:rsid w:val="6167DD23"/>
    <w:rsid w:val="616F4217"/>
    <w:rsid w:val="61716B1D"/>
    <w:rsid w:val="617A8D16"/>
    <w:rsid w:val="6188E000"/>
    <w:rsid w:val="6195D827"/>
    <w:rsid w:val="6199BA4C"/>
    <w:rsid w:val="61B40370"/>
    <w:rsid w:val="61D01D09"/>
    <w:rsid w:val="61D315E5"/>
    <w:rsid w:val="620780E6"/>
    <w:rsid w:val="6219EBD6"/>
    <w:rsid w:val="6227F718"/>
    <w:rsid w:val="6229FC78"/>
    <w:rsid w:val="62449969"/>
    <w:rsid w:val="624B301F"/>
    <w:rsid w:val="625D7AAD"/>
    <w:rsid w:val="62997D27"/>
    <w:rsid w:val="62AA1C10"/>
    <w:rsid w:val="62D94C32"/>
    <w:rsid w:val="62E4D7FE"/>
    <w:rsid w:val="62FF8E0C"/>
    <w:rsid w:val="631484CC"/>
    <w:rsid w:val="63219CD0"/>
    <w:rsid w:val="633A5140"/>
    <w:rsid w:val="633C2B62"/>
    <w:rsid w:val="63442141"/>
    <w:rsid w:val="63506341"/>
    <w:rsid w:val="63BB82F8"/>
    <w:rsid w:val="63CEC6D2"/>
    <w:rsid w:val="63D1B1B3"/>
    <w:rsid w:val="63D99098"/>
    <w:rsid w:val="63DF4953"/>
    <w:rsid w:val="640A33DB"/>
    <w:rsid w:val="643DA8A2"/>
    <w:rsid w:val="6453B750"/>
    <w:rsid w:val="646C6338"/>
    <w:rsid w:val="6470B654"/>
    <w:rsid w:val="6480A85F"/>
    <w:rsid w:val="649D5468"/>
    <w:rsid w:val="64AC6E8D"/>
    <w:rsid w:val="64B8C3DB"/>
    <w:rsid w:val="64CD81F4"/>
    <w:rsid w:val="6501BF59"/>
    <w:rsid w:val="65075CB0"/>
    <w:rsid w:val="65511629"/>
    <w:rsid w:val="657FF194"/>
    <w:rsid w:val="6598BEBD"/>
    <w:rsid w:val="65B0DAE8"/>
    <w:rsid w:val="65B87571"/>
    <w:rsid w:val="65BA2183"/>
    <w:rsid w:val="65D95A10"/>
    <w:rsid w:val="65DAD0DC"/>
    <w:rsid w:val="660A3E60"/>
    <w:rsid w:val="6651AEF4"/>
    <w:rsid w:val="66AB551A"/>
    <w:rsid w:val="66BF9A72"/>
    <w:rsid w:val="66DD83F7"/>
    <w:rsid w:val="66F83434"/>
    <w:rsid w:val="67087EA3"/>
    <w:rsid w:val="670E7897"/>
    <w:rsid w:val="6717195E"/>
    <w:rsid w:val="6749A1CD"/>
    <w:rsid w:val="6763D2CF"/>
    <w:rsid w:val="67722FB5"/>
    <w:rsid w:val="67A8C1F1"/>
    <w:rsid w:val="67B84921"/>
    <w:rsid w:val="67BA9C67"/>
    <w:rsid w:val="67ECB9BD"/>
    <w:rsid w:val="67F7B2C8"/>
    <w:rsid w:val="684A05D8"/>
    <w:rsid w:val="687CF374"/>
    <w:rsid w:val="68C0FD68"/>
    <w:rsid w:val="68ED118D"/>
    <w:rsid w:val="68F64A60"/>
    <w:rsid w:val="68F99847"/>
    <w:rsid w:val="6923E942"/>
    <w:rsid w:val="6934C11D"/>
    <w:rsid w:val="6966BC63"/>
    <w:rsid w:val="69C053A5"/>
    <w:rsid w:val="69DA8496"/>
    <w:rsid w:val="6A14278B"/>
    <w:rsid w:val="6A2CBA9F"/>
    <w:rsid w:val="6A48D21C"/>
    <w:rsid w:val="6A6F5ACE"/>
    <w:rsid w:val="6A7B0734"/>
    <w:rsid w:val="6B6D10BA"/>
    <w:rsid w:val="6B74A456"/>
    <w:rsid w:val="6BB0F51A"/>
    <w:rsid w:val="6BEA0DF3"/>
    <w:rsid w:val="6C0187CF"/>
    <w:rsid w:val="6C5F5C77"/>
    <w:rsid w:val="6C759C5E"/>
    <w:rsid w:val="6C828BC1"/>
    <w:rsid w:val="6C8DB95C"/>
    <w:rsid w:val="6CA6EEF4"/>
    <w:rsid w:val="6CB4910F"/>
    <w:rsid w:val="6CCA726C"/>
    <w:rsid w:val="6CD4CC57"/>
    <w:rsid w:val="6CDE62C9"/>
    <w:rsid w:val="6CF93780"/>
    <w:rsid w:val="6D1FB848"/>
    <w:rsid w:val="6D315841"/>
    <w:rsid w:val="6D4519F6"/>
    <w:rsid w:val="6D4CC57B"/>
    <w:rsid w:val="6D5F6B9C"/>
    <w:rsid w:val="6D8DC80F"/>
    <w:rsid w:val="6DBB166D"/>
    <w:rsid w:val="6DCC1963"/>
    <w:rsid w:val="6DDB099F"/>
    <w:rsid w:val="6DF68554"/>
    <w:rsid w:val="6E01D043"/>
    <w:rsid w:val="6E083240"/>
    <w:rsid w:val="6E4B59EB"/>
    <w:rsid w:val="6E9322F5"/>
    <w:rsid w:val="6EADC10B"/>
    <w:rsid w:val="6EB1823F"/>
    <w:rsid w:val="6EBFC5BB"/>
    <w:rsid w:val="6ED30CFB"/>
    <w:rsid w:val="6F40F793"/>
    <w:rsid w:val="6F73FEC2"/>
    <w:rsid w:val="6FA52EDE"/>
    <w:rsid w:val="6FB9E801"/>
    <w:rsid w:val="6FE40D7B"/>
    <w:rsid w:val="7024BD54"/>
    <w:rsid w:val="703A0213"/>
    <w:rsid w:val="7049916C"/>
    <w:rsid w:val="708F5DE6"/>
    <w:rsid w:val="70A20F04"/>
    <w:rsid w:val="70DDFB34"/>
    <w:rsid w:val="70F6D8FD"/>
    <w:rsid w:val="71009B91"/>
    <w:rsid w:val="711AC3B6"/>
    <w:rsid w:val="713D6C46"/>
    <w:rsid w:val="713DE31C"/>
    <w:rsid w:val="7146030A"/>
    <w:rsid w:val="714C25AF"/>
    <w:rsid w:val="7181C51E"/>
    <w:rsid w:val="71A19194"/>
    <w:rsid w:val="71CE0621"/>
    <w:rsid w:val="72017F63"/>
    <w:rsid w:val="723DC3E7"/>
    <w:rsid w:val="723E1959"/>
    <w:rsid w:val="7258CFE6"/>
    <w:rsid w:val="725F7AD4"/>
    <w:rsid w:val="7270C953"/>
    <w:rsid w:val="7285B185"/>
    <w:rsid w:val="728B5855"/>
    <w:rsid w:val="72CE9E49"/>
    <w:rsid w:val="72E8D877"/>
    <w:rsid w:val="7308DCA1"/>
    <w:rsid w:val="7317432A"/>
    <w:rsid w:val="73716905"/>
    <w:rsid w:val="73781F0F"/>
    <w:rsid w:val="737A9BEE"/>
    <w:rsid w:val="73A3458E"/>
    <w:rsid w:val="73AA1D36"/>
    <w:rsid w:val="73D44712"/>
    <w:rsid w:val="73EE776D"/>
    <w:rsid w:val="7424228E"/>
    <w:rsid w:val="74442F70"/>
    <w:rsid w:val="74476215"/>
    <w:rsid w:val="74D1E893"/>
    <w:rsid w:val="74EF2D1E"/>
    <w:rsid w:val="74F288FB"/>
    <w:rsid w:val="75260BE8"/>
    <w:rsid w:val="758078FE"/>
    <w:rsid w:val="75AD836A"/>
    <w:rsid w:val="75DED024"/>
    <w:rsid w:val="75E3C62E"/>
    <w:rsid w:val="75E6D039"/>
    <w:rsid w:val="75F6C93F"/>
    <w:rsid w:val="76189631"/>
    <w:rsid w:val="76254AAB"/>
    <w:rsid w:val="762AA16C"/>
    <w:rsid w:val="764C65DF"/>
    <w:rsid w:val="7652143C"/>
    <w:rsid w:val="768A7CAF"/>
    <w:rsid w:val="768AFD7F"/>
    <w:rsid w:val="76DA4134"/>
    <w:rsid w:val="76F20018"/>
    <w:rsid w:val="771BDB00"/>
    <w:rsid w:val="7724B925"/>
    <w:rsid w:val="7726BDA9"/>
    <w:rsid w:val="7741BDAB"/>
    <w:rsid w:val="7761A258"/>
    <w:rsid w:val="7761F8B3"/>
    <w:rsid w:val="77641EDC"/>
    <w:rsid w:val="77697A9D"/>
    <w:rsid w:val="77781879"/>
    <w:rsid w:val="77830080"/>
    <w:rsid w:val="77B14204"/>
    <w:rsid w:val="77CE0EB4"/>
    <w:rsid w:val="77DF9CCE"/>
    <w:rsid w:val="78000C18"/>
    <w:rsid w:val="7807DFEA"/>
    <w:rsid w:val="781FFD6D"/>
    <w:rsid w:val="786792C8"/>
    <w:rsid w:val="787E3BCF"/>
    <w:rsid w:val="78846289"/>
    <w:rsid w:val="789739C1"/>
    <w:rsid w:val="78A11A5D"/>
    <w:rsid w:val="78A6C83B"/>
    <w:rsid w:val="78A73EAA"/>
    <w:rsid w:val="78AD97AB"/>
    <w:rsid w:val="790107EC"/>
    <w:rsid w:val="7939B7F9"/>
    <w:rsid w:val="7943D802"/>
    <w:rsid w:val="796F2CA4"/>
    <w:rsid w:val="79BDC1AA"/>
    <w:rsid w:val="79CEF87A"/>
    <w:rsid w:val="7A0E4D8B"/>
    <w:rsid w:val="7A11E1F6"/>
    <w:rsid w:val="7A17E6D3"/>
    <w:rsid w:val="7A3238DB"/>
    <w:rsid w:val="7A3C4A39"/>
    <w:rsid w:val="7A544817"/>
    <w:rsid w:val="7A9F53DF"/>
    <w:rsid w:val="7AAEE0A9"/>
    <w:rsid w:val="7AC7E1C7"/>
    <w:rsid w:val="7ACD8CEB"/>
    <w:rsid w:val="7AD53EC4"/>
    <w:rsid w:val="7AEBCD16"/>
    <w:rsid w:val="7AF686D7"/>
    <w:rsid w:val="7B0DF8FF"/>
    <w:rsid w:val="7B30A75A"/>
    <w:rsid w:val="7B30DDC5"/>
    <w:rsid w:val="7B34AB39"/>
    <w:rsid w:val="7B80B4D5"/>
    <w:rsid w:val="7B8A2ED7"/>
    <w:rsid w:val="7B943199"/>
    <w:rsid w:val="7B9D0B7C"/>
    <w:rsid w:val="7BB83549"/>
    <w:rsid w:val="7BCF57B9"/>
    <w:rsid w:val="7BD0EE42"/>
    <w:rsid w:val="7BD8A8F7"/>
    <w:rsid w:val="7BF0A264"/>
    <w:rsid w:val="7C10E5AA"/>
    <w:rsid w:val="7C47FE2E"/>
    <w:rsid w:val="7C706A37"/>
    <w:rsid w:val="7C754427"/>
    <w:rsid w:val="7D096039"/>
    <w:rsid w:val="7D0DD150"/>
    <w:rsid w:val="7D224BDE"/>
    <w:rsid w:val="7D3AD0C0"/>
    <w:rsid w:val="7D60C6E9"/>
    <w:rsid w:val="7D63FDEA"/>
    <w:rsid w:val="7D69D99D"/>
    <w:rsid w:val="7D6CF8A5"/>
    <w:rsid w:val="7D925338"/>
    <w:rsid w:val="7DA629DF"/>
    <w:rsid w:val="7DE2705A"/>
    <w:rsid w:val="7DF8DCB0"/>
    <w:rsid w:val="7E01A7E6"/>
    <w:rsid w:val="7E125132"/>
    <w:rsid w:val="7E58A57D"/>
    <w:rsid w:val="7E6946B2"/>
    <w:rsid w:val="7E780A70"/>
    <w:rsid w:val="7E99CA88"/>
    <w:rsid w:val="7E9DF0CB"/>
    <w:rsid w:val="7ECF2FE4"/>
    <w:rsid w:val="7ED758AC"/>
    <w:rsid w:val="7EFFCE4B"/>
    <w:rsid w:val="7F1CAA1F"/>
    <w:rsid w:val="7F1FE3AA"/>
    <w:rsid w:val="7F3EC2AB"/>
    <w:rsid w:val="7F51BC04"/>
    <w:rsid w:val="7F76FDC2"/>
    <w:rsid w:val="7F822A8D"/>
    <w:rsid w:val="7F85C1C1"/>
    <w:rsid w:val="7FABA880"/>
    <w:rsid w:val="7FC9CFE7"/>
    <w:rsid w:val="7FD37225"/>
    <w:rsid w:val="7FD8ECD9"/>
    <w:rsid w:val="7FE509E7"/>
    <w:rsid w:val="7FF5862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2BDD"/>
  <w15:chartTrackingRefBased/>
  <w15:docId w15:val="{E611FF2A-F56D-4637-975A-61645CEF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8312D"/>
    <w:pPr>
      <w:keepNext/>
      <w:keepLines/>
      <w:spacing w:before="40" w:after="0" w:line="256" w:lineRule="auto"/>
      <w:outlineLvl w:val="3"/>
    </w:pPr>
    <w:rPr>
      <w:rFonts w:asciiTheme="majorHAnsi" w:eastAsiaTheme="majorEastAsia" w:hAnsiTheme="majorHAnsi" w:cstheme="majorBidi"/>
      <w:i/>
      <w:iCs/>
      <w:color w:val="2F5496" w:themeColor="accent1" w:themeShade="B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38"/>
    <w:pPr>
      <w:ind w:left="720"/>
      <w:contextualSpacing/>
    </w:pPr>
    <w:rPr>
      <w:lang w:val="de-DE"/>
    </w:rPr>
  </w:style>
  <w:style w:type="character" w:styleId="Hyperlink">
    <w:name w:val="Hyperlink"/>
    <w:basedOn w:val="DefaultParagraphFont"/>
    <w:uiPriority w:val="99"/>
    <w:semiHidden/>
    <w:unhideWhenUsed/>
    <w:rsid w:val="00521184"/>
    <w:rPr>
      <w:color w:val="0563C1" w:themeColor="hyperlink"/>
      <w:u w:val="single"/>
    </w:rPr>
  </w:style>
  <w:style w:type="paragraph" w:styleId="CommentText">
    <w:name w:val="annotation text"/>
    <w:basedOn w:val="Normal"/>
    <w:link w:val="CommentTextChar"/>
    <w:uiPriority w:val="99"/>
    <w:semiHidden/>
    <w:unhideWhenUsed/>
    <w:rsid w:val="00521184"/>
    <w:pPr>
      <w:spacing w:line="240" w:lineRule="auto"/>
    </w:pPr>
    <w:rPr>
      <w:sz w:val="20"/>
      <w:szCs w:val="20"/>
      <w:lang w:val="de-DE"/>
    </w:rPr>
  </w:style>
  <w:style w:type="character" w:customStyle="1" w:styleId="CommentTextChar">
    <w:name w:val="Comment Text Char"/>
    <w:basedOn w:val="DefaultParagraphFont"/>
    <w:link w:val="CommentText"/>
    <w:uiPriority w:val="99"/>
    <w:semiHidden/>
    <w:rsid w:val="00521184"/>
    <w:rPr>
      <w:sz w:val="20"/>
      <w:szCs w:val="20"/>
      <w:lang w:val="de-DE"/>
    </w:rPr>
  </w:style>
  <w:style w:type="character" w:styleId="CommentReference">
    <w:name w:val="annotation reference"/>
    <w:basedOn w:val="DefaultParagraphFont"/>
    <w:uiPriority w:val="99"/>
    <w:semiHidden/>
    <w:unhideWhenUsed/>
    <w:rsid w:val="00521184"/>
    <w:rPr>
      <w:sz w:val="16"/>
      <w:szCs w:val="16"/>
    </w:rPr>
  </w:style>
  <w:style w:type="table" w:styleId="TableGrid">
    <w:name w:val="Table Grid"/>
    <w:basedOn w:val="TableNormal"/>
    <w:uiPriority w:val="59"/>
    <w:rsid w:val="00521184"/>
    <w:pPr>
      <w:spacing w:after="0" w:line="240" w:lineRule="auto"/>
    </w:pPr>
    <w:rPr>
      <w:lang w:val="de-D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58312D"/>
    <w:rPr>
      <w:rFonts w:asciiTheme="majorHAnsi" w:eastAsiaTheme="majorEastAsia" w:hAnsiTheme="majorHAnsi" w:cstheme="majorBidi"/>
      <w:i/>
      <w:iCs/>
      <w:color w:val="2F5496" w:themeColor="accent1" w:themeShade="BF"/>
      <w:lang w:val="de-DE"/>
    </w:rPr>
  </w:style>
  <w:style w:type="paragraph" w:styleId="CommentSubject">
    <w:name w:val="annotation subject"/>
    <w:basedOn w:val="CommentText"/>
    <w:next w:val="CommentText"/>
    <w:link w:val="CommentSubjectChar"/>
    <w:uiPriority w:val="99"/>
    <w:semiHidden/>
    <w:unhideWhenUsed/>
    <w:rsid w:val="00AE3826"/>
    <w:rPr>
      <w:b/>
      <w:bCs/>
      <w:lang w:val="en-GB"/>
    </w:rPr>
  </w:style>
  <w:style w:type="character" w:customStyle="1" w:styleId="CommentSubjectChar">
    <w:name w:val="Comment Subject Char"/>
    <w:basedOn w:val="CommentTextChar"/>
    <w:link w:val="CommentSubject"/>
    <w:uiPriority w:val="99"/>
    <w:semiHidden/>
    <w:rsid w:val="00AE3826"/>
    <w:rPr>
      <w:b/>
      <w:bCs/>
      <w:sz w:val="20"/>
      <w:szCs w:val="20"/>
      <w:lang w:val="de-DE"/>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uiPriority w:val="1"/>
    <w:rsid w:val="64B8C3DB"/>
    <w:pPr>
      <w:spacing w:beforeAutospacing="1"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85E48"/>
    <w:pPr>
      <w:spacing w:after="0" w:line="240" w:lineRule="auto"/>
    </w:pPr>
  </w:style>
  <w:style w:type="paragraph" w:styleId="Header">
    <w:name w:val="header"/>
    <w:basedOn w:val="Normal"/>
    <w:link w:val="HeaderChar"/>
    <w:uiPriority w:val="99"/>
    <w:unhideWhenUsed/>
    <w:rsid w:val="00B9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3DF"/>
  </w:style>
  <w:style w:type="character" w:customStyle="1" w:styleId="UnresolvedMention1">
    <w:name w:val="Unresolved Mention1"/>
    <w:basedOn w:val="DefaultParagraphFont"/>
    <w:uiPriority w:val="99"/>
    <w:unhideWhenUsed/>
    <w:rsid w:val="006103AB"/>
    <w:rPr>
      <w:color w:val="605E5C"/>
      <w:shd w:val="clear" w:color="auto" w:fill="E1DFDD"/>
    </w:rPr>
  </w:style>
  <w:style w:type="character" w:customStyle="1" w:styleId="Mention2">
    <w:name w:val="Mention2"/>
    <w:basedOn w:val="DefaultParagraphFont"/>
    <w:uiPriority w:val="99"/>
    <w:unhideWhenUsed/>
    <w:rsid w:val="006103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2826">
      <w:bodyDiv w:val="1"/>
      <w:marLeft w:val="0"/>
      <w:marRight w:val="0"/>
      <w:marTop w:val="0"/>
      <w:marBottom w:val="0"/>
      <w:divBdr>
        <w:top w:val="none" w:sz="0" w:space="0" w:color="auto"/>
        <w:left w:val="none" w:sz="0" w:space="0" w:color="auto"/>
        <w:bottom w:val="none" w:sz="0" w:space="0" w:color="auto"/>
        <w:right w:val="none" w:sz="0" w:space="0" w:color="auto"/>
      </w:divBdr>
    </w:div>
    <w:div w:id="1542744935">
      <w:bodyDiv w:val="1"/>
      <w:marLeft w:val="0"/>
      <w:marRight w:val="0"/>
      <w:marTop w:val="0"/>
      <w:marBottom w:val="0"/>
      <w:divBdr>
        <w:top w:val="none" w:sz="0" w:space="0" w:color="auto"/>
        <w:left w:val="none" w:sz="0" w:space="0" w:color="auto"/>
        <w:bottom w:val="none" w:sz="0" w:space="0" w:color="auto"/>
        <w:right w:val="none" w:sz="0" w:space="0" w:color="auto"/>
      </w:divBdr>
    </w:div>
    <w:div w:id="21374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4321918-97EF-4074-973C-A7152AE50F20}">
    <t:Anchor>
      <t:Comment id="2012937092"/>
    </t:Anchor>
    <t:History>
      <t:Event id="{DF4143B7-6D4C-4B13-97C5-C233DB6A5902}" time="2023-02-06T09:43:40.137Z">
        <t:Attribution userId="S::jeanne.rique@ec.europa.eu::cc13db6c-93a2-4aa1-9beb-8e30c6930ea4" userProvider="AD" userName="RIQUE Jeanne (INTPA)"/>
        <t:Anchor>
          <t:Comment id="2012937092"/>
        </t:Anchor>
        <t:Create/>
      </t:Event>
      <t:Event id="{B7E2F80A-2F87-4CA7-A481-078862C36EB8}" time="2023-02-06T09:43:40.137Z">
        <t:Attribution userId="S::jeanne.rique@ec.europa.eu::cc13db6c-93a2-4aa1-9beb-8e30c6930ea4" userProvider="AD" userName="RIQUE Jeanne (INTPA)"/>
        <t:Anchor>
          <t:Comment id="2012937092"/>
        </t:Anchor>
        <t:Assign userId="S::Denis.THIEULIN@ec.europa.eu::cc2a14e7-6715-4626-be3f-a5dc03679e5d" userProvider="AD" userName="THIEULIN Denis (INTPA)"/>
      </t:Event>
      <t:Event id="{D4FEEAE7-3EE5-4330-8F85-919FF35DCFD3}" time="2023-02-06T09:43:40.137Z">
        <t:Attribution userId="S::jeanne.rique@ec.europa.eu::cc13db6c-93a2-4aa1-9beb-8e30c6930ea4" userProvider="AD" userName="RIQUE Jeanne (INTPA)"/>
        <t:Anchor>
          <t:Comment id="2012937092"/>
        </t:Anchor>
        <t:SetTitle title="@THIEULIN Denis (INTP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72634d-5da9-4e9f-98c3-3013ce1d074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013aa35d-30e5-41d1-9a7b-1c862c539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946F0AA494C4BB25CCD4EAB82602F" ma:contentTypeVersion="12" ma:contentTypeDescription="Create a new document." ma:contentTypeScope="" ma:versionID="f5d0323d3dd7a67d76a19ee28ee4cbe8">
  <xsd:schema xmlns:xsd="http://www.w3.org/2001/XMLSchema" xmlns:xs="http://www.w3.org/2001/XMLSchema" xmlns:p="http://schemas.microsoft.com/office/2006/metadata/properties" xmlns:ns2="013aa35d-30e5-41d1-9a7b-1c862c539650" xmlns:ns3="6f72634d-5da9-4e9f-98c3-3013ce1d074f" targetNamespace="http://schemas.microsoft.com/office/2006/metadata/properties" ma:root="true" ma:fieldsID="57718b3cec37bf374c13807893e5267b" ns2:_="" ns3:_="">
    <xsd:import namespace="013aa35d-30e5-41d1-9a7b-1c862c539650"/>
    <xsd:import namespace="6f72634d-5da9-4e9f-98c3-3013ce1d07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d37a31-88ab-46c7-be1e-b34d6c159f48}" ma:internalName="TaxCatchAll" ma:showField="CatchAllData" ma:web="013aa35d-30e5-41d1-9a7b-1c862c5396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72634d-5da9-4e9f-98c3-3013ce1d07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3C35B-F2CC-45C4-9D35-22426F8CAED1}">
  <ds:schemaRefs>
    <ds:schemaRef ds:uri="http://schemas.microsoft.com/office/2006/metadata/properties"/>
    <ds:schemaRef ds:uri="http://schemas.microsoft.com/office/infopath/2007/PartnerControls"/>
    <ds:schemaRef ds:uri="6f72634d-5da9-4e9f-98c3-3013ce1d074f"/>
    <ds:schemaRef ds:uri="013aa35d-30e5-41d1-9a7b-1c862c539650"/>
  </ds:schemaRefs>
</ds:datastoreItem>
</file>

<file path=customXml/itemProps2.xml><?xml version="1.0" encoding="utf-8"?>
<ds:datastoreItem xmlns:ds="http://schemas.openxmlformats.org/officeDocument/2006/customXml" ds:itemID="{EFA1AD6E-874D-46E2-8920-C501CE60F207}">
  <ds:schemaRefs>
    <ds:schemaRef ds:uri="http://schemas.microsoft.com/sharepoint/v3/contenttype/forms"/>
  </ds:schemaRefs>
</ds:datastoreItem>
</file>

<file path=customXml/itemProps3.xml><?xml version="1.0" encoding="utf-8"?>
<ds:datastoreItem xmlns:ds="http://schemas.openxmlformats.org/officeDocument/2006/customXml" ds:itemID="{67B0D42F-E5A0-4A02-A652-D53DE28B9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aa35d-30e5-41d1-9a7b-1c862c539650"/>
    <ds:schemaRef ds:uri="6f72634d-5da9-4e9f-98c3-3013ce1d0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West</dc:creator>
  <cp:keywords/>
  <dc:description/>
  <cp:lastModifiedBy>Marija Konforta</cp:lastModifiedBy>
  <cp:revision>2</cp:revision>
  <dcterms:created xsi:type="dcterms:W3CDTF">2023-03-14T14:01:00Z</dcterms:created>
  <dcterms:modified xsi:type="dcterms:W3CDTF">2023-03-14T14:01:00Z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0x010100F08946F0AA494C4BB25CCD4EAB82602F</vt:lpwstr>
  </property>
  <property fmtid="{D5CDD505-2E9C-101B-9397-08002B2CF9AE}" pid="3" name="MSIP_Label_6bd9ddd1-4d20-43f6-abfa-fc3c07406f94_Enabled">
    <vt:lpwstr>true</vt:lpwstr>
  </property>
  <property fmtid="{D5CDD505-2E9C-101B-9397-08002B2CF9AE}" pid="4" name="MSIP_Label_6bd9ddd1-4d20-43f6-abfa-fc3c07406f94_SetDate">
    <vt:lpwstr>2022-12-12T14:06:25Z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b6c7128e-efec-4eaa-b6ed-124fb56ef4ba</vt:lpwstr>
  </property>
  <property fmtid="{D5CDD505-2E9C-101B-9397-08002B2CF9AE}" pid="9" name="MSIP_Label_6bd9ddd1-4d20-43f6-abfa-fc3c07406f94_ContentBits">
    <vt:lpwstr>0</vt:lpwstr>
  </property>
  <property fmtid="{D5CDD505-2E9C-101B-9397-08002B2CF9AE}" pid="10" name="MediaServiceImageTags">
    <vt:lpwstr/>
  </property>
  <property fmtid="{D5CDD505-2E9C-101B-9397-08002B2CF9AE}" pid="11" name="MSIP_Label_b1df41d6-74a9-4a97-809c-213cd32520cc_Enabled">
    <vt:lpwstr>true</vt:lpwstr>
  </property>
  <property fmtid="{D5CDD505-2E9C-101B-9397-08002B2CF9AE}" pid="12" name="MSIP_Label_b1df41d6-74a9-4a97-809c-213cd32520cc_SetDate">
    <vt:lpwstr>2023-03-14T13:07:54Z</vt:lpwstr>
  </property>
  <property fmtid="{D5CDD505-2E9C-101B-9397-08002B2CF9AE}" pid="13" name="MSIP_Label_b1df41d6-74a9-4a97-809c-213cd32520cc_Method">
    <vt:lpwstr>Standard</vt:lpwstr>
  </property>
  <property fmtid="{D5CDD505-2E9C-101B-9397-08002B2CF9AE}" pid="14" name="MSIP_Label_b1df41d6-74a9-4a97-809c-213cd32520cc_Name">
    <vt:lpwstr>GSCEU - NON PUBLIC Label</vt:lpwstr>
  </property>
  <property fmtid="{D5CDD505-2E9C-101B-9397-08002B2CF9AE}" pid="15" name="MSIP_Label_b1df41d6-74a9-4a97-809c-213cd32520cc_SiteId">
    <vt:lpwstr>03ad1c97-0a4d-4e82-8f93-27291a6a0767</vt:lpwstr>
  </property>
  <property fmtid="{D5CDD505-2E9C-101B-9397-08002B2CF9AE}" pid="16" name="MSIP_Label_b1df41d6-74a9-4a97-809c-213cd32520cc_ActionId">
    <vt:lpwstr>87a98e8e-97e0-42c2-aa2b-e65137011aaa</vt:lpwstr>
  </property>
  <property fmtid="{D5CDD505-2E9C-101B-9397-08002B2CF9AE}" pid="17" name="MSIP_Label_b1df41d6-74a9-4a97-809c-213cd32520cc_ContentBits">
    <vt:lpwstr>0</vt:lpwstr>
  </property>
</Properties>
</file>