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B67" w:rsidRPr="00D83F5A" w:rsidRDefault="00F426DA" w:rsidP="0047641B">
      <w:pPr>
        <w:rPr>
          <w:noProof/>
          <w:lang w:val="la-Latn"/>
        </w:rPr>
      </w:pPr>
      <w:r w:rsidRPr="00D83F5A">
        <w:rPr>
          <w:noProof/>
          <w:sz w:val="76"/>
          <w:szCs w:val="72"/>
          <w:lang w:val="hr-HR" w:eastAsia="hr-HR"/>
        </w:rPr>
        <w:drawing>
          <wp:anchor distT="0" distB="0" distL="114300" distR="114300" simplePos="0" relativeHeight="251653120" behindDoc="0" locked="0" layoutInCell="1" allowOverlap="1" wp14:anchorId="760AAE8E" wp14:editId="12D76537">
            <wp:simplePos x="0" y="0"/>
            <wp:positionH relativeFrom="column">
              <wp:posOffset>-34925</wp:posOffset>
            </wp:positionH>
            <wp:positionV relativeFrom="paragraph">
              <wp:posOffset>-942975</wp:posOffset>
            </wp:positionV>
            <wp:extent cx="628650" cy="75247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28650" cy="752475"/>
                    </a:xfrm>
                    <a:prstGeom prst="rect">
                      <a:avLst/>
                    </a:prstGeom>
                    <a:noFill/>
                    <a:ln w="9525">
                      <a:noFill/>
                      <a:miter lim="800000"/>
                      <a:headEnd/>
                      <a:tailEnd/>
                    </a:ln>
                  </pic:spPr>
                </pic:pic>
              </a:graphicData>
            </a:graphic>
          </wp:anchor>
        </w:drawing>
      </w:r>
      <w:sdt>
        <w:sdtPr>
          <w:rPr>
            <w:noProof/>
            <w:lang w:val="la-Latn"/>
          </w:rPr>
          <w:id w:val="-1724750495"/>
          <w:docPartObj>
            <w:docPartGallery w:val="Cover Pages"/>
            <w:docPartUnique/>
          </w:docPartObj>
        </w:sdtPr>
        <w:sdtEndPr/>
        <w:sdtContent>
          <w:r w:rsidR="00AE1A6A" w:rsidRPr="00D83F5A">
            <w:rPr>
              <w:noProof/>
              <w:sz w:val="76"/>
              <w:szCs w:val="72"/>
              <w:lang w:val="hr-HR" w:eastAsia="hr-HR"/>
            </w:rPr>
            <mc:AlternateContent>
              <mc:Choice Requires="wps">
                <w:drawing>
                  <wp:anchor distT="0" distB="0" distL="114300" distR="114300" simplePos="0" relativeHeight="251665408" behindDoc="0" locked="0" layoutInCell="0" allowOverlap="0" wp14:anchorId="6C52AA8C" wp14:editId="3A65A636">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4818380" cy="1344930"/>
                    <wp:effectExtent l="0" t="0" r="0" b="0"/>
                    <wp:wrapNone/>
                    <wp:docPr id="21" name="Text Box 3" descr="Company 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43063" w:rsidRPr="00210F75" w:rsidRDefault="00E43063" w:rsidP="0047641B">
                                <w:pPr>
                                  <w:spacing w:after="0" w:line="240" w:lineRule="auto"/>
                                  <w:rPr>
                                    <w:i/>
                                    <w:iCs/>
                                    <w:lang w:eastAsia="en-US"/>
                                  </w:rPr>
                                </w:pPr>
                              </w:p>
                              <w:p w:rsidR="00E43063" w:rsidRPr="00210F75" w:rsidRDefault="00E43063" w:rsidP="0047641B">
                                <w:pPr>
                                  <w:spacing w:after="0" w:line="240" w:lineRule="auto"/>
                                  <w:rPr>
                                    <w:i/>
                                    <w:iCs/>
                                    <w:color w:val="7F7F7F" w:themeColor="text1" w:themeTint="80"/>
                                    <w:lang w:eastAsia="en-US"/>
                                  </w:rPr>
                                </w:pPr>
                                <w:r w:rsidRPr="00210F75">
                                  <w:rPr>
                                    <w:b/>
                                    <w:lang w:eastAsia="en-US"/>
                                  </w:rPr>
                                  <w:t xml:space="preserve">      </w:t>
                                </w:r>
                                <w:r w:rsidRPr="00210F75">
                                  <w:rPr>
                                    <w:b/>
                                    <w:color w:val="7F7F7F" w:themeColor="text1" w:themeTint="80"/>
                                    <w:lang w:eastAsia="en-US"/>
                                  </w:rPr>
                                  <w:t>REPUBLIKA HRVATSKA</w:t>
                                </w:r>
                              </w:p>
                              <w:p w:rsidR="00E43063" w:rsidRPr="00210F75" w:rsidRDefault="00E43063" w:rsidP="0047641B">
                                <w:pPr>
                                  <w:spacing w:after="0" w:line="240" w:lineRule="auto"/>
                                  <w:rPr>
                                    <w:b/>
                                    <w:i/>
                                    <w:iCs/>
                                    <w:color w:val="7F7F7F" w:themeColor="text1" w:themeTint="80"/>
                                    <w:lang w:eastAsia="en-US"/>
                                  </w:rPr>
                                </w:pPr>
                                <w:r w:rsidRPr="00210F75">
                                  <w:rPr>
                                    <w:b/>
                                    <w:color w:val="7F7F7F" w:themeColor="text1" w:themeTint="80"/>
                                    <w:lang w:eastAsia="en-US"/>
                                  </w:rPr>
                                  <w:t xml:space="preserve">      MINISTARSTVO VANJSKIH</w:t>
                                </w:r>
                              </w:p>
                              <w:p w:rsidR="00E43063" w:rsidRPr="00210F75" w:rsidRDefault="00E43063" w:rsidP="0047641B">
                                <w:pPr>
                                  <w:spacing w:after="0" w:line="240" w:lineRule="auto"/>
                                  <w:rPr>
                                    <w:i/>
                                    <w:iCs/>
                                    <w:color w:val="7F7F7F" w:themeColor="text1" w:themeTint="80"/>
                                    <w:lang w:eastAsia="en-US"/>
                                  </w:rPr>
                                </w:pPr>
                                <w:r w:rsidRPr="00210F75">
                                  <w:rPr>
                                    <w:b/>
                                    <w:color w:val="7F7F7F" w:themeColor="text1" w:themeTint="80"/>
                                    <w:lang w:eastAsia="en-US"/>
                                  </w:rPr>
                                  <w:t xml:space="preserve">      I EUROPSKIH POSLOVA</w:t>
                                </w:r>
                              </w:p>
                              <w:p w:rsidR="00E43063" w:rsidRPr="00A43FCD" w:rsidRDefault="00E43063" w:rsidP="00E04FA3">
                                <w:pPr>
                                  <w:spacing w:after="0" w:line="240" w:lineRule="auto"/>
                                  <w:rPr>
                                    <w:rFonts w:ascii="Times New Roman" w:hAnsi="Times New Roman"/>
                                    <w:i/>
                                    <w:iCs/>
                                    <w:color w:val="7F7F7F" w:themeColor="text1" w:themeTint="80"/>
                                    <w:lang w:eastAsia="en-US"/>
                                  </w:rPr>
                                </w:pPr>
                                <w:r w:rsidRPr="00A43FCD">
                                  <w:rPr>
                                    <w:rFonts w:ascii="Times New Roman" w:hAnsi="Times New Roman"/>
                                    <w:color w:val="7F7F7F" w:themeColor="text1" w:themeTint="80"/>
                                    <w:lang w:eastAsia="en-US"/>
                                  </w:rPr>
                                  <w:t xml:space="preserve">     </w:t>
                                </w:r>
                              </w:p>
                              <w:p w:rsidR="00E43063" w:rsidRDefault="00E43063"/>
                            </w:txbxContent>
                          </wps:txbx>
                          <wps:bodyPr rot="0" vert="horz" wrap="square" lIns="0" tIns="0" rIns="0" bIns="0" anchor="t" anchorCtr="0" upright="1">
                            <a:spAutoFit/>
                          </wps:bodyPr>
                        </wps:wsp>
                      </a:graphicData>
                    </a:graphic>
                    <wp14:sizeRelH relativeFrom="page">
                      <wp14:pctWidth>0</wp14:pctWidth>
                    </wp14:sizeRelH>
                    <wp14:sizeRelV relativeFrom="page">
                      <wp14:pctHeight>15000</wp14:pctHeight>
                    </wp14:sizeRelV>
                  </wp:anchor>
                </w:drawing>
              </mc:Choice>
              <mc:Fallback>
                <w:pict>
                  <v:shapetype w14:anchorId="6C52AA8C" id="_x0000_t202" coordsize="21600,21600" o:spt="202" path="m,l,21600r21600,l21600,xe">
                    <v:stroke joinstyle="miter"/>
                    <v:path gradientshapeok="t" o:connecttype="rect"/>
                  </v:shapetype>
                  <v:shape id="Text Box 3" o:spid="_x0000_s1026" type="#_x0000_t202" alt="Company contact information" style="position:absolute;margin-left:0;margin-top:0;width:379.4pt;height:105.9pt;z-index:251665408;visibility:visible;mso-wrap-style:square;mso-width-percent:0;mso-height-percent:150;mso-left-percent:93;mso-top-percent:55;mso-wrap-distance-left:9pt;mso-wrap-distance-top:0;mso-wrap-distance-right:9pt;mso-wrap-distance-bottom:0;mso-position-horizontal-relative:page;mso-position-vertical-relative:page;mso-width-percent:0;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" o:allowincell="f" o:allowoverlap="f" filled="f" stroked="f" strokeweight=".5pt">
                    <v:textbox style="mso-fit-shape-to-text:t" inset="0,0,0,0">
                      <w:txbxContent>
                        <w:p w:rsidR="00E43063" w:rsidRPr="00210F75" w:rsidRDefault="00E43063" w:rsidP="0047641B">
                          <w:pPr>
                            <w:spacing w:after="0" w:line="240" w:lineRule="auto"/>
                            <w:rPr>
                              <w:i/>
                              <w:iCs/>
                              <w:lang w:eastAsia="en-US"/>
                            </w:rPr>
                          </w:pPr>
                        </w:p>
                        <w:p w:rsidR="00E43063" w:rsidRPr="00210F75" w:rsidRDefault="00E43063" w:rsidP="0047641B">
                          <w:pPr>
                            <w:spacing w:after="0" w:line="240" w:lineRule="auto"/>
                            <w:rPr>
                              <w:i/>
                              <w:iCs/>
                              <w:color w:val="7F7F7F" w:themeColor="text1" w:themeTint="80"/>
                              <w:lang w:eastAsia="en-US"/>
                            </w:rPr>
                          </w:pPr>
                          <w:r w:rsidRPr="00210F75">
                            <w:rPr>
                              <w:b/>
                              <w:lang w:eastAsia="en-US"/>
                            </w:rPr>
                            <w:t xml:space="preserve">      </w:t>
                          </w:r>
                          <w:r w:rsidRPr="00210F75">
                            <w:rPr>
                              <w:b/>
                              <w:color w:val="7F7F7F" w:themeColor="text1" w:themeTint="80"/>
                              <w:lang w:eastAsia="en-US"/>
                            </w:rPr>
                            <w:t>REPUBLIKA HRVATSKA</w:t>
                          </w:r>
                        </w:p>
                        <w:p w:rsidR="00E43063" w:rsidRPr="00210F75" w:rsidRDefault="00E43063" w:rsidP="0047641B">
                          <w:pPr>
                            <w:spacing w:after="0" w:line="240" w:lineRule="auto"/>
                            <w:rPr>
                              <w:b/>
                              <w:i/>
                              <w:iCs/>
                              <w:color w:val="7F7F7F" w:themeColor="text1" w:themeTint="80"/>
                              <w:lang w:eastAsia="en-US"/>
                            </w:rPr>
                          </w:pPr>
                          <w:r w:rsidRPr="00210F75">
                            <w:rPr>
                              <w:b/>
                              <w:color w:val="7F7F7F" w:themeColor="text1" w:themeTint="80"/>
                              <w:lang w:eastAsia="en-US"/>
                            </w:rPr>
                            <w:t xml:space="preserve">      MINISTARSTVO VANJSKIH</w:t>
                          </w:r>
                        </w:p>
                        <w:p w:rsidR="00E43063" w:rsidRPr="00210F75" w:rsidRDefault="00E43063" w:rsidP="0047641B">
                          <w:pPr>
                            <w:spacing w:after="0" w:line="240" w:lineRule="auto"/>
                            <w:rPr>
                              <w:i/>
                              <w:iCs/>
                              <w:color w:val="7F7F7F" w:themeColor="text1" w:themeTint="80"/>
                              <w:lang w:eastAsia="en-US"/>
                            </w:rPr>
                          </w:pPr>
                          <w:r w:rsidRPr="00210F75">
                            <w:rPr>
                              <w:b/>
                              <w:color w:val="7F7F7F" w:themeColor="text1" w:themeTint="80"/>
                              <w:lang w:eastAsia="en-US"/>
                            </w:rPr>
                            <w:t xml:space="preserve">      I EUROPSKIH POSLOVA</w:t>
                          </w:r>
                        </w:p>
                        <w:p w:rsidR="00E43063" w:rsidRPr="00A43FCD" w:rsidRDefault="00E43063" w:rsidP="00E04FA3">
                          <w:pPr>
                            <w:spacing w:after="0" w:line="240" w:lineRule="auto"/>
                            <w:rPr>
                              <w:rFonts w:ascii="Times New Roman" w:hAnsi="Times New Roman"/>
                              <w:i/>
                              <w:iCs/>
                              <w:color w:val="7F7F7F" w:themeColor="text1" w:themeTint="80"/>
                              <w:lang w:eastAsia="en-US"/>
                            </w:rPr>
                          </w:pPr>
                          <w:r w:rsidRPr="00A43FCD">
                            <w:rPr>
                              <w:rFonts w:ascii="Times New Roman" w:hAnsi="Times New Roman"/>
                              <w:color w:val="7F7F7F" w:themeColor="text1" w:themeTint="80"/>
                              <w:lang w:eastAsia="en-US"/>
                            </w:rPr>
                            <w:t xml:space="preserve">     </w:t>
                          </w:r>
                        </w:p>
                        <w:p w:rsidR="00E43063" w:rsidRDefault="00E43063"/>
                      </w:txbxContent>
                    </v:textbox>
                    <w10:wrap anchorx="page" anchory="page"/>
                  </v:shape>
                </w:pict>
              </mc:Fallback>
            </mc:AlternateContent>
          </w:r>
        </w:sdtContent>
      </w:sdt>
    </w:p>
    <w:p w:rsidR="00D31CCD" w:rsidRPr="00D83F5A" w:rsidRDefault="00D31CCD">
      <w:pPr>
        <w:rPr>
          <w:lang w:val="la-Latn"/>
        </w:rPr>
      </w:pPr>
    </w:p>
    <w:p w:rsidR="001A4848" w:rsidRPr="00D83F5A" w:rsidRDefault="00AE1A6A">
      <w:pPr>
        <w:rPr>
          <w:lang w:val="la-Latn"/>
        </w:rPr>
      </w:pPr>
      <w:r w:rsidRPr="00D83F5A">
        <w:rPr>
          <w:rFonts w:asciiTheme="majorHAnsi" w:eastAsiaTheme="majorEastAsia" w:hAnsiTheme="majorHAnsi" w:cstheme="majorBidi"/>
          <w:caps/>
          <w:noProof/>
          <w:color w:val="FFFFFF" w:themeColor="background1"/>
          <w:sz w:val="136"/>
          <w:lang w:val="hr-HR" w:eastAsia="hr-HR"/>
        </w:rPr>
        <mc:AlternateContent>
          <mc:Choice Requires="wps">
            <w:drawing>
              <wp:anchor distT="0" distB="0" distL="114300" distR="114300" simplePos="0" relativeHeight="251661312" behindDoc="0" locked="0" layoutInCell="1" allowOverlap="1" wp14:anchorId="68A62814" wp14:editId="495C6586">
                <wp:simplePos x="0" y="0"/>
                <wp:positionH relativeFrom="page">
                  <wp:posOffset>1016000</wp:posOffset>
                </wp:positionH>
                <wp:positionV relativeFrom="margin">
                  <wp:posOffset>5094605</wp:posOffset>
                </wp:positionV>
                <wp:extent cx="5334000" cy="1579880"/>
                <wp:effectExtent l="0" t="0" r="0" b="0"/>
                <wp:wrapTopAndBottom/>
                <wp:docPr id="16" name="Text Box 6" descr="Title, Subtitle, and Abstr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43063" w:rsidRPr="00210F75" w:rsidRDefault="00E43063" w:rsidP="00B20B20">
                            <w:pPr>
                              <w:pStyle w:val="Subtitle"/>
                              <w:spacing w:before="360" w:line="240" w:lineRule="auto"/>
                              <w:ind w:left="0" w:right="0"/>
                              <w:jc w:val="center"/>
                              <w:rPr>
                                <w:rFonts w:asciiTheme="minorHAnsi" w:hAnsiTheme="minorHAnsi"/>
                                <w:b/>
                                <w:color w:val="3377B6"/>
                                <w:sz w:val="52"/>
                                <w:szCs w:val="52"/>
                              </w:rPr>
                            </w:pPr>
                            <w:r w:rsidRPr="00210F75">
                              <w:rPr>
                                <w:rFonts w:asciiTheme="minorHAnsi" w:hAnsiTheme="minorHAnsi"/>
                                <w:b/>
                                <w:color w:val="3377B6"/>
                                <w:sz w:val="52"/>
                                <w:szCs w:val="52"/>
                              </w:rPr>
                              <w:t>IZVO</w:t>
                            </w:r>
                            <w:r>
                              <w:rPr>
                                <w:rFonts w:asciiTheme="minorHAnsi" w:hAnsiTheme="minorHAnsi"/>
                                <w:b/>
                                <w:color w:val="3377B6"/>
                                <w:sz w:val="52"/>
                                <w:szCs w:val="52"/>
                              </w:rPr>
                              <w:t>Z ROBE S DVOJNOM nAMJENOM U 2021</w:t>
                            </w:r>
                            <w:r w:rsidRPr="00210F75">
                              <w:rPr>
                                <w:rFonts w:asciiTheme="minorHAnsi" w:hAnsiTheme="minorHAnsi"/>
                                <w:b/>
                                <w:color w:val="3377B6"/>
                                <w:sz w:val="52"/>
                                <w:szCs w:val="52"/>
                              </w:rPr>
                              <w:t>. GODINI</w:t>
                            </w:r>
                          </w:p>
                          <w:p w:rsidR="00E43063" w:rsidRDefault="00E43063" w:rsidP="00D31CCD">
                            <w:pPr>
                              <w:pStyle w:val="Abstract"/>
                              <w:spacing w:before="0" w:after="0" w:line="240" w:lineRule="auto"/>
                              <w:ind w:left="142" w:right="142"/>
                            </w:pPr>
                          </w:p>
                          <w:p w:rsidR="00E43063" w:rsidRDefault="00E43063" w:rsidP="00D31CCD">
                            <w:pPr>
                              <w:pStyle w:val="Abstract"/>
                              <w:spacing w:before="0" w:after="0" w:line="240" w:lineRule="auto"/>
                              <w:ind w:left="142" w:right="142"/>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62814" id="Text Box 6" o:spid="_x0000_s1027" type="#_x0000_t202" alt="Title, Subtitle, and Abstract" style="position:absolute;margin-left:80pt;margin-top:401.15pt;width:420pt;height:12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" filled="f" stroked="f" strokeweight=".5pt">
                <v:textbox inset="0,0,0,0">
                  <w:txbxContent>
                    <w:p w:rsidR="00E43063" w:rsidRPr="00210F75" w:rsidRDefault="00E43063" w:rsidP="00B20B20">
                      <w:pPr>
                        <w:pStyle w:val="Subtitle"/>
                        <w:spacing w:before="360" w:line="240" w:lineRule="auto"/>
                        <w:ind w:left="0" w:right="0"/>
                        <w:jc w:val="center"/>
                        <w:rPr>
                          <w:rFonts w:asciiTheme="minorHAnsi" w:hAnsiTheme="minorHAnsi"/>
                          <w:b/>
                          <w:color w:val="3377B6"/>
                          <w:sz w:val="52"/>
                          <w:szCs w:val="52"/>
                        </w:rPr>
                      </w:pPr>
                      <w:r w:rsidRPr="00210F75">
                        <w:rPr>
                          <w:rFonts w:asciiTheme="minorHAnsi" w:hAnsiTheme="minorHAnsi"/>
                          <w:b/>
                          <w:color w:val="3377B6"/>
                          <w:sz w:val="52"/>
                          <w:szCs w:val="52"/>
                        </w:rPr>
                        <w:t>IZVO</w:t>
                      </w:r>
                      <w:r>
                        <w:rPr>
                          <w:rFonts w:asciiTheme="minorHAnsi" w:hAnsiTheme="minorHAnsi"/>
                          <w:b/>
                          <w:color w:val="3377B6"/>
                          <w:sz w:val="52"/>
                          <w:szCs w:val="52"/>
                        </w:rPr>
                        <w:t>Z ROBE S DVOJNOM nAMJENOM U 2021</w:t>
                      </w:r>
                      <w:r w:rsidRPr="00210F75">
                        <w:rPr>
                          <w:rFonts w:asciiTheme="minorHAnsi" w:hAnsiTheme="minorHAnsi"/>
                          <w:b/>
                          <w:color w:val="3377B6"/>
                          <w:sz w:val="52"/>
                          <w:szCs w:val="52"/>
                        </w:rPr>
                        <w:t>. GODINI</w:t>
                      </w:r>
                    </w:p>
                    <w:p w:rsidR="00E43063" w:rsidRDefault="00E43063" w:rsidP="00D31CCD">
                      <w:pPr>
                        <w:pStyle w:val="Abstract"/>
                        <w:spacing w:before="0" w:after="0" w:line="240" w:lineRule="auto"/>
                        <w:ind w:left="142" w:right="142"/>
                      </w:pPr>
                    </w:p>
                    <w:p w:rsidR="00E43063" w:rsidRDefault="00E43063" w:rsidP="00D31CCD">
                      <w:pPr>
                        <w:pStyle w:val="Abstract"/>
                        <w:spacing w:before="0" w:after="0" w:line="240" w:lineRule="auto"/>
                        <w:ind w:left="142" w:right="142"/>
                      </w:pPr>
                    </w:p>
                  </w:txbxContent>
                </v:textbox>
                <w10:wrap type="topAndBottom" anchorx="page" anchory="margin"/>
              </v:shape>
            </w:pict>
          </mc:Fallback>
        </mc:AlternateContent>
      </w:r>
      <w:r w:rsidRPr="00D83F5A">
        <w:rPr>
          <w:rFonts w:asciiTheme="majorHAnsi" w:eastAsiaTheme="majorEastAsia" w:hAnsiTheme="majorHAnsi" w:cstheme="majorBidi"/>
          <w:caps/>
          <w:noProof/>
          <w:color w:val="FFFFFF" w:themeColor="background1"/>
          <w:sz w:val="136"/>
          <w:lang w:val="hr-HR" w:eastAsia="hr-HR"/>
        </w:rPr>
        <mc:AlternateContent>
          <mc:Choice Requires="wpg">
            <w:drawing>
              <wp:anchor distT="0" distB="0" distL="114300" distR="114300" simplePos="0" relativeHeight="251657216" behindDoc="0" locked="0" layoutInCell="1" allowOverlap="1" wp14:anchorId="78AFB2D9" wp14:editId="076D21A0">
                <wp:simplePos x="0" y="0"/>
                <wp:positionH relativeFrom="column">
                  <wp:posOffset>2814320</wp:posOffset>
                </wp:positionH>
                <wp:positionV relativeFrom="paragraph">
                  <wp:posOffset>2135505</wp:posOffset>
                </wp:positionV>
                <wp:extent cx="2514600" cy="21209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2120900"/>
                          <a:chOff x="0" y="0"/>
                          <a:chExt cx="2514600" cy="2120900"/>
                        </a:xfrm>
                      </wpg:grpSpPr>
                      <pic:pic xmlns:pic="http://schemas.openxmlformats.org/drawingml/2006/picture">
                        <pic:nvPicPr>
                          <pic:cNvPr id="29" name="Picture 29" descr="WMD verification: global capacity challenges (WP125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225550" y="1016000"/>
                            <a:ext cx="1289050" cy="1104900"/>
                          </a:xfrm>
                          <a:prstGeom prst="rect">
                            <a:avLst/>
                          </a:prstGeom>
                          <a:noFill/>
                          <a:ln>
                            <a:noFill/>
                          </a:ln>
                        </pic:spPr>
                      </pic:pic>
                      <pic:pic xmlns:pic="http://schemas.openxmlformats.org/drawingml/2006/picture">
                        <pic:nvPicPr>
                          <pic:cNvPr id="30" name="Picture 30" descr="http://www.rijekadanas.com/wp-content/uploads/2011/03/container.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0" cy="10160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BF9F649" id="Group 36" o:spid="_x0000_s1026" style="position:absolute;margin-left:221.6pt;margin-top:168.15pt;width:198pt;height:167pt;z-index:251657216" coordsize="25146,21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U2NhbGluZzwva2V5PgoJCQkJPHJlYWw+MTwvcmVhbD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Wdl&#10;UmVjdDwva2V5PgoJCQkJCTxhcnJheT4KCQkJCQkJPHJlYWw+MC4wPC9yZWFsPgoJCQkJCQk8cmVh&#10;bD4wLjA8L3JlYWw+CgkJCQkJCTxyZWFsPjc4MzwvcmVhbD4KCQkJCQkJPHJlYWw+NTU5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ElAAAAABSZ2h0bG9uZwAABro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AE4QklNBAwAAAAAGEQAAAABAAAAoAAAAG0AAAHg&#10;AADMYAAAGCgAGAAB/9j/4AAQSkZJRgABAgAASABIAAD/7QAMQWRvYmVfQ00AAv/uAA5BZG9iZQBk&#10;gAAAAAH/2wCEAAwICAgJCAwJCQwRCwoLERUPDAwPFRgTExUTExgRDAwMDAwMEQwMDAwMDAwMDAwM&#10;DAwMDAwMDAwMDAwMDAwMDAwBDQsLDQ4NEA4OEBQODg4UFA4ODg4UEQwMDAwMEREMDAwMDAwRDAwM&#10;DAwMDAwMDAwMDAwMDAwMDAwMDAwMDAwMDP/AABEIAG0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ACAAIAAABLAAAAAEA&#10;AAEsAAAAAUFkb2JlIFBob3Rvc2hvcCBDUzMgTWFjaW50b3NoADIwMDg6MDE6MjMgMTA6NDQ6MzUA&#10;SUFFQSBJbWFnZWJhbmsAAAAEoAEAAwAAAAH//wAAoAIABAAAAAEAAAa6oAMABAAAAAEAAASU6hwA&#10;BwAACAwAAAm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WMD verification: global capacity challenges (WP1256)" style="position:absolute;left:12255;top:10160;width:1289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">
                  <v:imagedata r:id="rId14" o:title=" global capacity challenges (WP1256)"/>
                  <v:path arrowok="t"/>
                </v:shape>
                <v:shape id="Picture 30" o:spid="_x0000_s1028" type="#_x0000_t75" alt="http://www.rijekadanas.com/wp-content/uploads/2011/03/container.jpg" style="position:absolute;width:12255;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">
                  <v:imagedata r:id="rId15" o:title="container"/>
                  <v:path arrowok="t"/>
                </v:shape>
              </v:group>
            </w:pict>
          </mc:Fallback>
        </mc:AlternateContent>
      </w:r>
      <w:r w:rsidRPr="00D83F5A">
        <w:rPr>
          <w:rFonts w:asciiTheme="majorHAnsi" w:eastAsiaTheme="majorEastAsia" w:hAnsiTheme="majorHAnsi" w:cstheme="majorBidi"/>
          <w:caps/>
          <w:noProof/>
          <w:color w:val="FFFFFF" w:themeColor="background1"/>
          <w:sz w:val="136"/>
          <w:lang w:val="hr-HR" w:eastAsia="hr-HR"/>
        </w:rPr>
        <mc:AlternateContent>
          <mc:Choice Requires="wpg">
            <w:drawing>
              <wp:anchor distT="0" distB="0" distL="114300" distR="114300" simplePos="0" relativeHeight="251663360" behindDoc="0" locked="0" layoutInCell="1" allowOverlap="1" wp14:anchorId="00AFB518" wp14:editId="6FC31582">
                <wp:simplePos x="0" y="0"/>
                <wp:positionH relativeFrom="column">
                  <wp:posOffset>2816860</wp:posOffset>
                </wp:positionH>
                <wp:positionV relativeFrom="paragraph">
                  <wp:posOffset>2131060</wp:posOffset>
                </wp:positionV>
                <wp:extent cx="2513330" cy="21209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3330" cy="2120900"/>
                          <a:chOff x="0" y="0"/>
                          <a:chExt cx="2513330" cy="2120900"/>
                        </a:xfrm>
                      </wpg:grpSpPr>
                      <wps:wsp>
                        <wps:cNvPr id="33" name="Rectangle 33"/>
                        <wps:cNvSpPr/>
                        <wps:spPr>
                          <a:xfrm>
                            <a:off x="0" y="0"/>
                            <a:ext cx="1224280" cy="1017270"/>
                          </a:xfrm>
                          <a:prstGeom prst="rect">
                            <a:avLst/>
                          </a:prstGeom>
                          <a:solidFill>
                            <a:srgbClr val="FF0000">
                              <a:alpha val="4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225550" y="1016000"/>
                            <a:ext cx="1287780" cy="1104900"/>
                          </a:xfrm>
                          <a:prstGeom prst="rect">
                            <a:avLst/>
                          </a:prstGeom>
                          <a:solidFill>
                            <a:srgbClr val="FF0000">
                              <a:alpha val="4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A94869" id="Group 35" o:spid="_x0000_s1026" style="position:absolute;margin-left:221.8pt;margin-top:167.8pt;width:197.9pt;height:167pt;z-index:251663360" coordsize="25133,2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">
                <v:rect id="Rectangle 33" o:spid="_x0000_s1027" style="position:absolute;width:12242;height:10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" fillcolor="red" stroked="f" strokeweight="2pt">
                  <v:fill opacity="26985f"/>
                </v:rect>
                <v:rect id="Rectangle 34" o:spid="_x0000_s1028" style="position:absolute;left:12255;top:10160;width:12878;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" fillcolor="red" stroked="f" strokeweight="2pt">
                  <v:fill opacity="26985f"/>
                </v:rect>
              </v:group>
            </w:pict>
          </mc:Fallback>
        </mc:AlternateContent>
      </w:r>
      <w:r w:rsidRPr="00D83F5A">
        <w:rPr>
          <w:rFonts w:asciiTheme="majorHAnsi" w:eastAsiaTheme="majorEastAsia" w:hAnsiTheme="majorHAnsi" w:cstheme="majorBidi"/>
          <w:caps/>
          <w:noProof/>
          <w:color w:val="FFFFFF" w:themeColor="background1"/>
          <w:sz w:val="136"/>
          <w:lang w:val="hr-HR" w:eastAsia="hr-HR"/>
        </w:rPr>
        <mc:AlternateContent>
          <mc:Choice Requires="wps">
            <w:drawing>
              <wp:anchor distT="0" distB="0" distL="114300" distR="114300" simplePos="0" relativeHeight="251659264" behindDoc="0" locked="0" layoutInCell="1" allowOverlap="1" wp14:anchorId="2A1D1A7C" wp14:editId="398DC89C">
                <wp:simplePos x="0" y="0"/>
                <wp:positionH relativeFrom="column">
                  <wp:posOffset>-78740</wp:posOffset>
                </wp:positionH>
                <wp:positionV relativeFrom="paragraph">
                  <wp:posOffset>2132330</wp:posOffset>
                </wp:positionV>
                <wp:extent cx="2895600" cy="2125345"/>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2125345"/>
                        </a:xfrm>
                        <a:prstGeom prst="rect">
                          <a:avLst/>
                        </a:prstGeom>
                        <a:solidFill>
                          <a:srgbClr val="3377B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3063" w:rsidRPr="00210F75" w:rsidRDefault="00E43063" w:rsidP="00020A00">
                            <w:pPr>
                              <w:spacing w:after="40" w:line="240" w:lineRule="auto"/>
                              <w:rPr>
                                <w:color w:val="FFFFFF" w:themeColor="background1"/>
                                <w:sz w:val="96"/>
                                <w:szCs w:val="96"/>
                                <w:lang w:val="hr-HR"/>
                              </w:rPr>
                            </w:pPr>
                            <w:r w:rsidRPr="00210F75">
                              <w:rPr>
                                <w:color w:val="FFFFFF" w:themeColor="background1"/>
                                <w:sz w:val="96"/>
                                <w:szCs w:val="96"/>
                                <w:lang w:val="hr-HR"/>
                              </w:rPr>
                              <w:t>GODIŠNJE IZVJEŠĆE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D1A7C" id="Rectangle 45" o:spid="_x0000_s1028" style="position:absolute;margin-left:-6.2pt;margin-top:167.9pt;width:228pt;height:16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" fillcolor="#3377b6" stroked="f" strokeweight="2pt">
                <v:path arrowok="t"/>
                <v:textbox>
                  <w:txbxContent>
                    <w:p w:rsidR="00E43063" w:rsidRPr="00210F75" w:rsidRDefault="00E43063" w:rsidP="00020A00">
                      <w:pPr>
                        <w:spacing w:after="40" w:line="240" w:lineRule="auto"/>
                        <w:rPr>
                          <w:color w:val="FFFFFF" w:themeColor="background1"/>
                          <w:sz w:val="96"/>
                          <w:szCs w:val="96"/>
                          <w:lang w:val="hr-HR"/>
                        </w:rPr>
                      </w:pPr>
                      <w:r w:rsidRPr="00210F75">
                        <w:rPr>
                          <w:color w:val="FFFFFF" w:themeColor="background1"/>
                          <w:sz w:val="96"/>
                          <w:szCs w:val="96"/>
                          <w:lang w:val="hr-HR"/>
                        </w:rPr>
                        <w:t>GODIŠNJE IZVJEŠĆE</w:t>
                      </w:r>
                    </w:p>
                  </w:txbxContent>
                </v:textbox>
              </v:rect>
            </w:pict>
          </mc:Fallback>
        </mc:AlternateContent>
      </w:r>
    </w:p>
    <w:sdt>
      <w:sdtPr>
        <w:rPr>
          <w:color w:val="000000" w:themeColor="text1"/>
          <w:sz w:val="24"/>
          <w:lang w:val="la-Latn"/>
        </w:rPr>
        <w:id w:val="21748476"/>
        <w:docPartObj>
          <w:docPartGallery w:val="Table of Contents"/>
          <w:docPartUnique/>
        </w:docPartObj>
      </w:sdtPr>
      <w:sdtEndPr/>
      <w:sdtContent>
        <w:p w:rsidR="000C1CA4" w:rsidRPr="00D83F5A" w:rsidRDefault="00F135FF" w:rsidP="000C1CA4">
          <w:pPr>
            <w:pStyle w:val="TOCHeading"/>
            <w:rPr>
              <w:color w:val="000000" w:themeColor="text1"/>
              <w:lang w:val="la-Latn"/>
            </w:rPr>
          </w:pPr>
          <w:r w:rsidRPr="00D83F5A">
            <w:rPr>
              <w:color w:val="000000" w:themeColor="text1"/>
              <w:szCs w:val="36"/>
              <w:lang w:val="la-Latn"/>
            </w:rPr>
            <w:t>S</w:t>
          </w:r>
          <w:r w:rsidR="001A4848" w:rsidRPr="00D83F5A">
            <w:rPr>
              <w:color w:val="000000" w:themeColor="text1"/>
              <w:lang w:val="la-Latn"/>
            </w:rPr>
            <w:t>adržaj</w:t>
          </w:r>
          <w:r w:rsidR="00E53A1F" w:rsidRPr="00D83F5A">
            <w:rPr>
              <w:color w:val="000000" w:themeColor="text1"/>
              <w:lang w:val="la-Latn"/>
            </w:rPr>
            <w:t xml:space="preserve"> </w:t>
          </w:r>
        </w:p>
        <w:p w:rsidR="004C40AF" w:rsidRDefault="00C862AA" w:rsidP="00B713D8">
          <w:pPr>
            <w:pStyle w:val="TOC1"/>
            <w:spacing w:line="360" w:lineRule="auto"/>
            <w:rPr>
              <w:rFonts w:eastAsiaTheme="minorEastAsia" w:cstheme="minorBidi"/>
              <w:b w:val="0"/>
              <w:bCs w:val="0"/>
              <w:color w:val="auto"/>
              <w:kern w:val="0"/>
              <w:sz w:val="22"/>
              <w:szCs w:val="22"/>
            </w:rPr>
          </w:pPr>
          <w:r w:rsidRPr="00D83F5A">
            <w:rPr>
              <w:rFonts w:ascii="Cambria" w:eastAsia="Times New Roman" w:hAnsi="Cambria" w:cs="Tahoma"/>
              <w:color w:val="000000" w:themeColor="text1"/>
              <w:sz w:val="22"/>
              <w:lang w:val="la-Latn"/>
            </w:rPr>
            <w:fldChar w:fldCharType="begin"/>
          </w:r>
          <w:r w:rsidR="001A4848" w:rsidRPr="00D83F5A">
            <w:rPr>
              <w:color w:val="000000" w:themeColor="text1"/>
              <w:lang w:val="la-Latn"/>
            </w:rPr>
            <w:instrText xml:space="preserve"> TOC \o "1-3" \h \z \u </w:instrText>
          </w:r>
          <w:r w:rsidRPr="00D83F5A">
            <w:rPr>
              <w:rFonts w:ascii="Cambria" w:eastAsia="Times New Roman" w:hAnsi="Cambria" w:cs="Tahoma"/>
              <w:color w:val="000000" w:themeColor="text1"/>
              <w:sz w:val="22"/>
              <w:lang w:val="la-Latn"/>
            </w:rPr>
            <w:fldChar w:fldCharType="separate"/>
          </w:r>
          <w:hyperlink w:anchor="_Toc99376228" w:history="1">
            <w:r w:rsidR="004C40AF" w:rsidRPr="00F307A4">
              <w:rPr>
                <w:rStyle w:val="Hyperlink"/>
              </w:rPr>
              <w:t>UVOD</w:t>
            </w:r>
            <w:r w:rsidR="004C40AF">
              <w:rPr>
                <w:webHidden/>
              </w:rPr>
              <w:tab/>
            </w:r>
            <w:r w:rsidR="004C40AF">
              <w:rPr>
                <w:webHidden/>
              </w:rPr>
              <w:fldChar w:fldCharType="begin"/>
            </w:r>
            <w:r w:rsidR="004C40AF">
              <w:rPr>
                <w:webHidden/>
              </w:rPr>
              <w:instrText xml:space="preserve"> PAGEREF _Toc99376228 \h </w:instrText>
            </w:r>
            <w:r w:rsidR="004C40AF">
              <w:rPr>
                <w:webHidden/>
              </w:rPr>
            </w:r>
            <w:r w:rsidR="004C40AF">
              <w:rPr>
                <w:webHidden/>
              </w:rPr>
              <w:fldChar w:fldCharType="separate"/>
            </w:r>
            <w:r w:rsidR="004C40AF">
              <w:rPr>
                <w:webHidden/>
              </w:rPr>
              <w:t>1</w:t>
            </w:r>
            <w:r w:rsidR="004C40AF">
              <w:rPr>
                <w:webHidden/>
              </w:rPr>
              <w:fldChar w:fldCharType="end"/>
            </w:r>
          </w:hyperlink>
        </w:p>
        <w:p w:rsidR="004C40AF" w:rsidRDefault="00A977A1" w:rsidP="00B713D8">
          <w:pPr>
            <w:pStyle w:val="TOC1"/>
            <w:spacing w:line="360" w:lineRule="auto"/>
            <w:rPr>
              <w:rFonts w:eastAsiaTheme="minorEastAsia" w:cstheme="minorBidi"/>
              <w:b w:val="0"/>
              <w:bCs w:val="0"/>
              <w:color w:val="auto"/>
              <w:kern w:val="0"/>
              <w:sz w:val="22"/>
              <w:szCs w:val="22"/>
            </w:rPr>
          </w:pPr>
          <w:hyperlink w:anchor="_Toc99376229" w:history="1">
            <w:r w:rsidR="004C40AF" w:rsidRPr="00F307A4">
              <w:rPr>
                <w:rStyle w:val="Hyperlink"/>
              </w:rPr>
              <w:t>ZAKONODAVNI OKVIR KONTROLE IZVOZA ROBE S DVOJNOM NAMJENOM U REPUBLICI HRVATSKOJ</w:t>
            </w:r>
            <w:r w:rsidR="004C40AF">
              <w:rPr>
                <w:webHidden/>
              </w:rPr>
              <w:tab/>
            </w:r>
            <w:r w:rsidR="004C40AF">
              <w:rPr>
                <w:webHidden/>
              </w:rPr>
              <w:fldChar w:fldCharType="begin"/>
            </w:r>
            <w:r w:rsidR="004C40AF">
              <w:rPr>
                <w:webHidden/>
              </w:rPr>
              <w:instrText xml:space="preserve"> PAGEREF _Toc99376229 \h </w:instrText>
            </w:r>
            <w:r w:rsidR="004C40AF">
              <w:rPr>
                <w:webHidden/>
              </w:rPr>
            </w:r>
            <w:r w:rsidR="004C40AF">
              <w:rPr>
                <w:webHidden/>
              </w:rPr>
              <w:fldChar w:fldCharType="separate"/>
            </w:r>
            <w:r w:rsidR="004C40AF">
              <w:rPr>
                <w:webHidden/>
              </w:rPr>
              <w:t>4</w:t>
            </w:r>
            <w:r w:rsidR="004C40AF">
              <w:rPr>
                <w:webHidden/>
              </w:rPr>
              <w:fldChar w:fldCharType="end"/>
            </w:r>
          </w:hyperlink>
        </w:p>
        <w:p w:rsidR="004C40AF" w:rsidRDefault="00A977A1" w:rsidP="00B713D8">
          <w:pPr>
            <w:pStyle w:val="TOC2"/>
            <w:tabs>
              <w:tab w:val="right" w:leader="underscore" w:pos="9122"/>
            </w:tabs>
            <w:spacing w:line="360" w:lineRule="auto"/>
            <w:rPr>
              <w:rFonts w:eastAsiaTheme="minorEastAsia"/>
              <w:noProof/>
              <w:color w:val="auto"/>
              <w:kern w:val="0"/>
              <w:sz w:val="22"/>
              <w:szCs w:val="22"/>
              <w:lang w:val="hr-HR" w:eastAsia="hr-HR"/>
            </w:rPr>
          </w:pPr>
          <w:hyperlink w:anchor="_Toc99376230" w:history="1">
            <w:r w:rsidR="004C40AF" w:rsidRPr="00F307A4">
              <w:rPr>
                <w:rStyle w:val="Hyperlink"/>
                <w:noProof/>
                <w:lang w:val="hr-HR"/>
              </w:rPr>
              <w:t>VRSTE DOZVOLA I POTVRDA</w:t>
            </w:r>
            <w:r w:rsidR="004C40AF">
              <w:rPr>
                <w:noProof/>
                <w:webHidden/>
              </w:rPr>
              <w:tab/>
            </w:r>
            <w:r w:rsidR="004C40AF">
              <w:rPr>
                <w:noProof/>
                <w:webHidden/>
              </w:rPr>
              <w:fldChar w:fldCharType="begin"/>
            </w:r>
            <w:r w:rsidR="004C40AF">
              <w:rPr>
                <w:noProof/>
                <w:webHidden/>
              </w:rPr>
              <w:instrText xml:space="preserve"> PAGEREF _Toc99376230 \h </w:instrText>
            </w:r>
            <w:r w:rsidR="004C40AF">
              <w:rPr>
                <w:noProof/>
                <w:webHidden/>
              </w:rPr>
            </w:r>
            <w:r w:rsidR="004C40AF">
              <w:rPr>
                <w:noProof/>
                <w:webHidden/>
              </w:rPr>
              <w:fldChar w:fldCharType="separate"/>
            </w:r>
            <w:r w:rsidR="004C40AF">
              <w:rPr>
                <w:noProof/>
                <w:webHidden/>
              </w:rPr>
              <w:t>8</w:t>
            </w:r>
            <w:r w:rsidR="004C40AF">
              <w:rPr>
                <w:noProof/>
                <w:webHidden/>
              </w:rPr>
              <w:fldChar w:fldCharType="end"/>
            </w:r>
          </w:hyperlink>
        </w:p>
        <w:p w:rsidR="004C40AF" w:rsidRDefault="00A977A1" w:rsidP="00B713D8">
          <w:pPr>
            <w:pStyle w:val="TOC2"/>
            <w:tabs>
              <w:tab w:val="right" w:leader="underscore" w:pos="9122"/>
            </w:tabs>
            <w:spacing w:line="360" w:lineRule="auto"/>
            <w:rPr>
              <w:rFonts w:eastAsiaTheme="minorEastAsia"/>
              <w:noProof/>
              <w:color w:val="auto"/>
              <w:kern w:val="0"/>
              <w:sz w:val="22"/>
              <w:szCs w:val="22"/>
              <w:lang w:val="hr-HR" w:eastAsia="hr-HR"/>
            </w:rPr>
          </w:pPr>
          <w:hyperlink w:anchor="_Toc99376232" w:history="1">
            <w:r w:rsidR="004C40AF" w:rsidRPr="00F307A4">
              <w:rPr>
                <w:rStyle w:val="Hyperlink"/>
                <w:noProof/>
                <w:lang w:val="la-Latn"/>
              </w:rPr>
              <w:t>POVJERENSTVO ZA NADZOR ROBE S DVOJNOM NAMJENOM</w:t>
            </w:r>
            <w:r w:rsidR="004C40AF">
              <w:rPr>
                <w:noProof/>
                <w:webHidden/>
              </w:rPr>
              <w:tab/>
            </w:r>
            <w:r w:rsidR="004C40AF">
              <w:rPr>
                <w:noProof/>
                <w:webHidden/>
              </w:rPr>
              <w:fldChar w:fldCharType="begin"/>
            </w:r>
            <w:r w:rsidR="004C40AF">
              <w:rPr>
                <w:noProof/>
                <w:webHidden/>
              </w:rPr>
              <w:instrText xml:space="preserve"> PAGEREF _Toc99376232 \h </w:instrText>
            </w:r>
            <w:r w:rsidR="004C40AF">
              <w:rPr>
                <w:noProof/>
                <w:webHidden/>
              </w:rPr>
            </w:r>
            <w:r w:rsidR="004C40AF">
              <w:rPr>
                <w:noProof/>
                <w:webHidden/>
              </w:rPr>
              <w:fldChar w:fldCharType="separate"/>
            </w:r>
            <w:r w:rsidR="004C40AF">
              <w:rPr>
                <w:noProof/>
                <w:webHidden/>
              </w:rPr>
              <w:t>12</w:t>
            </w:r>
            <w:r w:rsidR="004C40AF">
              <w:rPr>
                <w:noProof/>
                <w:webHidden/>
              </w:rPr>
              <w:fldChar w:fldCharType="end"/>
            </w:r>
          </w:hyperlink>
        </w:p>
        <w:p w:rsidR="004C40AF" w:rsidRDefault="00A977A1" w:rsidP="00B713D8">
          <w:pPr>
            <w:pStyle w:val="TOC2"/>
            <w:tabs>
              <w:tab w:val="right" w:leader="underscore" w:pos="9122"/>
            </w:tabs>
            <w:spacing w:line="360" w:lineRule="auto"/>
            <w:rPr>
              <w:rFonts w:eastAsiaTheme="minorEastAsia"/>
              <w:noProof/>
              <w:color w:val="auto"/>
              <w:kern w:val="0"/>
              <w:sz w:val="22"/>
              <w:szCs w:val="22"/>
              <w:lang w:val="hr-HR" w:eastAsia="hr-HR"/>
            </w:rPr>
          </w:pPr>
          <w:hyperlink w:anchor="_Toc99376233" w:history="1">
            <w:r w:rsidR="004C40AF" w:rsidRPr="00F307A4">
              <w:rPr>
                <w:rStyle w:val="Hyperlink"/>
                <w:noProof/>
                <w:lang w:val="la-Latn"/>
              </w:rPr>
              <w:t>POSTUPCI IZDAVANJA DOZVOLE</w:t>
            </w:r>
            <w:r w:rsidR="004C40AF">
              <w:rPr>
                <w:noProof/>
                <w:webHidden/>
              </w:rPr>
              <w:tab/>
            </w:r>
            <w:r w:rsidR="004C40AF">
              <w:rPr>
                <w:noProof/>
                <w:webHidden/>
              </w:rPr>
              <w:fldChar w:fldCharType="begin"/>
            </w:r>
            <w:r w:rsidR="004C40AF">
              <w:rPr>
                <w:noProof/>
                <w:webHidden/>
              </w:rPr>
              <w:instrText xml:space="preserve"> PAGEREF _Toc99376233 \h </w:instrText>
            </w:r>
            <w:r w:rsidR="004C40AF">
              <w:rPr>
                <w:noProof/>
                <w:webHidden/>
              </w:rPr>
            </w:r>
            <w:r w:rsidR="004C40AF">
              <w:rPr>
                <w:noProof/>
                <w:webHidden/>
              </w:rPr>
              <w:fldChar w:fldCharType="separate"/>
            </w:r>
            <w:r w:rsidR="004C40AF">
              <w:rPr>
                <w:noProof/>
                <w:webHidden/>
              </w:rPr>
              <w:t>13</w:t>
            </w:r>
            <w:r w:rsidR="004C40AF">
              <w:rPr>
                <w:noProof/>
                <w:webHidden/>
              </w:rPr>
              <w:fldChar w:fldCharType="end"/>
            </w:r>
          </w:hyperlink>
        </w:p>
        <w:p w:rsidR="004C40AF" w:rsidRDefault="00A977A1" w:rsidP="00B713D8">
          <w:pPr>
            <w:pStyle w:val="TOC1"/>
            <w:spacing w:line="360" w:lineRule="auto"/>
            <w:rPr>
              <w:rFonts w:eastAsiaTheme="minorEastAsia" w:cstheme="minorBidi"/>
              <w:b w:val="0"/>
              <w:bCs w:val="0"/>
              <w:color w:val="auto"/>
              <w:kern w:val="0"/>
              <w:sz w:val="22"/>
              <w:szCs w:val="22"/>
            </w:rPr>
          </w:pPr>
          <w:hyperlink w:anchor="_Toc99376234" w:history="1">
            <w:r w:rsidR="004C40AF" w:rsidRPr="00F307A4">
              <w:rPr>
                <w:rStyle w:val="Hyperlink"/>
              </w:rPr>
              <w:t>SUDJELOVANJE U MEĐUNARODNIM AKTIVNOSTIMA</w:t>
            </w:r>
            <w:r w:rsidR="004C40AF">
              <w:rPr>
                <w:webHidden/>
              </w:rPr>
              <w:tab/>
            </w:r>
            <w:r w:rsidR="004C40AF">
              <w:rPr>
                <w:webHidden/>
              </w:rPr>
              <w:fldChar w:fldCharType="begin"/>
            </w:r>
            <w:r w:rsidR="004C40AF">
              <w:rPr>
                <w:webHidden/>
              </w:rPr>
              <w:instrText xml:space="preserve"> PAGEREF _Toc99376234 \h </w:instrText>
            </w:r>
            <w:r w:rsidR="004C40AF">
              <w:rPr>
                <w:webHidden/>
              </w:rPr>
            </w:r>
            <w:r w:rsidR="004C40AF">
              <w:rPr>
                <w:webHidden/>
              </w:rPr>
              <w:fldChar w:fldCharType="separate"/>
            </w:r>
            <w:r w:rsidR="004C40AF">
              <w:rPr>
                <w:webHidden/>
              </w:rPr>
              <w:t>17</w:t>
            </w:r>
            <w:r w:rsidR="004C40AF">
              <w:rPr>
                <w:webHidden/>
              </w:rPr>
              <w:fldChar w:fldCharType="end"/>
            </w:r>
          </w:hyperlink>
        </w:p>
        <w:p w:rsidR="004C40AF" w:rsidRDefault="00A977A1" w:rsidP="00B713D8">
          <w:pPr>
            <w:pStyle w:val="TOC1"/>
            <w:spacing w:line="360" w:lineRule="auto"/>
            <w:rPr>
              <w:rFonts w:eastAsiaTheme="minorEastAsia" w:cstheme="minorBidi"/>
              <w:b w:val="0"/>
              <w:bCs w:val="0"/>
              <w:color w:val="auto"/>
              <w:kern w:val="0"/>
              <w:sz w:val="22"/>
              <w:szCs w:val="22"/>
            </w:rPr>
          </w:pPr>
          <w:hyperlink w:anchor="_Toc99376235" w:history="1">
            <w:r w:rsidR="004C40AF" w:rsidRPr="00F307A4">
              <w:rPr>
                <w:rStyle w:val="Hyperlink"/>
              </w:rPr>
              <w:t>OSTALE AKTIVNOSTI</w:t>
            </w:r>
            <w:r w:rsidR="004C40AF">
              <w:rPr>
                <w:webHidden/>
              </w:rPr>
              <w:tab/>
            </w:r>
            <w:r w:rsidR="004C40AF">
              <w:rPr>
                <w:webHidden/>
              </w:rPr>
              <w:fldChar w:fldCharType="begin"/>
            </w:r>
            <w:r w:rsidR="004C40AF">
              <w:rPr>
                <w:webHidden/>
              </w:rPr>
              <w:instrText xml:space="preserve"> PAGEREF _Toc99376235 \h </w:instrText>
            </w:r>
            <w:r w:rsidR="004C40AF">
              <w:rPr>
                <w:webHidden/>
              </w:rPr>
            </w:r>
            <w:r w:rsidR="004C40AF">
              <w:rPr>
                <w:webHidden/>
              </w:rPr>
              <w:fldChar w:fldCharType="separate"/>
            </w:r>
            <w:r w:rsidR="004C40AF">
              <w:rPr>
                <w:webHidden/>
              </w:rPr>
              <w:t>23</w:t>
            </w:r>
            <w:r w:rsidR="004C40AF">
              <w:rPr>
                <w:webHidden/>
              </w:rPr>
              <w:fldChar w:fldCharType="end"/>
            </w:r>
          </w:hyperlink>
        </w:p>
        <w:p w:rsidR="004C40AF" w:rsidRDefault="00A977A1" w:rsidP="00B713D8">
          <w:pPr>
            <w:pStyle w:val="TOC1"/>
            <w:spacing w:line="360" w:lineRule="auto"/>
            <w:rPr>
              <w:rFonts w:eastAsiaTheme="minorEastAsia" w:cstheme="minorBidi"/>
              <w:b w:val="0"/>
              <w:bCs w:val="0"/>
              <w:color w:val="auto"/>
              <w:kern w:val="0"/>
              <w:sz w:val="22"/>
              <w:szCs w:val="22"/>
            </w:rPr>
          </w:pPr>
          <w:hyperlink w:anchor="_Toc99376238" w:history="1">
            <w:r w:rsidR="004C40AF" w:rsidRPr="00F307A4">
              <w:rPr>
                <w:rStyle w:val="Hyperlink"/>
              </w:rPr>
              <w:t>REZULTATI KONTROLE IZVOZA U 2021. GODINI</w:t>
            </w:r>
            <w:r w:rsidR="004C40AF">
              <w:rPr>
                <w:webHidden/>
              </w:rPr>
              <w:tab/>
            </w:r>
            <w:r w:rsidR="004C40AF">
              <w:rPr>
                <w:webHidden/>
              </w:rPr>
              <w:fldChar w:fldCharType="begin"/>
            </w:r>
            <w:r w:rsidR="004C40AF">
              <w:rPr>
                <w:webHidden/>
              </w:rPr>
              <w:instrText xml:space="preserve"> PAGEREF _Toc99376238 \h </w:instrText>
            </w:r>
            <w:r w:rsidR="004C40AF">
              <w:rPr>
                <w:webHidden/>
              </w:rPr>
            </w:r>
            <w:r w:rsidR="004C40AF">
              <w:rPr>
                <w:webHidden/>
              </w:rPr>
              <w:fldChar w:fldCharType="separate"/>
            </w:r>
            <w:r w:rsidR="004C40AF">
              <w:rPr>
                <w:webHidden/>
              </w:rPr>
              <w:t>28</w:t>
            </w:r>
            <w:r w:rsidR="004C40AF">
              <w:rPr>
                <w:webHidden/>
              </w:rPr>
              <w:fldChar w:fldCharType="end"/>
            </w:r>
          </w:hyperlink>
        </w:p>
        <w:p w:rsidR="004C40AF" w:rsidRDefault="00A977A1" w:rsidP="00B713D8">
          <w:pPr>
            <w:pStyle w:val="TOC1"/>
            <w:spacing w:line="360" w:lineRule="auto"/>
            <w:rPr>
              <w:rFonts w:eastAsiaTheme="minorEastAsia" w:cstheme="minorBidi"/>
              <w:b w:val="0"/>
              <w:bCs w:val="0"/>
              <w:color w:val="auto"/>
              <w:kern w:val="0"/>
              <w:sz w:val="22"/>
              <w:szCs w:val="22"/>
            </w:rPr>
          </w:pPr>
          <w:hyperlink w:anchor="_Toc99376239" w:history="1">
            <w:r w:rsidR="004C40AF" w:rsidRPr="00F307A4">
              <w:rPr>
                <w:rStyle w:val="Hyperlink"/>
                <w:lang w:val="la-Latn"/>
              </w:rPr>
              <w:t>PRILOZI</w:t>
            </w:r>
            <w:r w:rsidR="004C40AF">
              <w:rPr>
                <w:webHidden/>
              </w:rPr>
              <w:tab/>
            </w:r>
            <w:r w:rsidR="004C40AF">
              <w:rPr>
                <w:webHidden/>
              </w:rPr>
              <w:fldChar w:fldCharType="begin"/>
            </w:r>
            <w:r w:rsidR="004C40AF">
              <w:rPr>
                <w:webHidden/>
              </w:rPr>
              <w:instrText xml:space="preserve"> PAGEREF _Toc99376239 \h </w:instrText>
            </w:r>
            <w:r w:rsidR="004C40AF">
              <w:rPr>
                <w:webHidden/>
              </w:rPr>
            </w:r>
            <w:r w:rsidR="004C40AF">
              <w:rPr>
                <w:webHidden/>
              </w:rPr>
              <w:fldChar w:fldCharType="separate"/>
            </w:r>
            <w:r w:rsidR="004C40AF">
              <w:rPr>
                <w:webHidden/>
              </w:rPr>
              <w:t>41</w:t>
            </w:r>
            <w:r w:rsidR="004C40AF">
              <w:rPr>
                <w:webHidden/>
              </w:rPr>
              <w:fldChar w:fldCharType="end"/>
            </w:r>
          </w:hyperlink>
        </w:p>
        <w:p w:rsidR="007D25CE" w:rsidRDefault="00C862AA" w:rsidP="001A4848">
          <w:pPr>
            <w:rPr>
              <w:color w:val="000000" w:themeColor="text1"/>
              <w:lang w:val="la-Latn"/>
            </w:rPr>
          </w:pPr>
          <w:r w:rsidRPr="00D83F5A">
            <w:rPr>
              <w:color w:val="000000" w:themeColor="text1"/>
              <w:lang w:val="la-Latn"/>
            </w:rPr>
            <w:fldChar w:fldCharType="end"/>
          </w:r>
        </w:p>
      </w:sdtContent>
    </w:sdt>
    <w:p w:rsidR="007D25CE" w:rsidRPr="007D25CE" w:rsidRDefault="007D25CE" w:rsidP="007D25CE">
      <w:pPr>
        <w:rPr>
          <w:lang w:val="la-Latn"/>
        </w:rPr>
      </w:pPr>
    </w:p>
    <w:p w:rsidR="007D25CE" w:rsidRPr="007D25CE" w:rsidRDefault="007D25CE" w:rsidP="007D25CE">
      <w:pPr>
        <w:rPr>
          <w:lang w:val="la-Latn"/>
        </w:rPr>
      </w:pPr>
    </w:p>
    <w:p w:rsidR="007D25CE" w:rsidRDefault="007D25CE" w:rsidP="007D25CE">
      <w:pPr>
        <w:rPr>
          <w:lang w:val="la-Latn"/>
        </w:rPr>
      </w:pPr>
    </w:p>
    <w:p w:rsidR="007D25CE" w:rsidRDefault="007D25CE" w:rsidP="007D25CE">
      <w:pPr>
        <w:tabs>
          <w:tab w:val="left" w:pos="8114"/>
        </w:tabs>
        <w:rPr>
          <w:lang w:val="la-Latn"/>
        </w:rPr>
      </w:pPr>
      <w:r>
        <w:rPr>
          <w:lang w:val="la-Latn"/>
        </w:rPr>
        <w:tab/>
      </w:r>
    </w:p>
    <w:p w:rsidR="00D01B67" w:rsidRPr="007D25CE" w:rsidRDefault="007D25CE" w:rsidP="007D25CE">
      <w:pPr>
        <w:tabs>
          <w:tab w:val="left" w:pos="8114"/>
        </w:tabs>
        <w:rPr>
          <w:lang w:val="la-Latn"/>
        </w:rPr>
        <w:sectPr w:rsidR="00D01B67" w:rsidRPr="007D25CE" w:rsidSect="005A49F9">
          <w:headerReference w:type="default" r:id="rId16"/>
          <w:pgSz w:w="12240" w:h="15840" w:code="1"/>
          <w:pgMar w:top="2517" w:right="1554" w:bottom="1797" w:left="1554" w:header="862" w:footer="720" w:gutter="0"/>
          <w:pgNumType w:start="0"/>
          <w:cols w:space="720"/>
          <w:titlePg/>
          <w:docGrid w:linePitch="360"/>
        </w:sectPr>
      </w:pPr>
      <w:r>
        <w:rPr>
          <w:lang w:val="la-Latn"/>
        </w:rPr>
        <w:tab/>
      </w:r>
    </w:p>
    <w:p w:rsidR="00D31CCD" w:rsidRPr="004C40AF" w:rsidRDefault="00D31CCD" w:rsidP="004C40AF">
      <w:pPr>
        <w:pStyle w:val="Heading1"/>
      </w:pPr>
      <w:bookmarkStart w:id="0" w:name="_Toc99376228"/>
      <w:r w:rsidRPr="004C40AF">
        <w:t>UVOD</w:t>
      </w:r>
      <w:bookmarkEnd w:id="0"/>
    </w:p>
    <w:p w:rsidR="00FB059B" w:rsidRDefault="005D79BC" w:rsidP="00FB059B">
      <w:pPr>
        <w:spacing w:line="360" w:lineRule="auto"/>
        <w:ind w:firstLine="708"/>
        <w:jc w:val="both"/>
        <w:rPr>
          <w:bCs/>
          <w:color w:val="000000" w:themeColor="text1"/>
          <w:szCs w:val="24"/>
          <w:lang w:val="la-Latn"/>
        </w:rPr>
      </w:pPr>
      <w:r w:rsidRPr="00D83F5A">
        <w:rPr>
          <w:noProof/>
          <w:color w:val="000000" w:themeColor="text1"/>
          <w:lang w:val="hr-HR" w:eastAsia="hr-HR"/>
        </w:rPr>
        <w:drawing>
          <wp:anchor distT="0" distB="0" distL="114300" distR="114300" simplePos="0" relativeHeight="251654144" behindDoc="0" locked="0" layoutInCell="1" allowOverlap="1" wp14:anchorId="0F55E00B" wp14:editId="6C80B187">
            <wp:simplePos x="0" y="0"/>
            <wp:positionH relativeFrom="column">
              <wp:posOffset>3051175</wp:posOffset>
            </wp:positionH>
            <wp:positionV relativeFrom="paragraph">
              <wp:posOffset>601980</wp:posOffset>
            </wp:positionV>
            <wp:extent cx="2711450" cy="1549400"/>
            <wp:effectExtent l="0" t="0" r="0" b="0"/>
            <wp:wrapSquare wrapText="bothSides"/>
            <wp:docPr id="53" name="Picture 53" descr="http://www.tportal.hr/ResourceManager/GetImage.aspx?imgId=712767&amp;shotId=1&amp;width=630&amp;height=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portal.hr/ResourceManager/GetImage.aspx?imgId=712767&amp;shotId=1&amp;width=630&amp;height=3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1450" cy="1549400"/>
                    </a:xfrm>
                    <a:prstGeom prst="rect">
                      <a:avLst/>
                    </a:prstGeom>
                    <a:noFill/>
                    <a:ln>
                      <a:noFill/>
                    </a:ln>
                  </pic:spPr>
                </pic:pic>
              </a:graphicData>
            </a:graphic>
          </wp:anchor>
        </w:drawing>
      </w:r>
      <w:r w:rsidR="00066750" w:rsidRPr="00D83F5A">
        <w:rPr>
          <w:bCs/>
          <w:color w:val="000000" w:themeColor="text1"/>
          <w:szCs w:val="24"/>
          <w:lang w:val="la-Latn"/>
        </w:rPr>
        <w:t xml:space="preserve">Sustav kontrole izvoza predstavlja skup zakona, načela i propisa koji upravljaju izvozom strateške robe kao način promicanja nacionalnih sigurnosnih interesa i ciljeva vanjske politike države. </w:t>
      </w:r>
      <w:r w:rsidR="00FB059B" w:rsidRPr="006C6BD9">
        <w:rPr>
          <w:bCs/>
          <w:color w:val="000000" w:themeColor="text1"/>
          <w:szCs w:val="24"/>
          <w:lang w:val="la-Latn"/>
        </w:rPr>
        <w:t>Nadzor izvoza robe s dvojnom namjenom ima važnu ulogu u sprječavanju širenja oružja za masovno uništenje koje predstavlja prijetnju regionalnoj i svjetskoj sigurnosti.</w:t>
      </w:r>
    </w:p>
    <w:p w:rsidR="00FB059B" w:rsidRPr="000C795A" w:rsidRDefault="00FB059B" w:rsidP="00FB059B">
      <w:pPr>
        <w:spacing w:line="360" w:lineRule="auto"/>
        <w:ind w:firstLine="708"/>
        <w:jc w:val="both"/>
        <w:rPr>
          <w:bCs/>
          <w:color w:val="000000" w:themeColor="text1"/>
          <w:szCs w:val="24"/>
          <w:lang w:val="la-Latn"/>
        </w:rPr>
      </w:pPr>
      <w:r w:rsidRPr="000C795A">
        <w:rPr>
          <w:bCs/>
          <w:color w:val="000000" w:themeColor="text1"/>
          <w:szCs w:val="24"/>
          <w:lang w:val="la-Latn"/>
        </w:rPr>
        <w:t>Roba s dvojnom namjenom je roba, uključujući softver i tehnologiju, koja se može koristiti kako u civilne, tako i u vojne svrhe, te roba koja može biti upotrijebljena u neeksplozivne svrhe, ali i koja na bilo koji način može pomoći u proizvodnji nuklearnog oružja ili drugih nuklearnih eksplozivnih naprava.</w:t>
      </w:r>
    </w:p>
    <w:p w:rsidR="00FB059B" w:rsidRPr="00FB059B" w:rsidRDefault="00FB059B" w:rsidP="00FB059B">
      <w:pPr>
        <w:spacing w:line="360" w:lineRule="auto"/>
        <w:ind w:firstLine="708"/>
        <w:jc w:val="both"/>
        <w:rPr>
          <w:color w:val="000000" w:themeColor="text1"/>
          <w:szCs w:val="24"/>
          <w:lang w:val="la-Latn"/>
        </w:rPr>
      </w:pPr>
      <w:r w:rsidRPr="00D83F5A">
        <w:rPr>
          <w:color w:val="000000" w:themeColor="text1"/>
          <w:szCs w:val="24"/>
          <w:lang w:val="la-Latn"/>
        </w:rPr>
        <w:t xml:space="preserve">U borbi protiv terorizma i širenja oružja za masovno uništenje veliki broj zemalja uspostavio je i unaprijedio zakonske i institucionalne okvire nacionalnih sustava nadzora izvoza robe i tehnologije s dvojnom namjenom. Uvođenjem sustava nadzora pridonosi se neširenju oružja za masovno uništenje u svijetu, borbi protiv terorizma, te globalnoj i regionalnoj sigurnosti, uz istovremeno omogućavanje obavljanja zakonite trgovine. </w:t>
      </w:r>
      <w:r>
        <w:rPr>
          <w:color w:val="000000" w:themeColor="text1"/>
          <w:szCs w:val="24"/>
          <w:lang w:val="hr-HR"/>
        </w:rPr>
        <w:t>P</w:t>
      </w:r>
      <w:r w:rsidRPr="00D83F5A">
        <w:rPr>
          <w:color w:val="000000" w:themeColor="text1"/>
          <w:szCs w:val="24"/>
          <w:lang w:val="la-Latn"/>
        </w:rPr>
        <w:t xml:space="preserve">rimjenom sustava nadzora izvoza robe s dvojnom namjenom, </w:t>
      </w:r>
      <w:r>
        <w:rPr>
          <w:color w:val="000000" w:themeColor="text1"/>
          <w:szCs w:val="24"/>
          <w:lang w:val="hr-HR"/>
        </w:rPr>
        <w:t xml:space="preserve">Republika Hrvatska </w:t>
      </w:r>
      <w:r w:rsidRPr="00D83F5A">
        <w:rPr>
          <w:color w:val="000000" w:themeColor="text1"/>
          <w:szCs w:val="24"/>
          <w:lang w:val="la-Latn"/>
        </w:rPr>
        <w:t>usklađuje sustav nacionalne sigurnosti i vanjske pol</w:t>
      </w:r>
      <w:r>
        <w:rPr>
          <w:color w:val="000000" w:themeColor="text1"/>
          <w:szCs w:val="24"/>
          <w:lang w:val="la-Latn"/>
        </w:rPr>
        <w:t xml:space="preserve">itike s ekonomskim interesima. </w:t>
      </w:r>
      <w:r>
        <w:rPr>
          <w:color w:val="000000" w:themeColor="text1"/>
          <w:szCs w:val="24"/>
          <w:lang w:val="hr-HR"/>
        </w:rPr>
        <w:t xml:space="preserve"> </w:t>
      </w:r>
    </w:p>
    <w:p w:rsidR="00FB059B" w:rsidRPr="00BD06EA" w:rsidRDefault="00066750" w:rsidP="00FB059B">
      <w:pPr>
        <w:spacing w:line="360" w:lineRule="auto"/>
        <w:ind w:firstLine="708"/>
        <w:jc w:val="both"/>
        <w:rPr>
          <w:color w:val="000000" w:themeColor="text1"/>
          <w:szCs w:val="24"/>
          <w:lang w:val="hr-HR"/>
        </w:rPr>
      </w:pPr>
      <w:r w:rsidRPr="00D83F5A">
        <w:rPr>
          <w:bCs/>
          <w:color w:val="000000" w:themeColor="text1"/>
          <w:szCs w:val="24"/>
          <w:lang w:val="la-Latn"/>
        </w:rPr>
        <w:t>Republika Hrvatska uspostavila je sustav nadzora izvoza robe s dvojnom namjenom početkom 2005. godine, donošenjem Zakona o izvozu robe s dvojnom namjenom</w:t>
      </w:r>
      <w:r w:rsidR="00BD06EA">
        <w:rPr>
          <w:bCs/>
          <w:color w:val="000000" w:themeColor="text1"/>
          <w:szCs w:val="24"/>
          <w:lang w:val="la-Latn"/>
        </w:rPr>
        <w:t xml:space="preserve"> </w:t>
      </w:r>
      <w:r w:rsidR="00BD06EA">
        <w:rPr>
          <w:bCs/>
          <w:color w:val="000000" w:themeColor="text1"/>
          <w:szCs w:val="24"/>
          <w:lang w:val="hr-HR"/>
        </w:rPr>
        <w:t>(NN 100/04 i 84/08)</w:t>
      </w:r>
      <w:r w:rsidR="004C40AF">
        <w:rPr>
          <w:bCs/>
          <w:color w:val="000000" w:themeColor="text1"/>
          <w:szCs w:val="24"/>
          <w:lang w:val="hr-HR"/>
        </w:rPr>
        <w:t>.</w:t>
      </w:r>
    </w:p>
    <w:p w:rsidR="0058582D" w:rsidRPr="00C94F06" w:rsidRDefault="00FB059B" w:rsidP="00C94F06">
      <w:pPr>
        <w:spacing w:line="360" w:lineRule="auto"/>
        <w:ind w:firstLine="708"/>
        <w:jc w:val="both"/>
        <w:rPr>
          <w:bCs/>
          <w:color w:val="000000" w:themeColor="text1"/>
          <w:szCs w:val="24"/>
          <w:lang w:val="hr-HR"/>
        </w:rPr>
      </w:pPr>
      <w:r w:rsidRPr="00FD6DAB">
        <w:rPr>
          <w:bCs/>
          <w:color w:val="000000" w:themeColor="text1"/>
          <w:szCs w:val="24"/>
          <w:lang w:val="la-Latn"/>
        </w:rPr>
        <w:t>Članstvom u Europskoj uniji, u Republici Hrvatskoj započela je primjena Zajedničke trgovinske politike Europske unije, što uključuje i propise o nadzoru robe s dvojnom namjenom. U Europskoj uniji ovo područje uređeno je Uredbom (EU) 2021/821 Europskog parlamenta i Vijeća od 20. svibnja 2021. o uspostavi režima Unije za kontrolu izvoza, brokeringa, tehničke pomoći, provoza i prijenosa robe s dvojnom namjenom (preinaka), koja je stupila na snagu 9. rujna 2021</w:t>
      </w:r>
      <w:r w:rsidR="00C94F06">
        <w:rPr>
          <w:bCs/>
          <w:color w:val="000000" w:themeColor="text1"/>
          <w:szCs w:val="24"/>
          <w:lang w:val="hr-HR"/>
        </w:rPr>
        <w:t xml:space="preserve"> (dalje u tekstu: Uredba (EU) 2021/821).</w:t>
      </w:r>
      <w:r>
        <w:rPr>
          <w:bCs/>
          <w:color w:val="000000" w:themeColor="text1"/>
          <w:szCs w:val="24"/>
          <w:lang w:val="hr-HR"/>
        </w:rPr>
        <w:t xml:space="preserve"> Do tog dana </w:t>
      </w:r>
      <w:r w:rsidRPr="00AD0045">
        <w:rPr>
          <w:color w:val="000000" w:themeColor="text1"/>
          <w:szCs w:val="24"/>
          <w:lang w:val="la-Latn"/>
        </w:rPr>
        <w:t xml:space="preserve">na snazi je bila Uredba Vijeća (EZ) 428/09 od 5. svibnja 2009. </w:t>
      </w:r>
      <w:r w:rsidR="0058582D">
        <w:rPr>
          <w:color w:val="000000" w:themeColor="text1"/>
          <w:szCs w:val="24"/>
          <w:lang w:val="hr-HR"/>
        </w:rPr>
        <w:t xml:space="preserve"> </w:t>
      </w:r>
    </w:p>
    <w:p w:rsidR="00BD06EA" w:rsidRDefault="00BD06EA" w:rsidP="00BD06EA">
      <w:pPr>
        <w:spacing w:line="360" w:lineRule="auto"/>
        <w:ind w:firstLine="708"/>
        <w:jc w:val="both"/>
        <w:rPr>
          <w:color w:val="000000" w:themeColor="text1"/>
          <w:szCs w:val="24"/>
          <w:lang w:val="la-Latn"/>
        </w:rPr>
      </w:pPr>
      <w:r>
        <w:rPr>
          <w:color w:val="000000" w:themeColor="text1"/>
          <w:szCs w:val="24"/>
          <w:lang w:val="hr-HR"/>
        </w:rPr>
        <w:t>P</w:t>
      </w:r>
      <w:r w:rsidRPr="00D83F5A">
        <w:rPr>
          <w:color w:val="000000" w:themeColor="text1"/>
          <w:szCs w:val="24"/>
          <w:lang w:val="la-Latn"/>
        </w:rPr>
        <w:t>rovedba propisa Europske unije u nadzoru robe s dvojnom namjenom</w:t>
      </w:r>
      <w:r>
        <w:rPr>
          <w:color w:val="000000" w:themeColor="text1"/>
          <w:szCs w:val="24"/>
          <w:lang w:val="la-Latn"/>
        </w:rPr>
        <w:t xml:space="preserve"> </w:t>
      </w:r>
      <w:r>
        <w:rPr>
          <w:color w:val="000000" w:themeColor="text1"/>
          <w:szCs w:val="24"/>
          <w:lang w:val="hr-HR"/>
        </w:rPr>
        <w:t xml:space="preserve">osigurana je </w:t>
      </w:r>
      <w:r w:rsidRPr="00D83F5A">
        <w:rPr>
          <w:color w:val="000000" w:themeColor="text1"/>
          <w:szCs w:val="24"/>
          <w:lang w:val="la-Latn"/>
        </w:rPr>
        <w:t>Zakonom o nadzoru robe s dvojnom namjenom</w:t>
      </w:r>
      <w:r>
        <w:rPr>
          <w:color w:val="000000" w:themeColor="text1"/>
          <w:szCs w:val="24"/>
          <w:lang w:val="hr-HR"/>
        </w:rPr>
        <w:t xml:space="preserve"> </w:t>
      </w:r>
      <w:r>
        <w:rPr>
          <w:color w:val="000000" w:themeColor="text1"/>
          <w:szCs w:val="24"/>
          <w:lang w:val="la-Latn"/>
        </w:rPr>
        <w:t>(</w:t>
      </w:r>
      <w:r w:rsidRPr="00D83F5A">
        <w:rPr>
          <w:color w:val="000000" w:themeColor="text1"/>
          <w:szCs w:val="24"/>
          <w:lang w:val="la-Latn"/>
        </w:rPr>
        <w:t xml:space="preserve">NN 80/11 i </w:t>
      </w:r>
      <w:r>
        <w:rPr>
          <w:color w:val="000000" w:themeColor="text1"/>
          <w:szCs w:val="24"/>
          <w:lang w:val="la-Latn"/>
        </w:rPr>
        <w:t>68/13</w:t>
      </w:r>
      <w:r w:rsidR="009F6B6A">
        <w:rPr>
          <w:color w:val="000000" w:themeColor="text1"/>
          <w:szCs w:val="24"/>
          <w:lang w:val="hr-HR"/>
        </w:rPr>
        <w:t>), koji je stupio na snagu danom pristupanja Republike Hrvatske Europskoj uniji (d</w:t>
      </w:r>
      <w:r>
        <w:rPr>
          <w:color w:val="000000" w:themeColor="text1"/>
          <w:szCs w:val="24"/>
          <w:lang w:val="hr-HR"/>
        </w:rPr>
        <w:t xml:space="preserve">alje u tekstu: Zakon).  </w:t>
      </w:r>
      <w:r w:rsidRPr="00D83F5A">
        <w:rPr>
          <w:color w:val="000000" w:themeColor="text1"/>
          <w:szCs w:val="24"/>
          <w:lang w:val="la-Latn"/>
        </w:rPr>
        <w:t>Zakonom su utvrđena nadležna tijela za izdavanje dozvole i provođenje nadzora, te kaznene odredbe za provedbu</w:t>
      </w:r>
      <w:r>
        <w:rPr>
          <w:color w:val="000000" w:themeColor="text1"/>
          <w:szCs w:val="24"/>
          <w:lang w:val="la-Latn"/>
        </w:rPr>
        <w:t>.</w:t>
      </w:r>
    </w:p>
    <w:p w:rsidR="000C795A" w:rsidRDefault="0058582D" w:rsidP="0058582D">
      <w:pPr>
        <w:spacing w:line="360" w:lineRule="auto"/>
        <w:ind w:firstLine="708"/>
        <w:jc w:val="both"/>
        <w:rPr>
          <w:color w:val="000000" w:themeColor="text1"/>
          <w:szCs w:val="24"/>
          <w:lang w:val="hr-HR"/>
        </w:rPr>
      </w:pPr>
      <w:r>
        <w:rPr>
          <w:color w:val="000000" w:themeColor="text1"/>
          <w:szCs w:val="24"/>
          <w:lang w:val="hr-HR"/>
        </w:rPr>
        <w:t xml:space="preserve">S obzirom na stupanje Uredbe (EU) 2021/821 na snagu, u planu zakonodavnih aktivnosti Vlade Republike Hrvatske za 2022. godinu  je donošenje Zakona o izmjenama i dopunama Zakona o nadzoru robe s dvojnom namjenom kojim će se unijeti novine uvedene predmetnom (EU) Uredbom. </w:t>
      </w:r>
    </w:p>
    <w:p w:rsidR="005B43C4" w:rsidRPr="00BD06EA" w:rsidRDefault="00BD06EA" w:rsidP="00BD06EA">
      <w:pPr>
        <w:spacing w:line="360" w:lineRule="auto"/>
        <w:ind w:firstLine="708"/>
        <w:jc w:val="both"/>
        <w:rPr>
          <w:bCs/>
          <w:color w:val="000000" w:themeColor="text1"/>
          <w:szCs w:val="24"/>
          <w:lang w:val="la-Latn"/>
        </w:rPr>
      </w:pPr>
      <w:r>
        <w:rPr>
          <w:color w:val="000000" w:themeColor="text1"/>
          <w:szCs w:val="24"/>
          <w:lang w:val="hr-HR"/>
        </w:rPr>
        <w:t>Nadležno tijelo za provedbu spomenutih propisa u Republici Hrvatskoj je</w:t>
      </w:r>
      <w:r w:rsidRPr="00D83F5A">
        <w:rPr>
          <w:bCs/>
          <w:color w:val="000000" w:themeColor="text1"/>
          <w:szCs w:val="24"/>
          <w:lang w:val="la-Latn"/>
        </w:rPr>
        <w:t xml:space="preserve"> Ministarstvo vanjskih i europskih poslova</w:t>
      </w:r>
      <w:r>
        <w:rPr>
          <w:bCs/>
          <w:color w:val="000000" w:themeColor="text1"/>
          <w:szCs w:val="24"/>
          <w:lang w:val="hr-HR"/>
        </w:rPr>
        <w:t xml:space="preserve"> (dalje u tekstu: Ministarstvo). </w:t>
      </w:r>
    </w:p>
    <w:p w:rsidR="00FE6712" w:rsidRPr="00D83F5A" w:rsidRDefault="001C579A" w:rsidP="00301274">
      <w:pPr>
        <w:spacing w:line="360" w:lineRule="auto"/>
        <w:ind w:firstLine="708"/>
        <w:jc w:val="both"/>
        <w:rPr>
          <w:color w:val="000000" w:themeColor="text1"/>
          <w:szCs w:val="24"/>
          <w:lang w:val="la-Latn"/>
        </w:rPr>
      </w:pPr>
      <w:r w:rsidRPr="00D83F5A">
        <w:rPr>
          <w:noProof/>
          <w:color w:val="000000" w:themeColor="text1"/>
          <w:lang w:val="hr-HR" w:eastAsia="hr-HR"/>
        </w:rPr>
        <w:drawing>
          <wp:anchor distT="0" distB="0" distL="114300" distR="114300" simplePos="0" relativeHeight="251662336" behindDoc="0" locked="0" layoutInCell="1" allowOverlap="1" wp14:anchorId="20277657" wp14:editId="24F3A978">
            <wp:simplePos x="0" y="0"/>
            <wp:positionH relativeFrom="column">
              <wp:posOffset>3027984</wp:posOffset>
            </wp:positionH>
            <wp:positionV relativeFrom="paragraph">
              <wp:posOffset>339559</wp:posOffset>
            </wp:positionV>
            <wp:extent cx="2768600" cy="1846580"/>
            <wp:effectExtent l="0" t="0" r="0" b="0"/>
            <wp:wrapThrough wrapText="bothSides">
              <wp:wrapPolygon edited="0">
                <wp:start x="0" y="0"/>
                <wp:lineTo x="0" y="21392"/>
                <wp:lineTo x="21402" y="21392"/>
                <wp:lineTo x="21402" y="0"/>
                <wp:lineTo x="0" y="0"/>
              </wp:wrapPolygon>
            </wp:wrapThrough>
            <wp:docPr id="2" name="Picture 2" descr="Cyberspace, Data, Wire, Electronic, Electric, Eth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berspace, Data, Wire, Electronic, Electric, Ethern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860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147" w:rsidRPr="00D83F5A">
        <w:rPr>
          <w:color w:val="000000" w:themeColor="text1"/>
          <w:szCs w:val="24"/>
          <w:lang w:val="la-Latn"/>
        </w:rPr>
        <w:t>Su</w:t>
      </w:r>
      <w:r w:rsidR="00AB1940" w:rsidRPr="00D83F5A">
        <w:rPr>
          <w:color w:val="000000" w:themeColor="text1"/>
          <w:szCs w:val="24"/>
          <w:lang w:val="la-Latn"/>
        </w:rPr>
        <w:t>kladno</w:t>
      </w:r>
      <w:r w:rsidR="008658DB" w:rsidRPr="00D83F5A">
        <w:rPr>
          <w:color w:val="000000" w:themeColor="text1"/>
          <w:szCs w:val="24"/>
          <w:lang w:val="la-Latn"/>
        </w:rPr>
        <w:t xml:space="preserve"> obvezama iz</w:t>
      </w:r>
      <w:r w:rsidR="00FE6712" w:rsidRPr="00D83F5A">
        <w:rPr>
          <w:color w:val="000000" w:themeColor="text1"/>
          <w:szCs w:val="24"/>
          <w:lang w:val="la-Latn"/>
        </w:rPr>
        <w:t xml:space="preserve"> </w:t>
      </w:r>
      <w:r w:rsidR="00656F5D" w:rsidRPr="00D83F5A">
        <w:rPr>
          <w:color w:val="000000" w:themeColor="text1"/>
          <w:szCs w:val="24"/>
          <w:lang w:val="la-Latn"/>
        </w:rPr>
        <w:t>Zakona</w:t>
      </w:r>
      <w:r w:rsidR="00FE6712" w:rsidRPr="00D83F5A">
        <w:rPr>
          <w:color w:val="000000" w:themeColor="text1"/>
          <w:szCs w:val="24"/>
          <w:lang w:val="la-Latn"/>
        </w:rPr>
        <w:t xml:space="preserve">, Ministarstvo </w:t>
      </w:r>
      <w:r w:rsidR="00254274">
        <w:rPr>
          <w:color w:val="000000" w:themeColor="text1"/>
          <w:szCs w:val="24"/>
          <w:lang w:val="hr-HR"/>
        </w:rPr>
        <w:t xml:space="preserve">je </w:t>
      </w:r>
      <w:r w:rsidR="00B747A9" w:rsidRPr="00D83F5A">
        <w:rPr>
          <w:color w:val="000000" w:themeColor="text1"/>
          <w:szCs w:val="24"/>
          <w:lang w:val="la-Latn"/>
        </w:rPr>
        <w:t>dužno do 30. travnja tekuće godine</w:t>
      </w:r>
      <w:r w:rsidR="00FE6712" w:rsidRPr="00D83F5A">
        <w:rPr>
          <w:color w:val="000000" w:themeColor="text1"/>
          <w:szCs w:val="24"/>
          <w:lang w:val="la-Latn"/>
        </w:rPr>
        <w:t xml:space="preserve"> godišnje </w:t>
      </w:r>
      <w:r w:rsidR="00227E57">
        <w:rPr>
          <w:color w:val="000000" w:themeColor="text1"/>
          <w:szCs w:val="24"/>
          <w:lang w:val="hr-HR"/>
        </w:rPr>
        <w:t xml:space="preserve">izraditi </w:t>
      </w:r>
      <w:r w:rsidR="00FE6712" w:rsidRPr="00D83F5A">
        <w:rPr>
          <w:color w:val="000000" w:themeColor="text1"/>
          <w:szCs w:val="24"/>
          <w:lang w:val="la-Latn"/>
        </w:rPr>
        <w:t>Izvješće o izvozu robe s dvojnom namjenom za prethodnu godinu i dostaviti ga Vladi Republike Hrvatske.</w:t>
      </w:r>
      <w:r w:rsidR="00301274" w:rsidRPr="00D83F5A">
        <w:rPr>
          <w:noProof/>
          <w:color w:val="000000" w:themeColor="text1"/>
          <w:lang w:val="la-Latn" w:eastAsia="hr-HR"/>
        </w:rPr>
        <w:t xml:space="preserve"> </w:t>
      </w:r>
    </w:p>
    <w:p w:rsidR="009936E4" w:rsidRPr="00D83F5A" w:rsidRDefault="00D31CCD" w:rsidP="00301274">
      <w:pPr>
        <w:spacing w:line="360" w:lineRule="auto"/>
        <w:ind w:firstLine="708"/>
        <w:jc w:val="both"/>
        <w:rPr>
          <w:color w:val="000000" w:themeColor="text1"/>
          <w:szCs w:val="24"/>
          <w:lang w:val="la-Latn"/>
        </w:rPr>
      </w:pPr>
      <w:r w:rsidRPr="00D83F5A">
        <w:rPr>
          <w:color w:val="000000" w:themeColor="text1"/>
          <w:szCs w:val="24"/>
          <w:lang w:val="la-Latn"/>
        </w:rPr>
        <w:t xml:space="preserve">Godišnje izvješće o izvozu robe s dvojnom namjenom sadrži informacije </w:t>
      </w:r>
      <w:r w:rsidR="00FE6712" w:rsidRPr="00D83F5A">
        <w:rPr>
          <w:color w:val="000000" w:themeColor="text1"/>
          <w:szCs w:val="24"/>
          <w:lang w:val="la-Latn"/>
        </w:rPr>
        <w:t xml:space="preserve">o zakonodavnom okviru kontrole izvoza robe s dvojnom namjenom, </w:t>
      </w:r>
      <w:r w:rsidR="00B747A9" w:rsidRPr="00D83F5A">
        <w:rPr>
          <w:color w:val="000000" w:themeColor="text1"/>
          <w:szCs w:val="24"/>
          <w:lang w:val="la-Latn"/>
        </w:rPr>
        <w:t xml:space="preserve">informacije </w:t>
      </w:r>
      <w:r w:rsidRPr="00D83F5A">
        <w:rPr>
          <w:color w:val="000000" w:themeColor="text1"/>
          <w:szCs w:val="24"/>
          <w:lang w:val="la-Latn"/>
        </w:rPr>
        <w:t xml:space="preserve">o izdanim, realiziranim i odbijenim dozvolama za </w:t>
      </w:r>
      <w:r w:rsidR="00FE6712" w:rsidRPr="00D83F5A">
        <w:rPr>
          <w:color w:val="000000" w:themeColor="text1"/>
          <w:szCs w:val="24"/>
          <w:lang w:val="la-Latn"/>
        </w:rPr>
        <w:t>robu</w:t>
      </w:r>
      <w:r w:rsidRPr="00D83F5A">
        <w:rPr>
          <w:color w:val="000000" w:themeColor="text1"/>
          <w:szCs w:val="24"/>
          <w:lang w:val="la-Latn"/>
        </w:rPr>
        <w:t xml:space="preserve"> s dvojnom namjenom te druge relevantne informacije vezan</w:t>
      </w:r>
      <w:r w:rsidR="008F39FD" w:rsidRPr="00D83F5A">
        <w:rPr>
          <w:color w:val="000000" w:themeColor="text1"/>
          <w:szCs w:val="24"/>
          <w:lang w:val="la-Latn"/>
        </w:rPr>
        <w:t>o</w:t>
      </w:r>
      <w:r w:rsidRPr="00D83F5A">
        <w:rPr>
          <w:color w:val="000000" w:themeColor="text1"/>
          <w:szCs w:val="24"/>
          <w:lang w:val="la-Latn"/>
        </w:rPr>
        <w:t xml:space="preserve"> </w:t>
      </w:r>
      <w:r w:rsidR="00126165" w:rsidRPr="00D83F5A">
        <w:rPr>
          <w:color w:val="000000" w:themeColor="text1"/>
          <w:szCs w:val="24"/>
          <w:lang w:val="la-Latn"/>
        </w:rPr>
        <w:t>u</w:t>
      </w:r>
      <w:r w:rsidRPr="00D83F5A">
        <w:rPr>
          <w:color w:val="000000" w:themeColor="text1"/>
          <w:szCs w:val="24"/>
          <w:lang w:val="la-Latn"/>
        </w:rPr>
        <w:t>z sustav kontrole izvoza</w:t>
      </w:r>
      <w:r w:rsidR="008F39FD" w:rsidRPr="00D83F5A">
        <w:rPr>
          <w:color w:val="000000" w:themeColor="text1"/>
          <w:szCs w:val="24"/>
          <w:lang w:val="la-Latn"/>
        </w:rPr>
        <w:t>.</w:t>
      </w:r>
      <w:r w:rsidRPr="00D83F5A">
        <w:rPr>
          <w:color w:val="000000" w:themeColor="text1"/>
          <w:szCs w:val="24"/>
          <w:lang w:val="la-Latn"/>
        </w:rPr>
        <w:t xml:space="preserve"> </w:t>
      </w:r>
    </w:p>
    <w:p w:rsidR="00D01B67" w:rsidRPr="00D83F5A" w:rsidRDefault="00D31CCD" w:rsidP="00D31CCD">
      <w:pPr>
        <w:spacing w:line="360" w:lineRule="auto"/>
        <w:ind w:firstLine="708"/>
        <w:jc w:val="both"/>
        <w:rPr>
          <w:color w:val="000000" w:themeColor="text1"/>
          <w:szCs w:val="24"/>
          <w:lang w:val="la-Latn"/>
        </w:rPr>
      </w:pPr>
      <w:r w:rsidRPr="00D83F5A">
        <w:rPr>
          <w:color w:val="000000" w:themeColor="text1"/>
          <w:szCs w:val="24"/>
          <w:lang w:val="la-Latn"/>
        </w:rPr>
        <w:t xml:space="preserve">S obzirom </w:t>
      </w:r>
      <w:r w:rsidR="008F39FD" w:rsidRPr="00D83F5A">
        <w:rPr>
          <w:color w:val="000000" w:themeColor="text1"/>
          <w:szCs w:val="24"/>
          <w:lang w:val="la-Latn"/>
        </w:rPr>
        <w:t xml:space="preserve">na to </w:t>
      </w:r>
      <w:r w:rsidRPr="00D83F5A">
        <w:rPr>
          <w:color w:val="000000" w:themeColor="text1"/>
          <w:szCs w:val="24"/>
          <w:lang w:val="la-Latn"/>
        </w:rPr>
        <w:t xml:space="preserve">da je primjena Zakona </w:t>
      </w:r>
      <w:r w:rsidR="00FE6712" w:rsidRPr="00D83F5A">
        <w:rPr>
          <w:color w:val="000000" w:themeColor="text1"/>
          <w:szCs w:val="24"/>
          <w:lang w:val="la-Latn"/>
        </w:rPr>
        <w:t>započela</w:t>
      </w:r>
      <w:r w:rsidRPr="00D83F5A">
        <w:rPr>
          <w:color w:val="000000" w:themeColor="text1"/>
          <w:szCs w:val="24"/>
          <w:lang w:val="la-Latn"/>
        </w:rPr>
        <w:t xml:space="preserve"> 1. srpnja 2013. godineovo je </w:t>
      </w:r>
      <w:r w:rsidR="00363CF9" w:rsidRPr="00D83F5A">
        <w:rPr>
          <w:color w:val="000000" w:themeColor="text1"/>
          <w:szCs w:val="24"/>
          <w:lang w:val="la-Latn"/>
        </w:rPr>
        <w:t>deveto</w:t>
      </w:r>
      <w:r w:rsidR="006615E9" w:rsidRPr="00D83F5A">
        <w:rPr>
          <w:color w:val="000000" w:themeColor="text1"/>
          <w:szCs w:val="24"/>
          <w:lang w:val="la-Latn"/>
        </w:rPr>
        <w:t xml:space="preserve"> </w:t>
      </w:r>
      <w:r w:rsidRPr="00D83F5A">
        <w:rPr>
          <w:color w:val="000000" w:themeColor="text1"/>
          <w:szCs w:val="24"/>
          <w:lang w:val="la-Latn"/>
        </w:rPr>
        <w:t>izvješće koje Ministarstvo dostavlja Vladi Republike Hrvatske.</w:t>
      </w:r>
      <w:r w:rsidR="00A072ED" w:rsidRPr="00D83F5A">
        <w:rPr>
          <w:noProof/>
          <w:color w:val="000000" w:themeColor="text1"/>
          <w:lang w:val="la-Latn" w:eastAsia="en-US"/>
        </w:rPr>
        <w:t xml:space="preserve"> </w:t>
      </w:r>
    </w:p>
    <w:p w:rsidR="00D01B67" w:rsidRPr="00D83F5A" w:rsidRDefault="00D01B67">
      <w:pPr>
        <w:rPr>
          <w:color w:val="FF0000"/>
          <w:lang w:val="la-Latn"/>
        </w:rPr>
      </w:pPr>
    </w:p>
    <w:p w:rsidR="00D01B67" w:rsidRPr="004C40AF" w:rsidRDefault="002577BF" w:rsidP="004C40AF">
      <w:pPr>
        <w:pStyle w:val="Heading1"/>
      </w:pPr>
      <w:bookmarkStart w:id="1" w:name="_Toc99376229"/>
      <w:r w:rsidRPr="004C40AF">
        <w:t xml:space="preserve">ZAKONODAVNI OKVIR KONTROLE IZVOZA </w:t>
      </w:r>
      <w:r w:rsidR="00411023" w:rsidRPr="004C40AF">
        <w:t xml:space="preserve">ROBE S DVOJNOM NAMJENOM </w:t>
      </w:r>
      <w:r w:rsidRPr="004C40AF">
        <w:t xml:space="preserve">U </w:t>
      </w:r>
      <w:r w:rsidR="00C618EA" w:rsidRPr="004C40AF">
        <w:t>REPUBLICI HRVATSKOJ</w:t>
      </w:r>
      <w:bookmarkEnd w:id="1"/>
    </w:p>
    <w:p w:rsidR="008C4304" w:rsidRDefault="00E43063" w:rsidP="008C4304">
      <w:pPr>
        <w:spacing w:line="360" w:lineRule="auto"/>
        <w:ind w:firstLine="708"/>
        <w:jc w:val="both"/>
        <w:rPr>
          <w:color w:val="000000" w:themeColor="text1"/>
          <w:szCs w:val="24"/>
          <w:lang w:val="hr-HR"/>
        </w:rPr>
      </w:pPr>
      <w:r>
        <w:rPr>
          <w:color w:val="000000" w:themeColor="text1"/>
          <w:szCs w:val="24"/>
          <w:lang w:val="hr-HR"/>
        </w:rPr>
        <w:t>Kontrola izvoza robe s dvojnom namjenom u 2021. godini bila je uređena sljedećim propisima:</w:t>
      </w:r>
    </w:p>
    <w:p w:rsidR="00E43063" w:rsidRPr="00EA7A74" w:rsidRDefault="00E43063" w:rsidP="00EA7A74">
      <w:pPr>
        <w:pStyle w:val="ListParagraph"/>
        <w:numPr>
          <w:ilvl w:val="0"/>
          <w:numId w:val="19"/>
        </w:numPr>
        <w:spacing w:line="360" w:lineRule="auto"/>
        <w:jc w:val="both"/>
        <w:rPr>
          <w:color w:val="000000" w:themeColor="text1"/>
          <w:szCs w:val="24"/>
          <w:lang w:val="hr-HR"/>
        </w:rPr>
      </w:pPr>
      <w:r>
        <w:rPr>
          <w:color w:val="000000" w:themeColor="text1"/>
          <w:szCs w:val="24"/>
          <w:lang w:val="hr-HR"/>
        </w:rPr>
        <w:t xml:space="preserve">Uredba </w:t>
      </w:r>
      <w:r w:rsidRPr="00AD0045">
        <w:rPr>
          <w:color w:val="000000" w:themeColor="text1"/>
          <w:szCs w:val="24"/>
          <w:lang w:val="la-Latn"/>
        </w:rPr>
        <w:t>Uredba Vijeća (EZ) 428/09 od 5. svibnja 2009.</w:t>
      </w:r>
      <w:r w:rsidR="00EA7A74">
        <w:rPr>
          <w:color w:val="000000" w:themeColor="text1"/>
          <w:szCs w:val="24"/>
          <w:lang w:val="hr-HR"/>
        </w:rPr>
        <w:t xml:space="preserve"> </w:t>
      </w:r>
      <w:r w:rsidR="00EA7A74" w:rsidRPr="00EA7A74">
        <w:rPr>
          <w:color w:val="000000" w:themeColor="text1"/>
          <w:szCs w:val="24"/>
          <w:lang w:val="hr-HR"/>
        </w:rPr>
        <w:t>o uspostavljanju režima Zajednice za kontrolu izvoza, prijenosa, brokeringa i provoza robe s</w:t>
      </w:r>
      <w:r w:rsidR="00EA7A74">
        <w:rPr>
          <w:color w:val="000000" w:themeColor="text1"/>
          <w:szCs w:val="24"/>
          <w:lang w:val="hr-HR"/>
        </w:rPr>
        <w:t xml:space="preserve"> dvojnom namjenom</w:t>
      </w:r>
      <w:r w:rsidRPr="00EA7A74">
        <w:rPr>
          <w:color w:val="000000" w:themeColor="text1"/>
          <w:szCs w:val="24"/>
          <w:lang w:val="hr-HR"/>
        </w:rPr>
        <w:t xml:space="preserve"> koja je bila na snazi do 8. rujna 2021. godine</w:t>
      </w:r>
    </w:p>
    <w:p w:rsidR="00F27454" w:rsidRPr="00F27454" w:rsidRDefault="00E43063" w:rsidP="00F27454">
      <w:pPr>
        <w:pStyle w:val="ListParagraph"/>
        <w:numPr>
          <w:ilvl w:val="0"/>
          <w:numId w:val="19"/>
        </w:numPr>
        <w:spacing w:line="360" w:lineRule="auto"/>
        <w:jc w:val="both"/>
        <w:rPr>
          <w:bCs/>
          <w:color w:val="000000" w:themeColor="text1"/>
          <w:szCs w:val="24"/>
          <w:lang w:val="hr-HR"/>
        </w:rPr>
      </w:pPr>
      <w:r w:rsidRPr="00F27454">
        <w:rPr>
          <w:color w:val="000000" w:themeColor="text1"/>
          <w:szCs w:val="24"/>
          <w:lang w:val="hr-HR"/>
        </w:rPr>
        <w:t xml:space="preserve">Uredba </w:t>
      </w:r>
      <w:r w:rsidR="00F27454" w:rsidRPr="00F27454">
        <w:rPr>
          <w:bCs/>
          <w:color w:val="000000" w:themeColor="text1"/>
          <w:szCs w:val="24"/>
          <w:lang w:val="la-Latn"/>
        </w:rPr>
        <w:t xml:space="preserve">Uredba (EU) 2021/821 europskog </w:t>
      </w:r>
      <w:r w:rsidR="00F27454" w:rsidRPr="00F27454">
        <w:rPr>
          <w:bCs/>
          <w:color w:val="000000" w:themeColor="text1"/>
          <w:szCs w:val="24"/>
          <w:lang w:val="hr-HR"/>
        </w:rPr>
        <w:t>P</w:t>
      </w:r>
      <w:r w:rsidR="00F27454" w:rsidRPr="00F27454">
        <w:rPr>
          <w:bCs/>
          <w:color w:val="000000" w:themeColor="text1"/>
          <w:szCs w:val="24"/>
          <w:lang w:val="la-Latn"/>
        </w:rPr>
        <w:t xml:space="preserve">arlamenta i </w:t>
      </w:r>
      <w:r w:rsidR="00F27454" w:rsidRPr="00F27454">
        <w:rPr>
          <w:bCs/>
          <w:color w:val="000000" w:themeColor="text1"/>
          <w:szCs w:val="24"/>
          <w:lang w:val="hr-HR"/>
        </w:rPr>
        <w:t>V</w:t>
      </w:r>
      <w:r w:rsidR="00F27454" w:rsidRPr="00F27454">
        <w:rPr>
          <w:bCs/>
          <w:color w:val="000000" w:themeColor="text1"/>
          <w:szCs w:val="24"/>
          <w:lang w:val="la-Latn"/>
        </w:rPr>
        <w:t>ijeća</w:t>
      </w:r>
      <w:r w:rsidR="00F27454" w:rsidRPr="00F27454">
        <w:rPr>
          <w:bCs/>
          <w:color w:val="000000" w:themeColor="text1"/>
          <w:szCs w:val="24"/>
          <w:lang w:val="hr-HR"/>
        </w:rPr>
        <w:t xml:space="preserve"> </w:t>
      </w:r>
      <w:r w:rsidR="00F27454" w:rsidRPr="00F27454">
        <w:rPr>
          <w:bCs/>
          <w:color w:val="000000" w:themeColor="text1"/>
          <w:szCs w:val="24"/>
          <w:lang w:val="la-Latn"/>
        </w:rPr>
        <w:t>od 20. svibnja 2021.</w:t>
      </w:r>
      <w:r w:rsidR="00F27454" w:rsidRPr="00F27454">
        <w:rPr>
          <w:bCs/>
          <w:color w:val="000000" w:themeColor="text1"/>
          <w:szCs w:val="24"/>
          <w:lang w:val="hr-HR"/>
        </w:rPr>
        <w:t xml:space="preserve"> </w:t>
      </w:r>
      <w:r w:rsidR="00F27454" w:rsidRPr="00F27454">
        <w:rPr>
          <w:bCs/>
          <w:color w:val="000000" w:themeColor="text1"/>
          <w:szCs w:val="24"/>
          <w:lang w:val="la-Latn"/>
        </w:rPr>
        <w:t>o uspostavi režima Unije za kontrolu izvoza, brokeringa, tehničke pomoći, provoza i prijenosa robe s dvojnom namjenom</w:t>
      </w:r>
      <w:r w:rsidR="00F27454" w:rsidRPr="00F27454">
        <w:rPr>
          <w:bCs/>
          <w:color w:val="000000" w:themeColor="text1"/>
          <w:szCs w:val="24"/>
          <w:lang w:val="hr-HR"/>
        </w:rPr>
        <w:t xml:space="preserve"> </w:t>
      </w:r>
      <w:r w:rsidR="00F27454">
        <w:rPr>
          <w:bCs/>
          <w:color w:val="000000" w:themeColor="text1"/>
          <w:szCs w:val="24"/>
          <w:lang w:val="hr-HR"/>
        </w:rPr>
        <w:t xml:space="preserve">, na snazi od </w:t>
      </w:r>
      <w:r w:rsidR="00F27454" w:rsidRPr="00F27454">
        <w:rPr>
          <w:bCs/>
          <w:color w:val="000000" w:themeColor="text1"/>
          <w:szCs w:val="24"/>
          <w:lang w:val="hr-HR"/>
        </w:rPr>
        <w:t>9. rujna 2021. godine</w:t>
      </w:r>
      <w:r w:rsidR="00F27454" w:rsidRPr="00F27454">
        <w:rPr>
          <w:bCs/>
          <w:color w:val="000000" w:themeColor="text1"/>
          <w:szCs w:val="24"/>
          <w:lang w:val="la-Latn"/>
        </w:rPr>
        <w:t xml:space="preserve"> </w:t>
      </w:r>
    </w:p>
    <w:p w:rsidR="00EA7A74" w:rsidRDefault="00F27454" w:rsidP="00EA7A74">
      <w:pPr>
        <w:pStyle w:val="ListParagraph"/>
        <w:numPr>
          <w:ilvl w:val="0"/>
          <w:numId w:val="19"/>
        </w:numPr>
        <w:spacing w:line="360" w:lineRule="auto"/>
        <w:jc w:val="both"/>
        <w:rPr>
          <w:color w:val="000000" w:themeColor="text1"/>
          <w:szCs w:val="24"/>
          <w:lang w:val="hr-HR"/>
        </w:rPr>
      </w:pPr>
      <w:r>
        <w:rPr>
          <w:color w:val="000000" w:themeColor="text1"/>
          <w:szCs w:val="24"/>
          <w:lang w:val="hr-HR"/>
        </w:rPr>
        <w:t xml:space="preserve">Zakon o </w:t>
      </w:r>
      <w:r w:rsidRPr="00D83F5A">
        <w:rPr>
          <w:color w:val="000000" w:themeColor="text1"/>
          <w:szCs w:val="24"/>
          <w:lang w:val="la-Latn"/>
        </w:rPr>
        <w:t>nadzoru robe s dvojnom namjenom</w:t>
      </w:r>
      <w:r>
        <w:rPr>
          <w:color w:val="000000" w:themeColor="text1"/>
          <w:szCs w:val="24"/>
          <w:lang w:val="hr-HR"/>
        </w:rPr>
        <w:t xml:space="preserve"> </w:t>
      </w:r>
      <w:r>
        <w:rPr>
          <w:color w:val="000000" w:themeColor="text1"/>
          <w:szCs w:val="24"/>
          <w:lang w:val="la-Latn"/>
        </w:rPr>
        <w:t>(</w:t>
      </w:r>
      <w:r w:rsidRPr="00D83F5A">
        <w:rPr>
          <w:color w:val="000000" w:themeColor="text1"/>
          <w:szCs w:val="24"/>
          <w:lang w:val="la-Latn"/>
        </w:rPr>
        <w:t xml:space="preserve">NN 80/11 i </w:t>
      </w:r>
      <w:r>
        <w:rPr>
          <w:color w:val="000000" w:themeColor="text1"/>
          <w:szCs w:val="24"/>
          <w:lang w:val="la-Latn"/>
        </w:rPr>
        <w:t>68/13</w:t>
      </w:r>
      <w:r>
        <w:rPr>
          <w:color w:val="000000" w:themeColor="text1"/>
          <w:szCs w:val="24"/>
          <w:lang w:val="hr-HR"/>
        </w:rPr>
        <w:t>)</w:t>
      </w:r>
    </w:p>
    <w:p w:rsidR="00EA7A74" w:rsidRPr="008E25F2" w:rsidRDefault="00EA7A74" w:rsidP="00EA7A74">
      <w:pPr>
        <w:pStyle w:val="ListParagraph"/>
        <w:numPr>
          <w:ilvl w:val="0"/>
          <w:numId w:val="19"/>
        </w:numPr>
        <w:spacing w:line="360" w:lineRule="auto"/>
        <w:jc w:val="both"/>
        <w:rPr>
          <w:color w:val="000000" w:themeColor="text1"/>
          <w:sz w:val="32"/>
          <w:szCs w:val="24"/>
          <w:lang w:val="la-Latn"/>
        </w:rPr>
      </w:pPr>
      <w:r w:rsidRPr="008E25F2">
        <w:rPr>
          <w:rFonts w:cs="Lucida Sans Unicode"/>
          <w:color w:val="000000" w:themeColor="text1"/>
          <w:szCs w:val="21"/>
          <w:lang w:val="la-Latn"/>
        </w:rPr>
        <w:t>Pravilnik o obrascima zahtjeva za robu s dvojnom namjenom  (NN </w:t>
      </w:r>
      <w:hyperlink r:id="rId19" w:history="1">
        <w:r w:rsidRPr="008E25F2">
          <w:rPr>
            <w:rStyle w:val="Hyperlink"/>
            <w:rFonts w:cs="Lucida Sans Unicode"/>
            <w:color w:val="000000" w:themeColor="text1"/>
            <w:szCs w:val="21"/>
            <w:lang w:val="la-Latn"/>
          </w:rPr>
          <w:t>11/2022</w:t>
        </w:r>
      </w:hyperlink>
      <w:r w:rsidRPr="008E25F2">
        <w:rPr>
          <w:rFonts w:cs="Lucida Sans Unicode"/>
          <w:color w:val="000000" w:themeColor="text1"/>
          <w:szCs w:val="21"/>
          <w:lang w:val="la-Latn"/>
        </w:rPr>
        <w:t>)</w:t>
      </w:r>
    </w:p>
    <w:p w:rsidR="00EA7A74" w:rsidRPr="008E25F2" w:rsidRDefault="00EA7A74" w:rsidP="00EA7A74">
      <w:pPr>
        <w:pStyle w:val="ListParagraph"/>
        <w:numPr>
          <w:ilvl w:val="0"/>
          <w:numId w:val="19"/>
        </w:numPr>
        <w:spacing w:line="360" w:lineRule="auto"/>
        <w:jc w:val="both"/>
        <w:rPr>
          <w:color w:val="000000" w:themeColor="text1"/>
          <w:sz w:val="32"/>
          <w:szCs w:val="24"/>
          <w:lang w:val="la-Latn"/>
        </w:rPr>
      </w:pPr>
      <w:r w:rsidRPr="008E25F2">
        <w:rPr>
          <w:rFonts w:cs="Lucida Sans Unicode"/>
          <w:color w:val="000000" w:themeColor="text1"/>
          <w:szCs w:val="21"/>
          <w:lang w:val="la-Latn"/>
        </w:rPr>
        <w:t>Pravilnik o obrascu zahtjeva za izdavanje međunarodne uvozne potvrde, potvrde o krajnjem korištenju i potvrde o primitku robe s dvojnom namjenom  (NN </w:t>
      </w:r>
      <w:hyperlink r:id="rId20" w:history="1">
        <w:r w:rsidRPr="008E25F2">
          <w:rPr>
            <w:rStyle w:val="Hyperlink"/>
            <w:rFonts w:cs="Lucida Sans Unicode"/>
            <w:color w:val="000000" w:themeColor="text1"/>
            <w:szCs w:val="21"/>
            <w:lang w:val="la-Latn"/>
          </w:rPr>
          <w:t>44/14</w:t>
        </w:r>
      </w:hyperlink>
      <w:r w:rsidRPr="008E25F2">
        <w:rPr>
          <w:rFonts w:cs="Lucida Sans Unicode"/>
          <w:color w:val="000000" w:themeColor="text1"/>
          <w:szCs w:val="21"/>
          <w:lang w:val="la-Latn"/>
        </w:rPr>
        <w:t>, </w:t>
      </w:r>
      <w:hyperlink r:id="rId21" w:history="1">
        <w:r w:rsidRPr="008E25F2">
          <w:rPr>
            <w:rStyle w:val="Hyperlink"/>
            <w:rFonts w:cs="Lucida Sans Unicode"/>
            <w:color w:val="000000" w:themeColor="text1"/>
            <w:szCs w:val="21"/>
            <w:lang w:val="la-Latn"/>
          </w:rPr>
          <w:t>20/17</w:t>
        </w:r>
      </w:hyperlink>
      <w:r w:rsidRPr="008E25F2">
        <w:rPr>
          <w:rFonts w:cs="Lucida Sans Unicode"/>
          <w:color w:val="000000" w:themeColor="text1"/>
          <w:szCs w:val="21"/>
          <w:lang w:val="la-Latn"/>
        </w:rPr>
        <w:t>, </w:t>
      </w:r>
      <w:hyperlink r:id="rId22" w:history="1">
        <w:r w:rsidRPr="008E25F2">
          <w:rPr>
            <w:rStyle w:val="Hyperlink"/>
            <w:rFonts w:cs="Lucida Sans Unicode"/>
            <w:color w:val="000000" w:themeColor="text1"/>
            <w:szCs w:val="21"/>
            <w:lang w:val="la-Latn"/>
          </w:rPr>
          <w:t>11/2022</w:t>
        </w:r>
      </w:hyperlink>
      <w:r w:rsidRPr="008E25F2">
        <w:rPr>
          <w:rFonts w:cs="Lucida Sans Unicode"/>
          <w:color w:val="000000" w:themeColor="text1"/>
          <w:szCs w:val="21"/>
          <w:lang w:val="la-Latn"/>
        </w:rPr>
        <w:t>)</w:t>
      </w:r>
    </w:p>
    <w:p w:rsidR="00EA7A74" w:rsidRPr="00EA7A74" w:rsidRDefault="00EA7A74" w:rsidP="00EA7A74">
      <w:pPr>
        <w:spacing w:line="360" w:lineRule="auto"/>
        <w:ind w:left="708"/>
        <w:jc w:val="both"/>
        <w:rPr>
          <w:color w:val="000000" w:themeColor="text1"/>
          <w:szCs w:val="24"/>
          <w:lang w:val="hr-HR"/>
        </w:rPr>
      </w:pPr>
    </w:p>
    <w:p w:rsidR="00F27454" w:rsidRDefault="00F27454" w:rsidP="004C40AF">
      <w:pPr>
        <w:rPr>
          <w:lang w:val="hr-HR"/>
        </w:rPr>
      </w:pPr>
      <w:r>
        <w:rPr>
          <w:lang w:val="hr-HR"/>
        </w:rPr>
        <w:t xml:space="preserve">Uredba </w:t>
      </w:r>
      <w:r w:rsidRPr="00F27454">
        <w:rPr>
          <w:lang w:val="hr-HR"/>
        </w:rPr>
        <w:t xml:space="preserve"> (EU) 2021/821</w:t>
      </w:r>
    </w:p>
    <w:p w:rsidR="004C40AF" w:rsidRPr="004C40AF" w:rsidRDefault="004C40AF" w:rsidP="004C40AF">
      <w:pPr>
        <w:rPr>
          <w:lang w:val="hr-HR"/>
        </w:rPr>
      </w:pPr>
    </w:p>
    <w:p w:rsidR="0058582D" w:rsidRPr="00AD0045" w:rsidRDefault="0058582D" w:rsidP="0058582D">
      <w:pPr>
        <w:spacing w:line="360" w:lineRule="auto"/>
        <w:ind w:firstLine="708"/>
        <w:jc w:val="both"/>
        <w:rPr>
          <w:bCs/>
          <w:color w:val="000000" w:themeColor="text1"/>
          <w:szCs w:val="24"/>
          <w:lang w:val="hr-HR"/>
        </w:rPr>
      </w:pPr>
      <w:r w:rsidRPr="00D83F5A">
        <w:rPr>
          <w:bCs/>
          <w:color w:val="000000" w:themeColor="text1"/>
          <w:szCs w:val="24"/>
          <w:lang w:val="la-Latn"/>
        </w:rPr>
        <w:t xml:space="preserve">Uredba </w:t>
      </w:r>
      <w:r w:rsidRPr="00D06752">
        <w:rPr>
          <w:bCs/>
          <w:color w:val="000000" w:themeColor="text1"/>
          <w:szCs w:val="24"/>
          <w:lang w:val="la-Latn"/>
        </w:rPr>
        <w:t>(EU) 2021/82</w:t>
      </w:r>
      <w:r>
        <w:rPr>
          <w:bCs/>
          <w:color w:val="000000" w:themeColor="text1"/>
          <w:szCs w:val="24"/>
          <w:lang w:val="la-Latn"/>
        </w:rPr>
        <w:t xml:space="preserve">1 europskog </w:t>
      </w:r>
      <w:r>
        <w:rPr>
          <w:bCs/>
          <w:color w:val="000000" w:themeColor="text1"/>
          <w:szCs w:val="24"/>
          <w:lang w:val="hr-HR"/>
        </w:rPr>
        <w:t>P</w:t>
      </w:r>
      <w:r>
        <w:rPr>
          <w:bCs/>
          <w:color w:val="000000" w:themeColor="text1"/>
          <w:szCs w:val="24"/>
          <w:lang w:val="la-Latn"/>
        </w:rPr>
        <w:t xml:space="preserve">arlamenta i </w:t>
      </w:r>
      <w:r>
        <w:rPr>
          <w:bCs/>
          <w:color w:val="000000" w:themeColor="text1"/>
          <w:szCs w:val="24"/>
          <w:lang w:val="hr-HR"/>
        </w:rPr>
        <w:t>V</w:t>
      </w:r>
      <w:r>
        <w:rPr>
          <w:bCs/>
          <w:color w:val="000000" w:themeColor="text1"/>
          <w:szCs w:val="24"/>
          <w:lang w:val="la-Latn"/>
        </w:rPr>
        <w:t>ijeća</w:t>
      </w:r>
      <w:r>
        <w:rPr>
          <w:bCs/>
          <w:color w:val="000000" w:themeColor="text1"/>
          <w:szCs w:val="24"/>
          <w:lang w:val="hr-HR"/>
        </w:rPr>
        <w:t xml:space="preserve"> </w:t>
      </w:r>
      <w:r>
        <w:rPr>
          <w:bCs/>
          <w:color w:val="000000" w:themeColor="text1"/>
          <w:szCs w:val="24"/>
          <w:lang w:val="la-Latn"/>
        </w:rPr>
        <w:t>od 20. svibnja 2021.</w:t>
      </w:r>
      <w:r>
        <w:rPr>
          <w:bCs/>
          <w:color w:val="000000" w:themeColor="text1"/>
          <w:szCs w:val="24"/>
          <w:lang w:val="hr-HR"/>
        </w:rPr>
        <w:t xml:space="preserve"> </w:t>
      </w:r>
      <w:r w:rsidRPr="00D06752">
        <w:rPr>
          <w:bCs/>
          <w:color w:val="000000" w:themeColor="text1"/>
          <w:szCs w:val="24"/>
          <w:lang w:val="la-Latn"/>
        </w:rPr>
        <w:t>o uspostavi režima Unije za kontrolu izvoza, brokeringa, tehničke pomoći, provoza i prijenosa robe s dvojnom namjenom</w:t>
      </w:r>
      <w:r>
        <w:rPr>
          <w:bCs/>
          <w:color w:val="000000" w:themeColor="text1"/>
          <w:szCs w:val="24"/>
          <w:lang w:val="hr-HR"/>
        </w:rPr>
        <w:t xml:space="preserve"> stupila je na snagu 9. rujna 2021. godine</w:t>
      </w:r>
      <w:r w:rsidRPr="00D83F5A">
        <w:rPr>
          <w:bCs/>
          <w:color w:val="000000" w:themeColor="text1"/>
          <w:szCs w:val="24"/>
          <w:lang w:val="la-Latn"/>
        </w:rPr>
        <w:t xml:space="preserve"> </w:t>
      </w:r>
    </w:p>
    <w:p w:rsidR="0058582D" w:rsidRPr="00CB6E53" w:rsidRDefault="0058582D" w:rsidP="0058582D">
      <w:pPr>
        <w:spacing w:line="360" w:lineRule="auto"/>
        <w:ind w:firstLine="708"/>
        <w:jc w:val="both"/>
        <w:rPr>
          <w:bCs/>
          <w:color w:val="000000" w:themeColor="text1"/>
          <w:szCs w:val="24"/>
          <w:lang w:val="hr-HR"/>
        </w:rPr>
      </w:pPr>
      <w:r w:rsidRPr="00D83F5A">
        <w:rPr>
          <w:bCs/>
          <w:color w:val="000000" w:themeColor="text1"/>
          <w:szCs w:val="24"/>
          <w:lang w:val="la-Latn"/>
        </w:rPr>
        <w:t>Promjene ko</w:t>
      </w:r>
      <w:r>
        <w:rPr>
          <w:bCs/>
          <w:color w:val="000000" w:themeColor="text1"/>
          <w:szCs w:val="24"/>
          <w:lang w:val="la-Latn"/>
        </w:rPr>
        <w:t>je donosi nova Uredba nadograđuju</w:t>
      </w:r>
      <w:r w:rsidRPr="00D83F5A">
        <w:rPr>
          <w:bCs/>
          <w:color w:val="000000" w:themeColor="text1"/>
          <w:szCs w:val="24"/>
          <w:lang w:val="la-Latn"/>
        </w:rPr>
        <w:t xml:space="preserve"> i </w:t>
      </w:r>
      <w:r>
        <w:rPr>
          <w:bCs/>
          <w:color w:val="000000" w:themeColor="text1"/>
          <w:szCs w:val="24"/>
          <w:lang w:val="hr-HR"/>
        </w:rPr>
        <w:t>jačaju</w:t>
      </w:r>
      <w:r w:rsidRPr="00D83F5A">
        <w:rPr>
          <w:bCs/>
          <w:color w:val="000000" w:themeColor="text1"/>
          <w:szCs w:val="24"/>
          <w:lang w:val="la-Latn"/>
        </w:rPr>
        <w:t xml:space="preserve"> alate Europskoj uniji kako bi se učinkovito odgovorilo na rastuće sigurnosne rizike i nove tehnologije. Jačom kontrolom tehnologije za kibernetički nadzor Europska unija </w:t>
      </w:r>
      <w:r>
        <w:rPr>
          <w:bCs/>
          <w:color w:val="000000" w:themeColor="text1"/>
          <w:szCs w:val="24"/>
          <w:lang w:val="hr-HR"/>
        </w:rPr>
        <w:t xml:space="preserve">u mogućnosti je umanjiti </w:t>
      </w:r>
      <w:r w:rsidRPr="00D83F5A">
        <w:rPr>
          <w:bCs/>
          <w:color w:val="000000" w:themeColor="text1"/>
          <w:szCs w:val="24"/>
          <w:lang w:val="la-Latn"/>
        </w:rPr>
        <w:t xml:space="preserve">rizike kršenja ljudskih prava i bez prethodnog dogovora na multilateralnoj razini. </w:t>
      </w:r>
      <w:r>
        <w:rPr>
          <w:bCs/>
          <w:color w:val="000000" w:themeColor="text1"/>
          <w:szCs w:val="24"/>
          <w:lang w:val="hr-HR"/>
        </w:rPr>
        <w:t xml:space="preserve"> Ujedno, </w:t>
      </w:r>
      <w:r w:rsidRPr="00D83F5A">
        <w:rPr>
          <w:bCs/>
          <w:color w:val="000000" w:themeColor="text1"/>
          <w:szCs w:val="24"/>
          <w:lang w:val="la-Latn"/>
        </w:rPr>
        <w:t xml:space="preserve">Uredba </w:t>
      </w:r>
      <w:r>
        <w:rPr>
          <w:bCs/>
          <w:color w:val="000000" w:themeColor="text1"/>
          <w:szCs w:val="24"/>
          <w:lang w:val="hr-HR"/>
        </w:rPr>
        <w:t xml:space="preserve">(EU) 2021/821 </w:t>
      </w:r>
      <w:r w:rsidRPr="00D83F5A">
        <w:rPr>
          <w:bCs/>
          <w:color w:val="000000" w:themeColor="text1"/>
          <w:szCs w:val="24"/>
          <w:lang w:val="la-Latn"/>
        </w:rPr>
        <w:t xml:space="preserve">povećava sposobnost Europske unije za kontrolu izvoza osjetljive nove tehnologije i tehnologije u nastajanju </w:t>
      </w:r>
      <w:r>
        <w:rPr>
          <w:bCs/>
          <w:color w:val="000000" w:themeColor="text1"/>
          <w:szCs w:val="24"/>
          <w:lang w:val="hr-HR"/>
        </w:rPr>
        <w:t xml:space="preserve">EMT </w:t>
      </w:r>
      <w:r w:rsidRPr="00D83F5A">
        <w:rPr>
          <w:bCs/>
          <w:color w:val="000000" w:themeColor="text1"/>
          <w:szCs w:val="24"/>
          <w:lang w:val="la-Latn"/>
        </w:rPr>
        <w:t>(Emerging technologies)</w:t>
      </w:r>
      <w:r>
        <w:rPr>
          <w:bCs/>
          <w:color w:val="000000" w:themeColor="text1"/>
          <w:szCs w:val="24"/>
          <w:lang w:val="hr-HR"/>
        </w:rPr>
        <w:t xml:space="preserve">. </w:t>
      </w:r>
    </w:p>
    <w:p w:rsidR="0058582D" w:rsidRDefault="0058582D" w:rsidP="0058582D">
      <w:pPr>
        <w:spacing w:line="360" w:lineRule="auto"/>
        <w:ind w:firstLine="708"/>
        <w:jc w:val="both"/>
        <w:rPr>
          <w:bCs/>
          <w:color w:val="000000" w:themeColor="text1"/>
          <w:szCs w:val="24"/>
          <w:lang w:val="hr-HR"/>
        </w:rPr>
      </w:pPr>
      <w:r w:rsidRPr="00CB6E53">
        <w:rPr>
          <w:bCs/>
          <w:color w:val="000000" w:themeColor="text1"/>
          <w:szCs w:val="24"/>
          <w:lang w:val="hr-HR"/>
        </w:rPr>
        <w:t xml:space="preserve">Na web stranici Gospodarske diplomacije pod dijelom Kontrole izvoza su objavljene detaljnije informacije o tehnologijama u razvoju </w:t>
      </w:r>
      <w:hyperlink r:id="rId23" w:history="1">
        <w:r w:rsidRPr="00EE0900">
          <w:rPr>
            <w:rStyle w:val="Hyperlink"/>
            <w:bCs/>
            <w:szCs w:val="24"/>
            <w:lang w:val="hr-HR"/>
          </w:rPr>
          <w:t>https://mvep.gov.hr/glavni-izbornik-53092-82845-153673-225651/o-hrvatskom-izvozu/kontrola-izvoza/roba-s-dvojnom-namjenom/tehnologije-u-razvoju/245176</w:t>
        </w:r>
      </w:hyperlink>
      <w:r>
        <w:rPr>
          <w:bCs/>
          <w:color w:val="000000" w:themeColor="text1"/>
          <w:szCs w:val="24"/>
          <w:lang w:val="hr-HR"/>
        </w:rPr>
        <w:t xml:space="preserve"> </w:t>
      </w:r>
    </w:p>
    <w:p w:rsidR="0058582D" w:rsidRDefault="0058582D" w:rsidP="0058582D">
      <w:pPr>
        <w:spacing w:line="360" w:lineRule="auto"/>
        <w:ind w:firstLine="708"/>
        <w:jc w:val="both"/>
        <w:rPr>
          <w:color w:val="000000" w:themeColor="text1"/>
          <w:lang w:val="la-Latn" w:eastAsia="hr-HR"/>
        </w:rPr>
      </w:pPr>
      <w:r>
        <w:rPr>
          <w:bCs/>
          <w:color w:val="000000" w:themeColor="text1"/>
          <w:szCs w:val="24"/>
          <w:lang w:val="hr-HR"/>
        </w:rPr>
        <w:t xml:space="preserve"> </w:t>
      </w:r>
      <w:r w:rsidRPr="00D83F5A">
        <w:rPr>
          <w:bCs/>
          <w:color w:val="000000" w:themeColor="text1"/>
          <w:szCs w:val="24"/>
          <w:lang w:val="la-Latn"/>
        </w:rPr>
        <w:t xml:space="preserve">Uredbom (EU) 2021/821 utvrđen je učinkovit zajednički sustav nadzora izvoza robe s dvojnom namjenom kako bi se osiguralo poštivanje međunarodnih obveza i odgovornosti država članica, posebice u vezi neproliferacije, i Europske unije. Takav zajednički sustav nadzora i usklađene politike za provedbu i praćenje u svim državama članicama preduvjet </w:t>
      </w:r>
      <w:r>
        <w:rPr>
          <w:bCs/>
          <w:color w:val="000000" w:themeColor="text1"/>
          <w:szCs w:val="24"/>
          <w:lang w:val="hr-HR"/>
        </w:rPr>
        <w:t>su</w:t>
      </w:r>
      <w:r w:rsidRPr="00D83F5A">
        <w:rPr>
          <w:bCs/>
          <w:color w:val="000000" w:themeColor="text1"/>
          <w:szCs w:val="24"/>
          <w:lang w:val="la-Latn"/>
        </w:rPr>
        <w:t xml:space="preserve"> za uspostavu slobodnog kretanja robe s dvojnom namjenom unutar Unije.</w:t>
      </w:r>
      <w:r>
        <w:rPr>
          <w:bCs/>
          <w:color w:val="000000" w:themeColor="text1"/>
          <w:szCs w:val="24"/>
          <w:lang w:val="hr-HR"/>
        </w:rPr>
        <w:t xml:space="preserve"> </w:t>
      </w:r>
      <w:r w:rsidRPr="00D83F5A">
        <w:rPr>
          <w:color w:val="000000" w:themeColor="text1"/>
          <w:lang w:val="la-Latn" w:eastAsia="hr-HR"/>
        </w:rPr>
        <w:t>Razlozi donošenja Uredbe</w:t>
      </w:r>
      <w:r>
        <w:rPr>
          <w:color w:val="000000" w:themeColor="text1"/>
          <w:lang w:val="hr-HR" w:eastAsia="hr-HR"/>
        </w:rPr>
        <w:t xml:space="preserve"> (EU) 2021/821</w:t>
      </w:r>
      <w:r w:rsidRPr="00D83F5A">
        <w:rPr>
          <w:color w:val="000000" w:themeColor="text1"/>
          <w:lang w:val="la-Latn" w:eastAsia="hr-HR"/>
        </w:rPr>
        <w:t xml:space="preserve"> leže u potrebi unaprjeđenja postojećeg sustava nadzora robe s dvojnom namjenom (civilna i vojna roba) kako bi se kroz modernizaciju i jačanje istog odgovorilo na nove sigurnosne izazove. Navedenim novinama se izlazi iz okvira međunarodnih neproliferacijskih režima</w:t>
      </w:r>
      <w:r>
        <w:rPr>
          <w:color w:val="000000" w:themeColor="text1"/>
          <w:lang w:val="hr-HR" w:eastAsia="hr-HR"/>
        </w:rPr>
        <w:t xml:space="preserve">, te uvodi osnova </w:t>
      </w:r>
      <w:r w:rsidRPr="00D83F5A">
        <w:rPr>
          <w:color w:val="000000" w:themeColor="text1"/>
          <w:lang w:val="la-Latn" w:eastAsia="hr-HR"/>
        </w:rPr>
        <w:t xml:space="preserve"> za autonomne kontrole Europske unije omogućujući joj da donosi vlastite odluke vezano uz kontrolu kibernetičke tehnologij</w:t>
      </w:r>
      <w:r>
        <w:rPr>
          <w:color w:val="000000" w:themeColor="text1"/>
          <w:lang w:val="la-Latn" w:eastAsia="hr-HR"/>
        </w:rPr>
        <w:t xml:space="preserve">e radi zaštite ljudskih prava. </w:t>
      </w:r>
    </w:p>
    <w:p w:rsidR="00257EC8" w:rsidRPr="00FD6DAB" w:rsidRDefault="00257EC8" w:rsidP="00257EC8">
      <w:pPr>
        <w:spacing w:line="360" w:lineRule="auto"/>
        <w:ind w:firstLine="708"/>
        <w:jc w:val="both"/>
        <w:rPr>
          <w:color w:val="000000" w:themeColor="text1"/>
          <w:lang w:val="la-Latn" w:eastAsia="hr-HR"/>
        </w:rPr>
      </w:pPr>
      <w:r w:rsidRPr="00FD6DAB">
        <w:rPr>
          <w:color w:val="000000" w:themeColor="text1"/>
          <w:lang w:val="hr-HR" w:eastAsia="hr-HR"/>
        </w:rPr>
        <w:t>G</w:t>
      </w:r>
      <w:r w:rsidRPr="00FD6DAB">
        <w:rPr>
          <w:color w:val="000000" w:themeColor="text1"/>
          <w:lang w:val="la-Latn" w:eastAsia="hr-HR"/>
        </w:rPr>
        <w:t xml:space="preserve">lavne odredbe nove Uredbe su: </w:t>
      </w:r>
    </w:p>
    <w:p w:rsidR="00257EC8" w:rsidRPr="00FD6DAB" w:rsidRDefault="00257EC8" w:rsidP="00257EC8">
      <w:pPr>
        <w:pStyle w:val="ListParagraph"/>
        <w:numPr>
          <w:ilvl w:val="0"/>
          <w:numId w:val="18"/>
        </w:numPr>
        <w:spacing w:line="360" w:lineRule="auto"/>
        <w:jc w:val="both"/>
        <w:rPr>
          <w:color w:val="000000" w:themeColor="text1"/>
          <w:lang w:val="la-Latn" w:eastAsia="hr-HR"/>
        </w:rPr>
      </w:pPr>
      <w:r w:rsidRPr="00FD6DAB">
        <w:rPr>
          <w:color w:val="000000" w:themeColor="text1"/>
          <w:lang w:val="la-Latn" w:eastAsia="hr-HR"/>
        </w:rPr>
        <w:t>mehanizmi za  kontrolu robe s dvojnom namjenom u smislu zaštite ljudskih prava</w:t>
      </w:r>
    </w:p>
    <w:p w:rsidR="00257EC8" w:rsidRPr="00FD6DAB" w:rsidRDefault="00257EC8" w:rsidP="00257EC8">
      <w:pPr>
        <w:spacing w:line="360" w:lineRule="auto"/>
        <w:ind w:left="360"/>
        <w:jc w:val="both"/>
        <w:rPr>
          <w:color w:val="000000" w:themeColor="text1"/>
          <w:lang w:val="hr-HR" w:eastAsia="hr-HR"/>
        </w:rPr>
      </w:pPr>
      <w:r w:rsidRPr="00FD6DAB">
        <w:rPr>
          <w:color w:val="000000" w:themeColor="text1"/>
          <w:lang w:val="la-Latn" w:eastAsia="hr-HR"/>
        </w:rPr>
        <w:t>(čl.2.21 i čl. 4a) kao „due diligence“ za izvoznike</w:t>
      </w:r>
      <w:r w:rsidRPr="00FD6DAB">
        <w:rPr>
          <w:color w:val="000000" w:themeColor="text1"/>
          <w:lang w:val="hr-HR" w:eastAsia="hr-HR"/>
        </w:rPr>
        <w:t>, posebno tehnologije za kibernetički nadzor,</w:t>
      </w:r>
    </w:p>
    <w:p w:rsidR="00257EC8" w:rsidRDefault="00257EC8" w:rsidP="00257EC8">
      <w:pPr>
        <w:pStyle w:val="ListParagraph"/>
        <w:numPr>
          <w:ilvl w:val="0"/>
          <w:numId w:val="18"/>
        </w:numPr>
        <w:spacing w:line="360" w:lineRule="auto"/>
        <w:rPr>
          <w:color w:val="000000" w:themeColor="text1"/>
          <w:lang w:val="hr-HR" w:eastAsia="hr-HR"/>
        </w:rPr>
      </w:pPr>
      <w:r w:rsidRPr="00FD6DAB">
        <w:rPr>
          <w:color w:val="000000" w:themeColor="text1"/>
          <w:lang w:val="hr-HR" w:eastAsia="hr-HR"/>
        </w:rPr>
        <w:t xml:space="preserve">ažuriranje ključnih definicija – npr. definicija izvoznika se primjenjuje  na fizičke </w:t>
      </w:r>
    </w:p>
    <w:p w:rsidR="00257EC8" w:rsidRPr="003D4BA7" w:rsidRDefault="00257EC8" w:rsidP="00257EC8">
      <w:pPr>
        <w:spacing w:line="360" w:lineRule="auto"/>
        <w:jc w:val="both"/>
        <w:rPr>
          <w:color w:val="000000" w:themeColor="text1"/>
          <w:lang w:val="hr-HR" w:eastAsia="hr-HR"/>
        </w:rPr>
      </w:pPr>
      <w:r w:rsidRPr="003D4BA7">
        <w:rPr>
          <w:color w:val="000000" w:themeColor="text1"/>
          <w:lang w:val="hr-HR" w:eastAsia="hr-HR"/>
        </w:rPr>
        <w:t>osobe i istraživače uključene u prijenos tehnologije s dvojnom namjenom</w:t>
      </w:r>
      <w:r>
        <w:rPr>
          <w:color w:val="000000" w:themeColor="text1"/>
          <w:lang w:val="hr-HR" w:eastAsia="hr-HR"/>
        </w:rPr>
        <w:t>,</w:t>
      </w:r>
    </w:p>
    <w:p w:rsidR="00257EC8" w:rsidRPr="00FD6DAB" w:rsidRDefault="00257EC8" w:rsidP="00257EC8">
      <w:pPr>
        <w:pStyle w:val="ListParagraph"/>
        <w:numPr>
          <w:ilvl w:val="0"/>
          <w:numId w:val="18"/>
        </w:numPr>
        <w:spacing w:line="360" w:lineRule="auto"/>
        <w:jc w:val="both"/>
        <w:rPr>
          <w:color w:val="000000" w:themeColor="text1"/>
          <w:lang w:val="hr-HR" w:eastAsia="hr-HR"/>
        </w:rPr>
      </w:pPr>
      <w:r w:rsidRPr="00FD6DAB">
        <w:rPr>
          <w:color w:val="000000" w:themeColor="text1"/>
          <w:lang w:val="hr-HR" w:eastAsia="hr-HR"/>
        </w:rPr>
        <w:t>harmonizacija postupaka izdavanja dozvola u državama članicama</w:t>
      </w:r>
      <w:r>
        <w:rPr>
          <w:color w:val="000000" w:themeColor="text1"/>
          <w:lang w:val="hr-HR" w:eastAsia="hr-HR"/>
        </w:rPr>
        <w:t>,</w:t>
      </w:r>
      <w:r w:rsidRPr="00FD6DAB">
        <w:rPr>
          <w:color w:val="000000" w:themeColor="text1"/>
          <w:lang w:val="hr-HR" w:eastAsia="hr-HR"/>
        </w:rPr>
        <w:t xml:space="preserve"> </w:t>
      </w:r>
    </w:p>
    <w:p w:rsidR="00257EC8" w:rsidRPr="003D4BA7" w:rsidRDefault="00257EC8" w:rsidP="00257EC8">
      <w:pPr>
        <w:pStyle w:val="ListParagraph"/>
        <w:numPr>
          <w:ilvl w:val="0"/>
          <w:numId w:val="18"/>
        </w:numPr>
        <w:spacing w:line="360" w:lineRule="auto"/>
        <w:jc w:val="both"/>
        <w:rPr>
          <w:color w:val="000000" w:themeColor="text1"/>
          <w:lang w:val="la-Latn" w:eastAsia="hr-HR"/>
        </w:rPr>
      </w:pPr>
      <w:r w:rsidRPr="00FD6DAB">
        <w:rPr>
          <w:color w:val="000000" w:themeColor="text1"/>
          <w:lang w:val="la-Latn" w:eastAsia="hr-HR"/>
        </w:rPr>
        <w:t xml:space="preserve"> </w:t>
      </w:r>
      <w:r w:rsidRPr="00FD6DAB">
        <w:rPr>
          <w:color w:val="000000" w:themeColor="text1"/>
          <w:lang w:val="hr-HR" w:eastAsia="hr-HR"/>
        </w:rPr>
        <w:t xml:space="preserve">poboljšanje razmjene informacija između tijela za izdavanje dozvola i Komisije radi </w:t>
      </w:r>
    </w:p>
    <w:p w:rsidR="00257EC8" w:rsidRPr="003D4BA7" w:rsidRDefault="00257EC8" w:rsidP="00257EC8">
      <w:pPr>
        <w:spacing w:line="360" w:lineRule="auto"/>
        <w:jc w:val="both"/>
        <w:rPr>
          <w:color w:val="000000" w:themeColor="text1"/>
          <w:lang w:val="la-Latn" w:eastAsia="hr-HR"/>
        </w:rPr>
      </w:pPr>
      <w:r>
        <w:rPr>
          <w:color w:val="000000" w:themeColor="text1"/>
          <w:lang w:val="hr-HR" w:eastAsia="hr-HR"/>
        </w:rPr>
        <w:t>povećanja transparentnosti,</w:t>
      </w:r>
    </w:p>
    <w:p w:rsidR="00257EC8" w:rsidRDefault="00257EC8" w:rsidP="00257EC8">
      <w:pPr>
        <w:pStyle w:val="ListParagraph"/>
        <w:numPr>
          <w:ilvl w:val="0"/>
          <w:numId w:val="18"/>
        </w:numPr>
        <w:spacing w:line="360" w:lineRule="auto"/>
        <w:jc w:val="both"/>
        <w:rPr>
          <w:color w:val="000000" w:themeColor="text1"/>
          <w:lang w:val="la-Latn" w:eastAsia="hr-HR"/>
        </w:rPr>
      </w:pPr>
      <w:r w:rsidRPr="00FD6DAB">
        <w:rPr>
          <w:color w:val="000000" w:themeColor="text1"/>
          <w:lang w:val="la-Latn" w:eastAsia="hr-HR"/>
        </w:rPr>
        <w:t>mehanizam za koordinaciju provedbe nadzora (Enforcement Coordination</w:t>
      </w:r>
    </w:p>
    <w:p w:rsidR="00257EC8" w:rsidRPr="00FD6DAB" w:rsidRDefault="00257EC8" w:rsidP="00257EC8">
      <w:pPr>
        <w:spacing w:line="360" w:lineRule="auto"/>
        <w:jc w:val="both"/>
        <w:rPr>
          <w:color w:val="000000" w:themeColor="text1"/>
          <w:lang w:val="la-Latn" w:eastAsia="hr-HR"/>
        </w:rPr>
      </w:pPr>
      <w:r w:rsidRPr="00FD6DAB">
        <w:rPr>
          <w:color w:val="000000" w:themeColor="text1"/>
          <w:lang w:val="la-Latn" w:eastAsia="hr-HR"/>
        </w:rPr>
        <w:t xml:space="preserve">Mechanism </w:t>
      </w:r>
      <w:r>
        <w:rPr>
          <w:color w:val="000000" w:themeColor="text1"/>
          <w:lang w:val="hr-HR" w:eastAsia="hr-HR"/>
        </w:rPr>
        <w:t xml:space="preserve">- </w:t>
      </w:r>
      <w:r w:rsidRPr="00FD6DAB">
        <w:rPr>
          <w:color w:val="000000" w:themeColor="text1"/>
          <w:lang w:val="la-Latn" w:eastAsia="hr-HR"/>
        </w:rPr>
        <w:t xml:space="preserve">ECM) država članica u </w:t>
      </w:r>
      <w:r w:rsidRPr="00FD6DAB">
        <w:rPr>
          <w:color w:val="000000" w:themeColor="text1"/>
          <w:lang w:val="hr-HR" w:eastAsia="hr-HR"/>
        </w:rPr>
        <w:t xml:space="preserve">kontroli </w:t>
      </w:r>
      <w:r w:rsidRPr="00FD6DAB">
        <w:rPr>
          <w:color w:val="000000" w:themeColor="text1"/>
          <w:lang w:val="la-Latn" w:eastAsia="hr-HR"/>
        </w:rPr>
        <w:t>izvoza</w:t>
      </w:r>
      <w:r w:rsidRPr="00FD6DAB">
        <w:rPr>
          <w:color w:val="000000" w:themeColor="text1"/>
          <w:lang w:val="hr-HR" w:eastAsia="hr-HR"/>
        </w:rPr>
        <w:t xml:space="preserve"> robe s dvojnom namjenom,</w:t>
      </w:r>
    </w:p>
    <w:p w:rsidR="00257EC8" w:rsidRPr="003D4BA7" w:rsidRDefault="00257EC8" w:rsidP="00257EC8">
      <w:pPr>
        <w:spacing w:line="360" w:lineRule="auto"/>
        <w:ind w:left="360"/>
        <w:jc w:val="both"/>
        <w:rPr>
          <w:color w:val="000000" w:themeColor="text1"/>
          <w:lang w:val="hr-HR" w:eastAsia="hr-HR"/>
        </w:rPr>
      </w:pPr>
      <w:r w:rsidRPr="00FD6DAB">
        <w:rPr>
          <w:color w:val="000000" w:themeColor="text1"/>
          <w:lang w:val="la-Latn" w:eastAsia="hr-HR"/>
        </w:rPr>
        <w:t>-</w:t>
      </w:r>
      <w:r>
        <w:rPr>
          <w:color w:val="000000" w:themeColor="text1"/>
          <w:lang w:val="hr-HR" w:eastAsia="hr-HR"/>
        </w:rPr>
        <w:t xml:space="preserve">     </w:t>
      </w:r>
      <w:r w:rsidRPr="00FD6DAB">
        <w:rPr>
          <w:color w:val="000000" w:themeColor="text1"/>
          <w:lang w:val="hr-HR" w:eastAsia="hr-HR"/>
        </w:rPr>
        <w:t>mogućnost k</w:t>
      </w:r>
      <w:r w:rsidRPr="00FD6DAB">
        <w:rPr>
          <w:color w:val="000000" w:themeColor="text1"/>
          <w:lang w:val="la-Latn" w:eastAsia="hr-HR"/>
        </w:rPr>
        <w:t>ontrol</w:t>
      </w:r>
      <w:r w:rsidRPr="00FD6DAB">
        <w:rPr>
          <w:color w:val="000000" w:themeColor="text1"/>
          <w:lang w:val="hr-HR" w:eastAsia="hr-HR"/>
        </w:rPr>
        <w:t>e</w:t>
      </w:r>
      <w:r w:rsidRPr="00FD6DAB">
        <w:rPr>
          <w:color w:val="000000" w:themeColor="text1"/>
          <w:lang w:val="la-Latn" w:eastAsia="hr-HR"/>
        </w:rPr>
        <w:t xml:space="preserve"> nov</w:t>
      </w:r>
      <w:r w:rsidRPr="00FD6DAB">
        <w:rPr>
          <w:color w:val="000000" w:themeColor="text1"/>
          <w:lang w:val="hr-HR" w:eastAsia="hr-HR"/>
        </w:rPr>
        <w:t>e</w:t>
      </w:r>
      <w:r w:rsidRPr="00FD6DAB">
        <w:rPr>
          <w:color w:val="000000" w:themeColor="text1"/>
          <w:lang w:val="la-Latn" w:eastAsia="hr-HR"/>
        </w:rPr>
        <w:t xml:space="preserve"> i tehnologije </w:t>
      </w:r>
      <w:r>
        <w:rPr>
          <w:color w:val="000000" w:themeColor="text1"/>
          <w:lang w:val="hr-HR" w:eastAsia="hr-HR"/>
        </w:rPr>
        <w:t xml:space="preserve">u razvoju </w:t>
      </w:r>
      <w:r w:rsidRPr="00FD6DAB">
        <w:rPr>
          <w:color w:val="000000" w:themeColor="text1"/>
          <w:lang w:val="la-Latn" w:eastAsia="hr-HR"/>
        </w:rPr>
        <w:t>(Emerging Technologies– EMT)</w:t>
      </w:r>
      <w:r>
        <w:rPr>
          <w:color w:val="000000" w:themeColor="text1"/>
          <w:lang w:val="hr-HR" w:eastAsia="hr-HR"/>
        </w:rPr>
        <w:t>,</w:t>
      </w:r>
    </w:p>
    <w:p w:rsidR="00257EC8" w:rsidRDefault="00257EC8" w:rsidP="00257EC8">
      <w:pPr>
        <w:spacing w:line="360" w:lineRule="auto"/>
        <w:ind w:left="360"/>
        <w:jc w:val="both"/>
        <w:rPr>
          <w:color w:val="000000" w:themeColor="text1"/>
          <w:lang w:val="la-Latn" w:eastAsia="hr-HR"/>
        </w:rPr>
      </w:pPr>
      <w:r w:rsidRPr="00FD6DAB">
        <w:rPr>
          <w:color w:val="000000" w:themeColor="text1"/>
          <w:lang w:val="hr-HR" w:eastAsia="hr-HR"/>
        </w:rPr>
        <w:t xml:space="preserve">- </w:t>
      </w:r>
      <w:r>
        <w:rPr>
          <w:color w:val="000000" w:themeColor="text1"/>
          <w:lang w:val="hr-HR" w:eastAsia="hr-HR"/>
        </w:rPr>
        <w:t xml:space="preserve">    </w:t>
      </w:r>
      <w:r w:rsidRPr="00FD6DAB">
        <w:rPr>
          <w:color w:val="000000" w:themeColor="text1"/>
          <w:lang w:val="hr-HR" w:eastAsia="hr-HR"/>
        </w:rPr>
        <w:t>uvedene su dvije</w:t>
      </w:r>
      <w:r w:rsidRPr="00FD6DAB">
        <w:rPr>
          <w:color w:val="000000" w:themeColor="text1"/>
          <w:lang w:val="la-Latn" w:eastAsia="hr-HR"/>
        </w:rPr>
        <w:t xml:space="preserve"> nove </w:t>
      </w:r>
      <w:r w:rsidRPr="00FD6DAB">
        <w:rPr>
          <w:color w:val="000000" w:themeColor="text1"/>
          <w:lang w:val="hr-HR" w:eastAsia="hr-HR"/>
        </w:rPr>
        <w:t>o</w:t>
      </w:r>
      <w:r w:rsidRPr="00FD6DAB">
        <w:rPr>
          <w:color w:val="000000" w:themeColor="text1"/>
          <w:lang w:val="la-Latn" w:eastAsia="hr-HR"/>
        </w:rPr>
        <w:t>pće izvozne dozvole Unije „EU General Export Authorisation“</w:t>
      </w:r>
    </w:p>
    <w:p w:rsidR="00257EC8" w:rsidRPr="00FD6DAB" w:rsidRDefault="00257EC8" w:rsidP="00257EC8">
      <w:pPr>
        <w:spacing w:line="360" w:lineRule="auto"/>
        <w:jc w:val="both"/>
        <w:rPr>
          <w:color w:val="000000" w:themeColor="text1"/>
          <w:lang w:val="la-Latn" w:eastAsia="hr-HR"/>
        </w:rPr>
      </w:pPr>
      <w:r w:rsidRPr="00FD6DAB">
        <w:rPr>
          <w:color w:val="000000" w:themeColor="text1"/>
          <w:lang w:val="la-Latn" w:eastAsia="hr-HR"/>
        </w:rPr>
        <w:t xml:space="preserve"> (EUGEA) dozvola za izvoz softvera i tehnologije unutar grupe (EU007) i </w:t>
      </w:r>
      <w:r w:rsidRPr="00FD6DAB">
        <w:rPr>
          <w:color w:val="000000" w:themeColor="text1"/>
          <w:lang w:val="hr-HR" w:eastAsia="hr-HR"/>
        </w:rPr>
        <w:t xml:space="preserve">dozvola </w:t>
      </w:r>
      <w:r w:rsidR="00F27454">
        <w:rPr>
          <w:color w:val="000000" w:themeColor="text1"/>
          <w:lang w:val="la-Latn" w:eastAsia="hr-HR"/>
        </w:rPr>
        <w:t>za enkripciju (EU008),</w:t>
      </w:r>
    </w:p>
    <w:p w:rsidR="00257EC8" w:rsidRPr="00FD6DAB" w:rsidRDefault="00257EC8" w:rsidP="00257EC8">
      <w:pPr>
        <w:spacing w:line="360" w:lineRule="auto"/>
        <w:ind w:left="360"/>
        <w:jc w:val="both"/>
        <w:rPr>
          <w:color w:val="000000" w:themeColor="text1"/>
          <w:lang w:val="la-Latn" w:eastAsia="hr-HR"/>
        </w:rPr>
      </w:pPr>
      <w:r w:rsidRPr="00FD6DAB">
        <w:rPr>
          <w:color w:val="000000" w:themeColor="text1"/>
          <w:lang w:val="hr-HR" w:eastAsia="hr-HR"/>
        </w:rPr>
        <w:t xml:space="preserve">- </w:t>
      </w:r>
      <w:r>
        <w:rPr>
          <w:color w:val="000000" w:themeColor="text1"/>
          <w:lang w:val="hr-HR" w:eastAsia="hr-HR"/>
        </w:rPr>
        <w:t xml:space="preserve">   </w:t>
      </w:r>
      <w:r w:rsidRPr="00FD6DAB">
        <w:rPr>
          <w:color w:val="000000" w:themeColor="text1"/>
          <w:lang w:val="la-Latn" w:eastAsia="hr-HR"/>
        </w:rPr>
        <w:t xml:space="preserve">razvoj elektroničkog izdavanja dozvola </w:t>
      </w:r>
      <w:r w:rsidRPr="00FD6DAB">
        <w:rPr>
          <w:color w:val="000000" w:themeColor="text1"/>
          <w:lang w:val="hr-HR" w:eastAsia="hr-HR"/>
        </w:rPr>
        <w:t>k</w:t>
      </w:r>
      <w:r w:rsidRPr="00FD6DAB">
        <w:rPr>
          <w:color w:val="000000" w:themeColor="text1"/>
          <w:lang w:val="la-Latn" w:eastAsia="hr-HR"/>
        </w:rPr>
        <w:t xml:space="preserve">ako bi bio olakšan proces izvoznicima. </w:t>
      </w:r>
    </w:p>
    <w:p w:rsidR="00257EC8" w:rsidRPr="0058291B" w:rsidRDefault="00257EC8" w:rsidP="0058582D">
      <w:pPr>
        <w:spacing w:line="360" w:lineRule="auto"/>
        <w:ind w:firstLine="708"/>
        <w:jc w:val="both"/>
        <w:rPr>
          <w:color w:val="000000" w:themeColor="text1"/>
          <w:lang w:val="la-Latn" w:eastAsia="hr-HR"/>
        </w:rPr>
      </w:pPr>
    </w:p>
    <w:p w:rsidR="0058582D" w:rsidRPr="00D83F5A" w:rsidRDefault="0058582D" w:rsidP="0058582D">
      <w:pPr>
        <w:spacing w:line="360" w:lineRule="auto"/>
        <w:ind w:firstLine="708"/>
        <w:jc w:val="both"/>
        <w:rPr>
          <w:bCs/>
          <w:color w:val="000000" w:themeColor="text1"/>
          <w:szCs w:val="24"/>
          <w:lang w:val="la-Latn"/>
        </w:rPr>
      </w:pPr>
      <w:r>
        <w:rPr>
          <w:bCs/>
          <w:color w:val="000000" w:themeColor="text1"/>
          <w:szCs w:val="24"/>
          <w:lang w:val="la-Latn"/>
        </w:rPr>
        <w:t>Izvoz, kako je definirano Uredbom</w:t>
      </w:r>
      <w:r w:rsidRPr="00D83F5A">
        <w:rPr>
          <w:bCs/>
          <w:color w:val="000000" w:themeColor="text1"/>
          <w:szCs w:val="24"/>
          <w:lang w:val="la-Latn"/>
        </w:rPr>
        <w:t xml:space="preserve"> (EU) 2021/821</w:t>
      </w:r>
      <w:r>
        <w:rPr>
          <w:bCs/>
          <w:color w:val="000000" w:themeColor="text1"/>
          <w:szCs w:val="24"/>
          <w:lang w:val="hr-HR"/>
        </w:rPr>
        <w:t xml:space="preserve"> (članak 2. stavak 2.),</w:t>
      </w:r>
      <w:r w:rsidRPr="00D83F5A">
        <w:rPr>
          <w:bCs/>
          <w:color w:val="000000" w:themeColor="text1"/>
          <w:szCs w:val="24"/>
          <w:lang w:val="la-Latn"/>
        </w:rPr>
        <w:t xml:space="preserve"> znači carinskim propisima uređen carinski postupak prema robi s dvojnom namjenom koja trajno ili privremeno napušta carinsko područje Republike Hrvatske i Europske unije, uključujući ponovni izvoz takve</w:t>
      </w:r>
      <w:r>
        <w:rPr>
          <w:bCs/>
          <w:color w:val="000000" w:themeColor="text1"/>
          <w:szCs w:val="24"/>
          <w:lang w:val="la-Latn"/>
        </w:rPr>
        <w:t xml:space="preserve"> </w:t>
      </w:r>
      <w:r>
        <w:rPr>
          <w:bCs/>
          <w:color w:val="000000" w:themeColor="text1"/>
          <w:szCs w:val="24"/>
          <w:lang w:val="hr-HR"/>
        </w:rPr>
        <w:t>(čl. 2., stavak 11.).</w:t>
      </w:r>
      <w:r w:rsidRPr="00D83F5A">
        <w:rPr>
          <w:bCs/>
          <w:color w:val="000000" w:themeColor="text1"/>
          <w:szCs w:val="24"/>
          <w:lang w:val="la-Latn"/>
        </w:rPr>
        <w:t xml:space="preserve"> Izvoz znači i prijenos softvera ili tehnologije putem elektroničkih medija, uključujući putem telefaksa, telefona, elektroničke pošte ili bilo kojim drugim elektroničkim sredstvom na odredište izvan Europske unije; uključuje stavljanje na raspolaganje takvog softvera i tehnologije u elektroničkom obliku pravnim i fizičkim osobama i partnerstvima izvan Unije. Izvoz se također primjenjuje na usmeni prijenos tehnologije ako se tehnologija op</w:t>
      </w:r>
      <w:r>
        <w:rPr>
          <w:bCs/>
          <w:color w:val="000000" w:themeColor="text1"/>
          <w:szCs w:val="24"/>
          <w:lang w:val="la-Latn"/>
        </w:rPr>
        <w:t xml:space="preserve">isuje preko medija za prijenos </w:t>
      </w:r>
      <w:r>
        <w:rPr>
          <w:bCs/>
          <w:color w:val="000000" w:themeColor="text1"/>
          <w:szCs w:val="24"/>
          <w:lang w:val="hr-HR"/>
        </w:rPr>
        <w:t xml:space="preserve">(članak 2., stavak 2.d.). </w:t>
      </w:r>
      <w:r w:rsidRPr="00D83F5A">
        <w:rPr>
          <w:bCs/>
          <w:color w:val="000000" w:themeColor="text1"/>
          <w:szCs w:val="24"/>
          <w:lang w:val="la-Latn"/>
        </w:rPr>
        <w:t>Uredb</w:t>
      </w:r>
      <w:r w:rsidR="00F27454">
        <w:rPr>
          <w:bCs/>
          <w:color w:val="000000" w:themeColor="text1"/>
          <w:szCs w:val="24"/>
          <w:lang w:val="hr-HR"/>
        </w:rPr>
        <w:t xml:space="preserve">om </w:t>
      </w:r>
      <w:r w:rsidRPr="00D83F5A">
        <w:rPr>
          <w:bCs/>
          <w:color w:val="000000" w:themeColor="text1"/>
          <w:szCs w:val="24"/>
          <w:lang w:val="la-Latn"/>
        </w:rPr>
        <w:t>(EU) 2021/821</w:t>
      </w:r>
      <w:r w:rsidR="00F27454">
        <w:rPr>
          <w:bCs/>
          <w:color w:val="000000" w:themeColor="text1"/>
          <w:szCs w:val="24"/>
          <w:lang w:val="hr-HR"/>
        </w:rPr>
        <w:t xml:space="preserve"> se</w:t>
      </w:r>
      <w:r w:rsidRPr="00D83F5A">
        <w:rPr>
          <w:bCs/>
          <w:color w:val="000000" w:themeColor="text1"/>
          <w:szCs w:val="24"/>
          <w:lang w:val="la-Latn"/>
        </w:rPr>
        <w:t xml:space="preserve"> ne nadzire samo materijalni izvoz robe preko granice već i nematerijalni prijenos softvera i tehnologije. </w:t>
      </w:r>
    </w:p>
    <w:p w:rsidR="0058582D" w:rsidRDefault="0058582D" w:rsidP="0058582D">
      <w:pPr>
        <w:spacing w:line="360" w:lineRule="auto"/>
        <w:ind w:firstLine="708"/>
        <w:jc w:val="both"/>
        <w:rPr>
          <w:bCs/>
          <w:color w:val="000000" w:themeColor="text1"/>
          <w:szCs w:val="24"/>
          <w:lang w:val="la-Latn"/>
        </w:rPr>
      </w:pPr>
      <w:r w:rsidRPr="00D83F5A">
        <w:rPr>
          <w:bCs/>
          <w:color w:val="000000" w:themeColor="text1"/>
          <w:szCs w:val="24"/>
          <w:lang w:val="la-Latn"/>
        </w:rPr>
        <w:t xml:space="preserve">Uredbom (EU) 2021/821 propisan je i sustav tzv. sveobuhvatne kontrole (catch-all) koja se odnosi  na krajnju uporabu ili krajnjeg korisnika. To znači da će izvozna dozvola biti potrebna i za izvoz robe koja nije navedena u </w:t>
      </w:r>
      <w:r>
        <w:rPr>
          <w:bCs/>
          <w:color w:val="000000" w:themeColor="text1"/>
          <w:szCs w:val="24"/>
          <w:lang w:val="hr-HR"/>
        </w:rPr>
        <w:t>p</w:t>
      </w:r>
      <w:r w:rsidRPr="00D83F5A">
        <w:rPr>
          <w:bCs/>
          <w:color w:val="000000" w:themeColor="text1"/>
          <w:szCs w:val="24"/>
          <w:lang w:val="la-Latn"/>
        </w:rPr>
        <w:t>opisu</w:t>
      </w:r>
      <w:r>
        <w:rPr>
          <w:bCs/>
          <w:color w:val="000000" w:themeColor="text1"/>
          <w:szCs w:val="24"/>
          <w:lang w:val="hr-HR"/>
        </w:rPr>
        <w:t xml:space="preserve"> robe dvojne namjene iz  Uredbe (EU) 2021/821,</w:t>
      </w:r>
      <w:r w:rsidRPr="00D83F5A">
        <w:rPr>
          <w:bCs/>
          <w:color w:val="000000" w:themeColor="text1"/>
          <w:szCs w:val="24"/>
          <w:lang w:val="la-Latn"/>
        </w:rPr>
        <w:t xml:space="preserve"> ali je Ministarstvo obavijestilo izvoznika da bi roba mogla biti namijenjena proizvodnji i širenju kemijskog, biološkog ili nuklearnog oružja i proizvodnji projektila koji mogu nositi takvo oružje te u slučaju da je roba namijenjena zabranjenom krajnjem korisniku, odnosno državi prema kojoj se provode sankcije Vijeća sigurnosti UN-a, odnosno akcije na temelju odluke Organizacije za europsku sigurnost i suradnju (OESS) ili Europske unije a može se koristiti u vojne svrhe. Dakle, u ovom slučaju Ministarstvo obavještava izvoznika da treba izvoznu dozvolu. Međutim, ako izvoznik zna da je roba koju namjerava izvoziti namijenjena za navedenu krajnju uporabu ili navedenog krajnjeg korisnika mora o tome obavijestiti Ministarstvo koje će odlučiti da li je za taj izvoz potrebna izvozna dozvola. Uredbom </w:t>
      </w:r>
      <w:r>
        <w:rPr>
          <w:bCs/>
          <w:color w:val="000000" w:themeColor="text1"/>
          <w:szCs w:val="24"/>
          <w:lang w:val="hr-HR"/>
        </w:rPr>
        <w:t xml:space="preserve">(EU) 2021/821 </w:t>
      </w:r>
      <w:r w:rsidRPr="00D83F5A">
        <w:rPr>
          <w:bCs/>
          <w:color w:val="000000" w:themeColor="text1"/>
          <w:szCs w:val="24"/>
          <w:lang w:val="la-Latn"/>
        </w:rPr>
        <w:t xml:space="preserve">poseban naglasak stavljen je na sprječavanje kršenja ljudskih prava te se uvodi i sveobuhvatna kontrola robe koja nije navedena u </w:t>
      </w:r>
      <w:r>
        <w:rPr>
          <w:bCs/>
          <w:color w:val="000000" w:themeColor="text1"/>
          <w:szCs w:val="24"/>
          <w:lang w:val="hr-HR"/>
        </w:rPr>
        <w:t xml:space="preserve">popisu robe dvojne namjene u </w:t>
      </w:r>
      <w:r w:rsidRPr="00D83F5A">
        <w:rPr>
          <w:bCs/>
          <w:color w:val="000000" w:themeColor="text1"/>
          <w:szCs w:val="24"/>
          <w:lang w:val="la-Latn"/>
        </w:rPr>
        <w:t>Prilogu I.</w:t>
      </w:r>
      <w:r>
        <w:rPr>
          <w:bCs/>
          <w:color w:val="000000" w:themeColor="text1"/>
          <w:szCs w:val="24"/>
          <w:lang w:val="hr-HR"/>
        </w:rPr>
        <w:t xml:space="preserve"> Uredbe (EU) 2021/821</w:t>
      </w:r>
      <w:r w:rsidRPr="00D83F5A">
        <w:rPr>
          <w:bCs/>
          <w:color w:val="000000" w:themeColor="text1"/>
          <w:szCs w:val="24"/>
          <w:lang w:val="la-Latn"/>
        </w:rPr>
        <w:t>, a koja služi za kibernetički nadzor.</w:t>
      </w:r>
    </w:p>
    <w:p w:rsidR="0058582D" w:rsidRDefault="0058582D" w:rsidP="0058582D">
      <w:pPr>
        <w:spacing w:line="360" w:lineRule="auto"/>
        <w:ind w:firstLine="720"/>
        <w:jc w:val="both"/>
        <w:rPr>
          <w:color w:val="000000" w:themeColor="text1"/>
          <w:lang w:val="la-Latn"/>
        </w:rPr>
      </w:pPr>
      <w:r w:rsidRPr="00D83F5A">
        <w:rPr>
          <w:color w:val="000000" w:themeColor="text1"/>
          <w:lang w:val="la-Latn"/>
        </w:rPr>
        <w:t>Temeljem Uredbe Vijeća (EU) 2021/821</w:t>
      </w:r>
      <w:r>
        <w:rPr>
          <w:color w:val="000000" w:themeColor="text1"/>
          <w:lang w:val="hr-HR"/>
        </w:rPr>
        <w:t xml:space="preserve"> </w:t>
      </w:r>
      <w:r w:rsidRPr="00D83F5A">
        <w:rPr>
          <w:color w:val="000000" w:themeColor="text1"/>
          <w:lang w:val="la-Latn"/>
        </w:rPr>
        <w:t xml:space="preserve">donesen je novi </w:t>
      </w:r>
      <w:r>
        <w:rPr>
          <w:color w:val="000000" w:themeColor="text1"/>
          <w:lang w:val="hr-HR"/>
        </w:rPr>
        <w:t>p</w:t>
      </w:r>
      <w:r w:rsidRPr="00D83F5A">
        <w:rPr>
          <w:color w:val="000000" w:themeColor="text1"/>
          <w:lang w:val="la-Latn"/>
        </w:rPr>
        <w:t>opis robe dvojne namjene: Delegirana Uredba Komisije (EU) 2022/1 оd 20. listopada 2021. o izmjeni Uredbe (EU) 2021/821 Europskog parlamenta i Vijeća u pogledu popisa robe</w:t>
      </w:r>
      <w:r>
        <w:rPr>
          <w:color w:val="000000" w:themeColor="text1"/>
          <w:lang w:val="hr-HR"/>
        </w:rPr>
        <w:t xml:space="preserve"> s </w:t>
      </w:r>
      <w:r w:rsidRPr="00D83F5A">
        <w:rPr>
          <w:color w:val="000000" w:themeColor="text1"/>
          <w:lang w:val="la-Latn"/>
        </w:rPr>
        <w:t>dvojn</w:t>
      </w:r>
      <w:r>
        <w:rPr>
          <w:color w:val="000000" w:themeColor="text1"/>
          <w:lang w:val="hr-HR"/>
        </w:rPr>
        <w:t xml:space="preserve">om </w:t>
      </w:r>
      <w:r w:rsidRPr="00D83F5A">
        <w:rPr>
          <w:color w:val="000000" w:themeColor="text1"/>
          <w:lang w:val="la-Latn"/>
        </w:rPr>
        <w:t>namjen</w:t>
      </w:r>
      <w:r>
        <w:rPr>
          <w:color w:val="000000" w:themeColor="text1"/>
          <w:lang w:val="hr-HR"/>
        </w:rPr>
        <w:t>om</w:t>
      </w:r>
      <w:r w:rsidRPr="00D83F5A">
        <w:rPr>
          <w:color w:val="000000" w:themeColor="text1"/>
          <w:lang w:val="la-Latn"/>
        </w:rPr>
        <w:t xml:space="preserve">. Delegirana uredba objavljena je u </w:t>
      </w:r>
      <w:r>
        <w:rPr>
          <w:color w:val="000000" w:themeColor="text1"/>
          <w:lang w:val="hr-HR"/>
        </w:rPr>
        <w:t>S</w:t>
      </w:r>
      <w:r w:rsidRPr="00D83F5A">
        <w:rPr>
          <w:color w:val="000000" w:themeColor="text1"/>
          <w:lang w:val="la-Latn"/>
        </w:rPr>
        <w:t xml:space="preserve">lužbenom listu Europske unije 6. siječnja 2022. </w:t>
      </w:r>
      <w:r>
        <w:rPr>
          <w:color w:val="000000" w:themeColor="text1"/>
          <w:lang w:val="hr-HR"/>
        </w:rPr>
        <w:t>g</w:t>
      </w:r>
      <w:r w:rsidRPr="00D83F5A">
        <w:rPr>
          <w:color w:val="000000" w:themeColor="text1"/>
          <w:lang w:val="la-Latn"/>
        </w:rPr>
        <w:t>odine</w:t>
      </w:r>
      <w:r>
        <w:rPr>
          <w:color w:val="000000" w:themeColor="text1"/>
          <w:lang w:val="hr-HR"/>
        </w:rPr>
        <w:t xml:space="preserve"> i njome se utvrđuje novi zajednički popis robe s dvojnom namjenom  iz Priloga I. i Priloga IV. Uredbe (EU) 2021/821. </w:t>
      </w:r>
      <w:r w:rsidRPr="00D83F5A">
        <w:rPr>
          <w:color w:val="000000" w:themeColor="text1"/>
          <w:lang w:val="la-Latn"/>
        </w:rPr>
        <w:t xml:space="preserve">Nove izmjene se uglavnom odnose na uredničke izmjene ali manje izmjene odnose se na izmjenu kontrolnih parametara, tehničkih definicija i opisa i uklanjanja ili dodavanja robe s dvojnom namjenom. Europska </w:t>
      </w:r>
      <w:r>
        <w:rPr>
          <w:color w:val="000000" w:themeColor="text1"/>
          <w:lang w:val="hr-HR"/>
        </w:rPr>
        <w:t>k</w:t>
      </w:r>
      <w:r w:rsidRPr="00D83F5A">
        <w:rPr>
          <w:color w:val="000000" w:themeColor="text1"/>
          <w:lang w:val="la-Latn"/>
        </w:rPr>
        <w:t xml:space="preserve">omisija redovito ažurira Prilog I. </w:t>
      </w:r>
      <w:r>
        <w:rPr>
          <w:color w:val="000000" w:themeColor="text1"/>
          <w:lang w:val="hr-HR"/>
        </w:rPr>
        <w:t xml:space="preserve">Uredbe (EU) 2021/821 </w:t>
      </w:r>
      <w:r w:rsidRPr="00D83F5A">
        <w:rPr>
          <w:color w:val="000000" w:themeColor="text1"/>
          <w:lang w:val="la-Latn"/>
        </w:rPr>
        <w:t xml:space="preserve">svake godine nakon promjena kontrolnih popisa koje su dogovorili relevantni multilateralni režimi kontrole izvoza. S obzirom na pandemiju COVID </w:t>
      </w:r>
      <w:r>
        <w:rPr>
          <w:color w:val="000000" w:themeColor="text1"/>
          <w:lang w:val="hr-HR"/>
        </w:rPr>
        <w:t xml:space="preserve">- </w:t>
      </w:r>
      <w:r w:rsidRPr="00D83F5A">
        <w:rPr>
          <w:color w:val="000000" w:themeColor="text1"/>
          <w:lang w:val="la-Latn"/>
        </w:rPr>
        <w:t>19 rad međunarodnih režima je vrlo otežan u zadnje dvije godine.</w:t>
      </w:r>
    </w:p>
    <w:p w:rsidR="0058582D" w:rsidRPr="00D83F5A" w:rsidRDefault="0058582D" w:rsidP="0058582D">
      <w:pPr>
        <w:rPr>
          <w:lang w:val="la-Latn"/>
        </w:rPr>
      </w:pPr>
    </w:p>
    <w:p w:rsidR="0058582D" w:rsidRPr="00D83F5A" w:rsidRDefault="0058582D" w:rsidP="0058582D">
      <w:pPr>
        <w:spacing w:line="360" w:lineRule="auto"/>
        <w:ind w:firstLine="720"/>
        <w:jc w:val="both"/>
        <w:rPr>
          <w:rFonts w:ascii="Arial" w:eastAsia="Times New Roman" w:hAnsi="Arial" w:cs="Arial"/>
          <w:color w:val="000000" w:themeColor="text1"/>
          <w:kern w:val="0"/>
          <w:szCs w:val="24"/>
          <w:lang w:val="la-Latn" w:eastAsia="hr-HR"/>
        </w:rPr>
      </w:pPr>
      <w:r w:rsidRPr="00D83F5A">
        <w:rPr>
          <w:color w:val="000000" w:themeColor="text1"/>
          <w:szCs w:val="24"/>
          <w:lang w:val="la-Latn"/>
        </w:rPr>
        <w:t>Popis robe s dvojnom namjenom sastoji se od popisa međunarodnih režima i to: Wassenaar aranžmana, Režima kontrole raketne tehnologije, Grupe nuklearnih dobavljača, Australske skupine i Konvencije o zabrani razvijanja, proizvodnje, gomilanja i korištenja kemijskog oružja i njegovu uništenju. Donošenjem Popisa koji je usklađen s državama članicama navedenih međunarodnih režima omogućuje se ista klasifikacija i postupak izdavanja izvoznih dozvola za robu s dvojnom namjenom u različitim državama.</w:t>
      </w:r>
      <w:r w:rsidRPr="00D83F5A">
        <w:rPr>
          <w:rFonts w:ascii="Arial" w:eastAsia="Times New Roman" w:hAnsi="Arial" w:cs="Arial"/>
          <w:color w:val="000000" w:themeColor="text1"/>
          <w:kern w:val="0"/>
          <w:szCs w:val="24"/>
          <w:lang w:val="la-Latn" w:eastAsia="hr-HR"/>
        </w:rPr>
        <w:t xml:space="preserve"> </w:t>
      </w:r>
    </w:p>
    <w:p w:rsidR="0058582D" w:rsidRDefault="0058582D" w:rsidP="0058582D">
      <w:pPr>
        <w:spacing w:line="360" w:lineRule="auto"/>
        <w:ind w:firstLine="720"/>
        <w:jc w:val="both"/>
        <w:rPr>
          <w:rFonts w:cs="Arial"/>
          <w:color w:val="000000" w:themeColor="text1"/>
          <w:lang w:val="la-Latn"/>
        </w:rPr>
      </w:pPr>
      <w:r w:rsidRPr="00D83F5A">
        <w:rPr>
          <w:rStyle w:val="hps"/>
          <w:rFonts w:cs="Arial"/>
          <w:color w:val="000000" w:themeColor="text1"/>
          <w:lang w:val="la-Latn"/>
        </w:rPr>
        <w:t>Popis robe s dvojnom namjenom potrebno je redovito ažurirati u cilju potpune usklađenosti s međunarodnim obvezama, kako bi se jamčila transparentnost te održavala konkurentnost izvoznika. Radi lakšeg snalaženja i korištenja Priloga I. objavljuje se uvijek njegova konsolidirana verzija.</w:t>
      </w:r>
      <w:r w:rsidRPr="00D83F5A">
        <w:rPr>
          <w:rFonts w:cs="Arial"/>
          <w:color w:val="000000" w:themeColor="text1"/>
          <w:lang w:val="la-Latn"/>
        </w:rPr>
        <w:t xml:space="preserve">  </w:t>
      </w:r>
    </w:p>
    <w:p w:rsidR="000515CD" w:rsidRDefault="000515CD" w:rsidP="004C40AF">
      <w:pPr>
        <w:pStyle w:val="Heading2"/>
        <w:rPr>
          <w:lang w:val="hr-HR"/>
        </w:rPr>
      </w:pPr>
      <w:bookmarkStart w:id="2" w:name="_Toc99376230"/>
      <w:r>
        <w:rPr>
          <w:lang w:val="hr-HR"/>
        </w:rPr>
        <w:t>VRSTE DOZVOLA I POTVRDA</w:t>
      </w:r>
      <w:bookmarkEnd w:id="2"/>
    </w:p>
    <w:p w:rsidR="004C40AF" w:rsidRPr="004C40AF" w:rsidRDefault="004C40AF" w:rsidP="004C40AF">
      <w:pPr>
        <w:rPr>
          <w:lang w:val="hr-HR"/>
        </w:rPr>
      </w:pPr>
    </w:p>
    <w:p w:rsidR="006F7E18" w:rsidRPr="00F12C2F" w:rsidRDefault="006F7E18" w:rsidP="006F7E18">
      <w:pPr>
        <w:rPr>
          <w:color w:val="000000" w:themeColor="text1"/>
          <w:lang w:val="hr-HR"/>
        </w:rPr>
      </w:pPr>
      <w:r w:rsidRPr="00F12C2F">
        <w:rPr>
          <w:color w:val="000000" w:themeColor="text1"/>
          <w:lang w:val="hr-HR"/>
        </w:rPr>
        <w:t xml:space="preserve">Uredba </w:t>
      </w:r>
      <w:r w:rsidR="00F12C2F" w:rsidRPr="00F12C2F">
        <w:rPr>
          <w:color w:val="000000" w:themeColor="text1"/>
          <w:lang w:val="hr-HR"/>
        </w:rPr>
        <w:t xml:space="preserve">(EU) 2021/821 i Zakon o nadzoru robe s dvojnom namjenom NN 80/11 i 68/13 </w:t>
      </w:r>
      <w:r w:rsidRPr="00F12C2F">
        <w:rPr>
          <w:color w:val="000000" w:themeColor="text1"/>
          <w:lang w:val="hr-HR"/>
        </w:rPr>
        <w:t>propisuju sljedeće vrste dozvola i potvrda:</w:t>
      </w:r>
    </w:p>
    <w:p w:rsidR="006F7E18" w:rsidRPr="006F7E18" w:rsidRDefault="006F7E18" w:rsidP="006F7E18">
      <w:pPr>
        <w:rPr>
          <w:lang w:val="hr-HR"/>
        </w:rPr>
      </w:pPr>
    </w:p>
    <w:p w:rsidR="00F27454" w:rsidRPr="00D83F5A" w:rsidRDefault="00F27454" w:rsidP="004C40AF">
      <w:pPr>
        <w:rPr>
          <w:lang w:val="la-Latn"/>
        </w:rPr>
      </w:pPr>
      <w:r w:rsidRPr="00D83F5A">
        <w:rPr>
          <w:lang w:val="la-Latn"/>
        </w:rPr>
        <w:t>INDIVIDUALNA IZVOZNA DOZVOLA</w:t>
      </w:r>
    </w:p>
    <w:p w:rsidR="00F27454" w:rsidRPr="00D83F5A" w:rsidRDefault="00F27454" w:rsidP="00F27454">
      <w:pPr>
        <w:spacing w:line="360" w:lineRule="auto"/>
        <w:rPr>
          <w:color w:val="7E97AD" w:themeColor="accent1"/>
          <w:lang w:val="la-Latn"/>
        </w:rPr>
      </w:pPr>
      <w:r w:rsidRPr="00D83F5A">
        <w:rPr>
          <w:color w:val="7E97AD" w:themeColor="accent1"/>
          <w:lang w:val="la-Latn"/>
        </w:rPr>
        <w:tab/>
      </w:r>
    </w:p>
    <w:p w:rsidR="00F27454" w:rsidRPr="00D83F5A" w:rsidRDefault="00F27454" w:rsidP="00F27454">
      <w:pPr>
        <w:spacing w:line="360" w:lineRule="auto"/>
        <w:ind w:firstLine="720"/>
        <w:jc w:val="both"/>
        <w:rPr>
          <w:color w:val="000000" w:themeColor="text1"/>
          <w:lang w:val="la-Latn"/>
        </w:rPr>
      </w:pPr>
      <w:r w:rsidRPr="00D83F5A">
        <w:rPr>
          <w:color w:val="000000" w:themeColor="text1"/>
          <w:lang w:val="la-Latn"/>
        </w:rPr>
        <w:t>Individualna izvozna dozvola je dozvola dodijeljena jednom određenom izvozniku za jednog krajnjeg korisnika ili primatelja u trećoj zemlji i koja obuhvaća jednu ili više roba s dvojnom namjenom (čl.2</w:t>
      </w:r>
      <w:r>
        <w:rPr>
          <w:color w:val="000000" w:themeColor="text1"/>
          <w:lang w:val="hr-HR"/>
        </w:rPr>
        <w:t>.</w:t>
      </w:r>
      <w:r w:rsidRPr="00D83F5A">
        <w:rPr>
          <w:color w:val="000000" w:themeColor="text1"/>
          <w:lang w:val="la-Latn"/>
        </w:rPr>
        <w:t xml:space="preserve"> st.12</w:t>
      </w:r>
      <w:r>
        <w:rPr>
          <w:color w:val="000000" w:themeColor="text1"/>
          <w:lang w:val="hr-HR"/>
        </w:rPr>
        <w:t>.</w:t>
      </w:r>
      <w:r w:rsidRPr="00D83F5A">
        <w:rPr>
          <w:color w:val="000000" w:themeColor="text1"/>
          <w:lang w:val="la-Latn"/>
        </w:rPr>
        <w:t xml:space="preserve"> Uredb</w:t>
      </w:r>
      <w:r>
        <w:rPr>
          <w:color w:val="000000" w:themeColor="text1"/>
          <w:lang w:val="hr-HR"/>
        </w:rPr>
        <w:t>e</w:t>
      </w:r>
      <w:r w:rsidRPr="00D83F5A">
        <w:rPr>
          <w:color w:val="000000" w:themeColor="text1"/>
          <w:lang w:val="la-Latn"/>
        </w:rPr>
        <w:t xml:space="preserve"> Vijeća (EU) 2021/821</w:t>
      </w:r>
      <w:r w:rsidR="00EA7A74">
        <w:rPr>
          <w:color w:val="000000" w:themeColor="text1"/>
          <w:lang w:val="hr-HR"/>
        </w:rPr>
        <w:t xml:space="preserve">, čl. 13. st. 1. Zakona o nadzoru robe s dvojnom namjenom NN 80/11 </w:t>
      </w:r>
      <w:r w:rsidR="00EA7A74" w:rsidRPr="00EA7A74">
        <w:rPr>
          <w:color w:val="000000" w:themeColor="text1"/>
          <w:lang w:val="hr-HR"/>
        </w:rPr>
        <w:t>i 68/13</w:t>
      </w:r>
      <w:r w:rsidR="00EA7A74">
        <w:rPr>
          <w:color w:val="000000" w:themeColor="text1"/>
          <w:lang w:val="hr-HR"/>
        </w:rPr>
        <w:t xml:space="preserve"> </w:t>
      </w:r>
      <w:r w:rsidRPr="00D83F5A">
        <w:rPr>
          <w:color w:val="000000" w:themeColor="text1"/>
          <w:lang w:val="la-Latn"/>
        </w:rPr>
        <w:t>). Individualna izvozna dozvola izdaje se i za privremeni izvoz (u slučajevima kad roba ide na popravak, sajam i sl.)</w:t>
      </w:r>
    </w:p>
    <w:p w:rsidR="00F27454" w:rsidRPr="00D83F5A" w:rsidRDefault="00F27454" w:rsidP="00F27454">
      <w:pPr>
        <w:pStyle w:val="Heading3"/>
        <w:ind w:left="0"/>
        <w:rPr>
          <w:lang w:val="la-Latn"/>
        </w:rPr>
      </w:pPr>
    </w:p>
    <w:p w:rsidR="00F27454" w:rsidRPr="00D83F5A" w:rsidRDefault="00F27454" w:rsidP="004C40AF">
      <w:pPr>
        <w:rPr>
          <w:lang w:val="la-Latn"/>
        </w:rPr>
      </w:pPr>
      <w:r w:rsidRPr="00D83F5A">
        <w:rPr>
          <w:lang w:val="la-Latn"/>
        </w:rPr>
        <w:t>GLOBALNA IZVOZNA DOZVOLA</w:t>
      </w:r>
    </w:p>
    <w:p w:rsidR="00F27454" w:rsidRPr="00D83F5A" w:rsidRDefault="00F27454" w:rsidP="00F27454">
      <w:pPr>
        <w:spacing w:line="360" w:lineRule="auto"/>
        <w:ind w:firstLine="720"/>
        <w:jc w:val="both"/>
        <w:rPr>
          <w:color w:val="000000" w:themeColor="text1"/>
          <w:szCs w:val="24"/>
          <w:lang w:val="la-Latn"/>
        </w:rPr>
      </w:pPr>
    </w:p>
    <w:p w:rsidR="00F27454" w:rsidRPr="00D83F5A" w:rsidRDefault="00F27454" w:rsidP="00F27454">
      <w:pPr>
        <w:spacing w:line="360" w:lineRule="auto"/>
        <w:ind w:firstLine="720"/>
        <w:jc w:val="both"/>
        <w:rPr>
          <w:color w:val="000000" w:themeColor="text1"/>
          <w:szCs w:val="24"/>
          <w:lang w:val="la-Latn"/>
        </w:rPr>
      </w:pPr>
      <w:r w:rsidRPr="00D83F5A">
        <w:rPr>
          <w:color w:val="000000" w:themeColor="text1"/>
          <w:szCs w:val="24"/>
          <w:lang w:val="la-Latn"/>
        </w:rPr>
        <w:t>Globalna izvozna dozvola je dozvola dodijeljena jednom određenom izvozniku u odnosu na vrstu ili kategoriju robe s dvojnom namjenom koja može vrijediti za izvoz jednom ili većem broju određenih krajnjih korisnika i/ili u jednoj ili više određenih trećih zemalja (čl.2</w:t>
      </w:r>
      <w:r>
        <w:rPr>
          <w:color w:val="000000" w:themeColor="text1"/>
          <w:szCs w:val="24"/>
          <w:lang w:val="hr-HR"/>
        </w:rPr>
        <w:t>.</w:t>
      </w:r>
      <w:r w:rsidRPr="00D83F5A">
        <w:rPr>
          <w:color w:val="000000" w:themeColor="text1"/>
          <w:szCs w:val="24"/>
          <w:lang w:val="la-Latn"/>
        </w:rPr>
        <w:t xml:space="preserve"> st.13</w:t>
      </w:r>
      <w:r>
        <w:rPr>
          <w:color w:val="000000" w:themeColor="text1"/>
          <w:szCs w:val="24"/>
          <w:lang w:val="hr-HR"/>
        </w:rPr>
        <w:t>.</w:t>
      </w:r>
      <w:r w:rsidRPr="00D83F5A">
        <w:rPr>
          <w:color w:val="000000" w:themeColor="text1"/>
          <w:szCs w:val="24"/>
          <w:lang w:val="la-Latn"/>
        </w:rPr>
        <w:t xml:space="preserve"> Uredbe Vijeća (EU) 2021/821</w:t>
      </w:r>
      <w:r w:rsidR="00EA7A74">
        <w:rPr>
          <w:color w:val="000000" w:themeColor="text1"/>
          <w:szCs w:val="24"/>
          <w:lang w:val="hr-HR"/>
        </w:rPr>
        <w:t>, čl. 13. st. 2.</w:t>
      </w:r>
      <w:r w:rsidR="00EA7A74" w:rsidRPr="00EA7A74">
        <w:t xml:space="preserve"> </w:t>
      </w:r>
      <w:r w:rsidR="00EA7A74" w:rsidRPr="00EA7A74">
        <w:rPr>
          <w:color w:val="000000" w:themeColor="text1"/>
          <w:szCs w:val="24"/>
          <w:lang w:val="hr-HR"/>
        </w:rPr>
        <w:t>Zakona o nadzoru r</w:t>
      </w:r>
      <w:r w:rsidR="00EA7A74">
        <w:rPr>
          <w:color w:val="000000" w:themeColor="text1"/>
          <w:szCs w:val="24"/>
          <w:lang w:val="hr-HR"/>
        </w:rPr>
        <w:t>obe s dvojnom namjenom NN 80/</w:t>
      </w:r>
      <w:r w:rsidR="00EA7A74" w:rsidRPr="00EA7A74">
        <w:rPr>
          <w:color w:val="000000" w:themeColor="text1"/>
          <w:szCs w:val="24"/>
          <w:lang w:val="hr-HR"/>
        </w:rPr>
        <w:t>11 i 68/13</w:t>
      </w:r>
      <w:r w:rsidRPr="00D83F5A">
        <w:rPr>
          <w:color w:val="000000" w:themeColor="text1"/>
          <w:szCs w:val="24"/>
          <w:lang w:val="la-Latn"/>
        </w:rPr>
        <w:t xml:space="preserve">). </w:t>
      </w:r>
    </w:p>
    <w:p w:rsidR="00F27454" w:rsidRPr="00D83F5A" w:rsidRDefault="00F27454" w:rsidP="00F27454">
      <w:pPr>
        <w:spacing w:line="360" w:lineRule="auto"/>
        <w:ind w:firstLine="720"/>
        <w:jc w:val="both"/>
        <w:rPr>
          <w:color w:val="000000" w:themeColor="text1"/>
          <w:szCs w:val="24"/>
          <w:lang w:val="la-Latn"/>
        </w:rPr>
      </w:pPr>
    </w:p>
    <w:p w:rsidR="00F27454" w:rsidRPr="00D83F5A" w:rsidRDefault="00F27454" w:rsidP="004C40AF">
      <w:pPr>
        <w:rPr>
          <w:lang w:val="la-Latn"/>
        </w:rPr>
      </w:pPr>
      <w:r w:rsidRPr="00D83F5A">
        <w:rPr>
          <w:lang w:val="la-Latn"/>
        </w:rPr>
        <w:t>DOZVOLA ZA VELIKE PROJEKTE</w:t>
      </w:r>
    </w:p>
    <w:p w:rsidR="00F27454" w:rsidRPr="00D83F5A" w:rsidRDefault="00F27454" w:rsidP="00F27454">
      <w:pPr>
        <w:rPr>
          <w:lang w:val="la-Latn"/>
        </w:rPr>
      </w:pPr>
    </w:p>
    <w:p w:rsidR="00F27454" w:rsidRPr="00D83F5A" w:rsidRDefault="00F27454" w:rsidP="00F27454">
      <w:pPr>
        <w:spacing w:line="360" w:lineRule="auto"/>
        <w:ind w:firstLine="720"/>
        <w:jc w:val="both"/>
        <w:rPr>
          <w:rFonts w:eastAsiaTheme="majorEastAsia" w:cstheme="majorBidi"/>
          <w:bCs/>
          <w:color w:val="000000" w:themeColor="text1"/>
          <w:lang w:val="la-Latn"/>
        </w:rPr>
      </w:pPr>
      <w:r w:rsidRPr="00D83F5A">
        <w:rPr>
          <w:rFonts w:eastAsiaTheme="majorEastAsia" w:cstheme="majorBidi"/>
          <w:bCs/>
          <w:color w:val="000000" w:themeColor="text1"/>
          <w:lang w:val="la-Latn"/>
        </w:rPr>
        <w:t>Dozvola za velike projekte znači individualna izvozna dozvola ili globalna izvozna dozvola dodijeljena jednom određenom izvozniku za jednu vrstu ili kategoriju robe s dvojnom namjenom koja može biti valjana za izvoz jednom određenom krajnjem korisniku ili više njih u jednoj određenoj trećoj zemlji ili više njih za potrebe određenog velikog projekta (čl.2</w:t>
      </w:r>
      <w:r>
        <w:rPr>
          <w:rFonts w:eastAsiaTheme="majorEastAsia" w:cstheme="majorBidi"/>
          <w:bCs/>
          <w:color w:val="000000" w:themeColor="text1"/>
          <w:lang w:val="hr-HR"/>
        </w:rPr>
        <w:t>.</w:t>
      </w:r>
      <w:r w:rsidRPr="00D83F5A">
        <w:rPr>
          <w:rFonts w:eastAsiaTheme="majorEastAsia" w:cstheme="majorBidi"/>
          <w:bCs/>
          <w:color w:val="000000" w:themeColor="text1"/>
          <w:lang w:val="la-Latn"/>
        </w:rPr>
        <w:t xml:space="preserve"> st.14</w:t>
      </w:r>
      <w:r>
        <w:rPr>
          <w:rFonts w:eastAsiaTheme="majorEastAsia" w:cstheme="majorBidi"/>
          <w:bCs/>
          <w:color w:val="000000" w:themeColor="text1"/>
          <w:lang w:val="hr-HR"/>
        </w:rPr>
        <w:t xml:space="preserve">. </w:t>
      </w:r>
      <w:r w:rsidRPr="00D83F5A">
        <w:rPr>
          <w:rFonts w:eastAsiaTheme="majorEastAsia" w:cstheme="majorBidi"/>
          <w:bCs/>
          <w:color w:val="000000" w:themeColor="text1"/>
          <w:lang w:val="la-Latn"/>
        </w:rPr>
        <w:t>Uredbe Vijeća (EU) 2021/821).</w:t>
      </w:r>
    </w:p>
    <w:p w:rsidR="00F27454" w:rsidRPr="00D83F5A" w:rsidRDefault="00F27454" w:rsidP="00F27454">
      <w:pPr>
        <w:spacing w:line="360" w:lineRule="auto"/>
        <w:jc w:val="both"/>
        <w:rPr>
          <w:lang w:val="la-Latn"/>
        </w:rPr>
      </w:pPr>
    </w:p>
    <w:p w:rsidR="00F27454" w:rsidRPr="00D83F5A" w:rsidRDefault="00F27454" w:rsidP="004C40AF">
      <w:pPr>
        <w:rPr>
          <w:lang w:val="la-Latn"/>
        </w:rPr>
      </w:pPr>
      <w:r w:rsidRPr="00D83F5A">
        <w:rPr>
          <w:lang w:val="la-Latn"/>
        </w:rPr>
        <w:t>DOZVOLA ZA PRIJENOS UNUTAR EUROPSKE UNIJE</w:t>
      </w:r>
    </w:p>
    <w:p w:rsidR="00F27454" w:rsidRPr="00D83F5A" w:rsidRDefault="00F27454" w:rsidP="00F27454">
      <w:pPr>
        <w:rPr>
          <w:color w:val="000000" w:themeColor="text1"/>
          <w:lang w:val="la-Latn"/>
        </w:rPr>
      </w:pPr>
    </w:p>
    <w:p w:rsidR="00F27454" w:rsidRDefault="00F27454" w:rsidP="00F27454">
      <w:pPr>
        <w:pStyle w:val="Heading3"/>
        <w:spacing w:line="360" w:lineRule="auto"/>
        <w:ind w:left="0"/>
        <w:jc w:val="both"/>
        <w:rPr>
          <w:rFonts w:eastAsiaTheme="minorHAnsi" w:cstheme="minorBidi"/>
          <w:bCs w:val="0"/>
          <w:color w:val="000000" w:themeColor="text1"/>
          <w:szCs w:val="24"/>
          <w:lang w:val="la-Latn"/>
        </w:rPr>
      </w:pPr>
      <w:r w:rsidRPr="00D83F5A">
        <w:rPr>
          <w:rFonts w:eastAsiaTheme="minorHAnsi" w:cstheme="minorBidi"/>
          <w:bCs w:val="0"/>
          <w:color w:val="000000" w:themeColor="text1"/>
          <w:szCs w:val="24"/>
          <w:lang w:val="la-Latn"/>
        </w:rPr>
        <w:t xml:space="preserve">          </w:t>
      </w:r>
      <w:bookmarkStart w:id="3" w:name="_Toc98257405"/>
      <w:bookmarkStart w:id="4" w:name="_Toc98926922"/>
      <w:bookmarkStart w:id="5" w:name="_Toc99364820"/>
      <w:bookmarkStart w:id="6" w:name="_Toc99376231"/>
      <w:bookmarkStart w:id="7" w:name="_Toc97558486"/>
      <w:bookmarkStart w:id="8" w:name="_Toc97558973"/>
      <w:r w:rsidRPr="00D83F5A">
        <w:rPr>
          <w:rFonts w:eastAsiaTheme="minorHAnsi" w:cstheme="minorBidi"/>
          <w:bCs w:val="0"/>
          <w:color w:val="000000" w:themeColor="text1"/>
          <w:szCs w:val="24"/>
          <w:lang w:val="la-Latn"/>
        </w:rPr>
        <w:t>Primjenom Uredbe (EU) 2021/821 hrvatske tvrtke mogu slobodno prenositi gotovo svu robu s dvojnom namjenom unutar carinskog područja Europske unije, odnosno bez izdavanja dozvole. Dozvola je potrebna samo za robu s dvojnom namjenom iz Priloga IV. Uredbe (EU) 2021/821 s obzirom da se radi o robi strateškog nadzora Unije.</w:t>
      </w:r>
      <w:bookmarkEnd w:id="3"/>
      <w:bookmarkEnd w:id="4"/>
      <w:bookmarkEnd w:id="5"/>
      <w:bookmarkEnd w:id="6"/>
      <w:r w:rsidRPr="00D83F5A">
        <w:rPr>
          <w:rFonts w:eastAsiaTheme="minorHAnsi" w:cstheme="minorBidi"/>
          <w:bCs w:val="0"/>
          <w:color w:val="000000" w:themeColor="text1"/>
          <w:szCs w:val="24"/>
          <w:lang w:val="la-Latn"/>
        </w:rPr>
        <w:t xml:space="preserve"> </w:t>
      </w:r>
      <w:bookmarkEnd w:id="7"/>
      <w:bookmarkEnd w:id="8"/>
    </w:p>
    <w:p w:rsidR="00F27454" w:rsidRPr="00F4421E" w:rsidRDefault="00F27454" w:rsidP="00F27454">
      <w:pPr>
        <w:rPr>
          <w:lang w:val="la-Latn"/>
        </w:rPr>
      </w:pPr>
    </w:p>
    <w:p w:rsidR="00F27454" w:rsidRPr="00D83F5A" w:rsidRDefault="00F27454" w:rsidP="004C40AF">
      <w:pPr>
        <w:rPr>
          <w:lang w:val="la-Latn"/>
        </w:rPr>
      </w:pPr>
      <w:r w:rsidRPr="00D83F5A">
        <w:rPr>
          <w:lang w:val="la-Latn"/>
        </w:rPr>
        <w:t>DOZVOLA ZA PRUŽANJE BROKERSKIH USLUGA</w:t>
      </w:r>
    </w:p>
    <w:p w:rsidR="00F27454" w:rsidRPr="00D83F5A" w:rsidRDefault="00F27454" w:rsidP="00F27454">
      <w:pPr>
        <w:rPr>
          <w:color w:val="000000" w:themeColor="text1"/>
          <w:lang w:val="la-Latn"/>
        </w:rPr>
      </w:pPr>
    </w:p>
    <w:p w:rsidR="00F27454" w:rsidRDefault="00F27454" w:rsidP="00F27454">
      <w:pPr>
        <w:spacing w:line="360" w:lineRule="auto"/>
        <w:ind w:firstLine="720"/>
        <w:jc w:val="both"/>
        <w:rPr>
          <w:color w:val="000000" w:themeColor="text1"/>
          <w:lang w:val="la-Latn"/>
        </w:rPr>
      </w:pPr>
      <w:r w:rsidRPr="00D83F5A">
        <w:rPr>
          <w:color w:val="000000" w:themeColor="text1"/>
          <w:lang w:val="la-Latn"/>
        </w:rPr>
        <w:t xml:space="preserve">Dozvola za pružanje brokerskih usluga potrebna je za pružanje brokerskih usluga za robu s dvojnom namjenom u skladu sa člankom 6. stavkom 1. Uredbe Vijeća (EU) 2021/821. Brokerske usluge definirane su člankom 2. </w:t>
      </w:r>
      <w:r>
        <w:rPr>
          <w:color w:val="000000" w:themeColor="text1"/>
          <w:lang w:val="hr-HR"/>
        </w:rPr>
        <w:t>s</w:t>
      </w:r>
      <w:r w:rsidRPr="00D83F5A">
        <w:rPr>
          <w:color w:val="000000" w:themeColor="text1"/>
          <w:lang w:val="la-Latn"/>
        </w:rPr>
        <w:t xml:space="preserve">tavak 7. Uredbe Vijeća (EU) 2021/821 te člankom 4. </w:t>
      </w:r>
      <w:r>
        <w:rPr>
          <w:color w:val="000000" w:themeColor="text1"/>
          <w:lang w:val="hr-HR"/>
        </w:rPr>
        <w:t xml:space="preserve"> </w:t>
      </w:r>
      <w:r w:rsidRPr="00D83F5A">
        <w:rPr>
          <w:color w:val="000000" w:themeColor="text1"/>
          <w:lang w:val="la-Latn"/>
        </w:rPr>
        <w:t>Zakona o nadzoru robe s dvojnom namjenom (NN 80/11 i 68/13).</w:t>
      </w:r>
    </w:p>
    <w:p w:rsidR="00F27454" w:rsidRPr="00D83F5A" w:rsidRDefault="00F27454" w:rsidP="00F27454">
      <w:pPr>
        <w:spacing w:line="360" w:lineRule="auto"/>
        <w:ind w:firstLine="720"/>
        <w:jc w:val="both"/>
        <w:rPr>
          <w:color w:val="000000" w:themeColor="text1"/>
          <w:lang w:val="la-Latn"/>
        </w:rPr>
      </w:pPr>
    </w:p>
    <w:p w:rsidR="00F27454" w:rsidRPr="00D83F5A" w:rsidRDefault="00F27454" w:rsidP="004C40AF">
      <w:pPr>
        <w:rPr>
          <w:lang w:val="la-Latn"/>
        </w:rPr>
      </w:pPr>
      <w:r w:rsidRPr="00D83F5A">
        <w:rPr>
          <w:lang w:val="la-Latn"/>
        </w:rPr>
        <w:t>DOZVOLA ZA PRUŽANJE TEHNIČKE POMOĆI</w:t>
      </w:r>
    </w:p>
    <w:p w:rsidR="00F27454" w:rsidRPr="00D83F5A" w:rsidRDefault="00F27454" w:rsidP="00F27454">
      <w:pPr>
        <w:rPr>
          <w:color w:val="000000" w:themeColor="text1"/>
          <w:lang w:val="la-Latn"/>
        </w:rPr>
      </w:pPr>
    </w:p>
    <w:p w:rsidR="00F27454" w:rsidRPr="00D83F5A" w:rsidRDefault="00F27454" w:rsidP="00F27454">
      <w:pPr>
        <w:spacing w:line="360" w:lineRule="auto"/>
        <w:jc w:val="both"/>
        <w:rPr>
          <w:color w:val="000000" w:themeColor="text1"/>
          <w:lang w:val="la-Latn"/>
        </w:rPr>
      </w:pPr>
      <w:r w:rsidRPr="00D83F5A">
        <w:rPr>
          <w:color w:val="000000" w:themeColor="text1"/>
          <w:lang w:val="la-Latn"/>
        </w:rPr>
        <w:tab/>
        <w:t>Dozvola za pružanje tehničke pomoći je dozvola za tehničku pomoć koju pravne osobe, fizičke osobe - obrtnici sa sjedištem odnosno boravištem na teritoriju Republike Hrvatske ili fizičke osobe s prebivalištem u Republici Hrvatskoj pružaju izvan teritorija Europske unije te unutar carinskog područja Republike Hrvatske u skladu sa člankom 5., 6. i 7. Zakona o nadzoru robe s dvojnom namjenom (NN 80/11 i 68/13).</w:t>
      </w:r>
    </w:p>
    <w:p w:rsidR="00F27454" w:rsidRPr="00D83F5A" w:rsidRDefault="00F27454" w:rsidP="00F27454">
      <w:pPr>
        <w:pStyle w:val="Heading3"/>
        <w:rPr>
          <w:lang w:val="la-Latn"/>
        </w:rPr>
      </w:pPr>
    </w:p>
    <w:p w:rsidR="00F27454" w:rsidRPr="00D83F5A" w:rsidRDefault="00F27454" w:rsidP="004C40AF">
      <w:pPr>
        <w:rPr>
          <w:lang w:val="la-Latn"/>
        </w:rPr>
      </w:pPr>
      <w:r w:rsidRPr="00D83F5A">
        <w:rPr>
          <w:lang w:val="la-Latn"/>
        </w:rPr>
        <w:t>DOZVOLA ZA POSEBAN PROVOZ</w:t>
      </w:r>
    </w:p>
    <w:p w:rsidR="00F27454" w:rsidRPr="00D83F5A" w:rsidRDefault="00F27454" w:rsidP="00F27454">
      <w:pPr>
        <w:rPr>
          <w:color w:val="000000" w:themeColor="text1"/>
          <w:lang w:val="la-Latn"/>
        </w:rPr>
      </w:pPr>
    </w:p>
    <w:p w:rsidR="00F27454" w:rsidRPr="00D83F5A" w:rsidRDefault="00F27454" w:rsidP="00F27454">
      <w:pPr>
        <w:spacing w:line="360" w:lineRule="auto"/>
        <w:ind w:firstLine="709"/>
        <w:jc w:val="both"/>
        <w:rPr>
          <w:color w:val="000000" w:themeColor="text1"/>
          <w:lang w:val="la-Latn"/>
        </w:rPr>
      </w:pPr>
      <w:r w:rsidRPr="00D83F5A">
        <w:rPr>
          <w:color w:val="000000" w:themeColor="text1"/>
          <w:lang w:val="la-Latn"/>
        </w:rPr>
        <w:t>Dozvola za provoz može se nametnuti u slučajevima posebnog provoza robe s dvojnom namjenom sukladno članku 10. Zakona o robi s dvojnom namjenom (NN 80/11 i 68/13). Provoz je definiran člankom 7. Uredbe Vijeća (EU) 2021/821.</w:t>
      </w:r>
    </w:p>
    <w:p w:rsidR="00F27454" w:rsidRPr="00D83F5A" w:rsidRDefault="00F27454" w:rsidP="00F27454">
      <w:pPr>
        <w:pStyle w:val="Heading3"/>
        <w:ind w:left="0"/>
        <w:rPr>
          <w:rFonts w:eastAsiaTheme="minorHAnsi" w:cstheme="minorBidi"/>
          <w:bCs w:val="0"/>
          <w:color w:val="000000" w:themeColor="text1"/>
          <w:lang w:val="la-Latn"/>
        </w:rPr>
      </w:pPr>
    </w:p>
    <w:p w:rsidR="00F27454" w:rsidRPr="00D83F5A" w:rsidRDefault="00F27454" w:rsidP="004C40AF">
      <w:pPr>
        <w:rPr>
          <w:lang w:val="la-Latn"/>
        </w:rPr>
      </w:pPr>
      <w:r w:rsidRPr="00D83F5A">
        <w:rPr>
          <w:lang w:val="la-Latn"/>
        </w:rPr>
        <w:t>MEĐUNARODNA UVOZNA POTVRDA</w:t>
      </w:r>
    </w:p>
    <w:p w:rsidR="00F27454" w:rsidRPr="00D83F5A" w:rsidRDefault="00F27454" w:rsidP="00F27454">
      <w:pPr>
        <w:spacing w:line="360" w:lineRule="auto"/>
        <w:jc w:val="both"/>
        <w:rPr>
          <w:color w:val="000000" w:themeColor="text1"/>
          <w:lang w:val="la-Latn"/>
        </w:rPr>
      </w:pPr>
      <w:r w:rsidRPr="00D83F5A">
        <w:rPr>
          <w:color w:val="000000" w:themeColor="text1"/>
          <w:lang w:val="la-Latn"/>
        </w:rPr>
        <w:tab/>
      </w:r>
    </w:p>
    <w:p w:rsidR="00F27454" w:rsidRDefault="00F27454" w:rsidP="000515CD">
      <w:pPr>
        <w:spacing w:line="360" w:lineRule="auto"/>
        <w:ind w:firstLine="720"/>
        <w:jc w:val="both"/>
        <w:rPr>
          <w:color w:val="000000" w:themeColor="text1"/>
          <w:lang w:val="la-Latn"/>
        </w:rPr>
      </w:pPr>
      <w:r w:rsidRPr="00D83F5A">
        <w:rPr>
          <w:color w:val="000000" w:themeColor="text1"/>
          <w:lang w:val="la-Latn"/>
        </w:rPr>
        <w:t>Međunarodna uvozna potvrda se izdaje ako ju država izvoznica robe s dvojnom namjenom zahtijeva za izvoz određene robe sukladno članku 16. Zakona o robi s dvojnom namjenom (NN 80/11 i 68/13).</w:t>
      </w:r>
    </w:p>
    <w:p w:rsidR="000515CD" w:rsidRPr="00D83F5A" w:rsidRDefault="000515CD" w:rsidP="000515CD">
      <w:pPr>
        <w:spacing w:line="360" w:lineRule="auto"/>
        <w:jc w:val="both"/>
        <w:rPr>
          <w:color w:val="000000" w:themeColor="text1"/>
          <w:lang w:val="la-Latn"/>
        </w:rPr>
      </w:pPr>
    </w:p>
    <w:p w:rsidR="00F27454" w:rsidRPr="00D83F5A" w:rsidRDefault="00F27454" w:rsidP="004C40AF">
      <w:pPr>
        <w:rPr>
          <w:rStyle w:val="Heading3Char"/>
          <w:bCs w:val="0"/>
          <w:lang w:val="la-Latn"/>
        </w:rPr>
      </w:pPr>
      <w:r w:rsidRPr="004C40AF">
        <w:rPr>
          <w:lang w:val="la-Latn"/>
        </w:rPr>
        <w:t>P</w:t>
      </w:r>
      <w:r w:rsidRPr="004C40AF">
        <w:rPr>
          <w:rStyle w:val="Heading3Char"/>
          <w:color w:val="595959" w:themeColor="text1" w:themeTint="A6"/>
          <w:lang w:val="la-Latn"/>
        </w:rPr>
        <w:t>OTVRDA O PRIJAVI ZA KORIŠTENJE OPĆE IZVOZNE DOZVOLE UNIJE</w:t>
      </w:r>
    </w:p>
    <w:p w:rsidR="00F27454" w:rsidRPr="00D83F5A" w:rsidRDefault="00F27454" w:rsidP="00F27454">
      <w:pPr>
        <w:spacing w:line="360" w:lineRule="auto"/>
        <w:jc w:val="both"/>
        <w:rPr>
          <w:color w:val="000000" w:themeColor="text1"/>
          <w:lang w:val="la-Latn"/>
        </w:rPr>
      </w:pPr>
    </w:p>
    <w:p w:rsidR="00F27454" w:rsidRPr="00D83F5A" w:rsidRDefault="00F27454" w:rsidP="00F27454">
      <w:pPr>
        <w:spacing w:line="360" w:lineRule="auto"/>
        <w:jc w:val="both"/>
        <w:rPr>
          <w:rFonts w:eastAsiaTheme="majorEastAsia" w:cstheme="majorBidi"/>
          <w:bCs/>
          <w:color w:val="000000" w:themeColor="text1"/>
          <w:lang w:val="la-Latn"/>
        </w:rPr>
      </w:pPr>
      <w:r w:rsidRPr="00D83F5A">
        <w:rPr>
          <w:rFonts w:eastAsiaTheme="majorEastAsia" w:cstheme="majorBidi"/>
          <w:bCs/>
          <w:color w:val="000000" w:themeColor="text1"/>
          <w:lang w:val="la-Latn"/>
        </w:rPr>
        <w:tab/>
        <w:t>Opća izvozna dozvola Europske unije je izvozna dozvola za izvoz u određene države odredišta, koja je raspoloživa svim izvoznicima za svu robu iz Priloga I Uredbe Vijeća (EU) 2021/821 osim one navedene u Dio 2. Priloga II</w:t>
      </w:r>
      <w:r>
        <w:rPr>
          <w:rFonts w:eastAsiaTheme="majorEastAsia" w:cstheme="majorBidi"/>
          <w:bCs/>
          <w:color w:val="000000" w:themeColor="text1"/>
          <w:lang w:val="hr-HR"/>
        </w:rPr>
        <w:t>.</w:t>
      </w:r>
      <w:r w:rsidRPr="00D83F5A">
        <w:rPr>
          <w:rFonts w:eastAsiaTheme="majorEastAsia" w:cstheme="majorBidi"/>
          <w:bCs/>
          <w:color w:val="000000" w:themeColor="text1"/>
          <w:lang w:val="la-Latn"/>
        </w:rPr>
        <w:t xml:space="preserve"> Uredbe Vijeća (EU) 2021/821.  </w:t>
      </w:r>
    </w:p>
    <w:p w:rsidR="00F27454" w:rsidRPr="00D83F5A" w:rsidRDefault="00F27454" w:rsidP="00F27454">
      <w:pPr>
        <w:spacing w:line="360" w:lineRule="auto"/>
        <w:jc w:val="both"/>
        <w:rPr>
          <w:rFonts w:eastAsiaTheme="majorEastAsia" w:cstheme="majorBidi"/>
          <w:bCs/>
          <w:color w:val="000000" w:themeColor="text1"/>
          <w:lang w:val="la-Latn"/>
        </w:rPr>
      </w:pPr>
      <w:r w:rsidRPr="00D83F5A">
        <w:rPr>
          <w:rFonts w:eastAsiaTheme="majorEastAsia" w:cstheme="majorBidi"/>
          <w:bCs/>
          <w:color w:val="000000" w:themeColor="text1"/>
          <w:lang w:val="la-Latn"/>
        </w:rPr>
        <w:t>Propisano je 6 općih izvoznih dozvola Europske unije:</w:t>
      </w:r>
    </w:p>
    <w:p w:rsidR="00F27454" w:rsidRPr="00D83F5A" w:rsidRDefault="00F27454" w:rsidP="00F27454">
      <w:pPr>
        <w:pStyle w:val="ListParagraph"/>
        <w:numPr>
          <w:ilvl w:val="0"/>
          <w:numId w:val="12"/>
        </w:numPr>
        <w:spacing w:before="0" w:after="120" w:line="360" w:lineRule="auto"/>
        <w:ind w:left="425" w:hanging="357"/>
        <w:contextualSpacing w:val="0"/>
        <w:jc w:val="both"/>
        <w:rPr>
          <w:rFonts w:eastAsiaTheme="majorEastAsia" w:cstheme="majorBidi"/>
          <w:bCs/>
          <w:color w:val="000000" w:themeColor="text1"/>
          <w:lang w:val="la-Latn"/>
        </w:rPr>
      </w:pPr>
      <w:r w:rsidRPr="00D83F5A">
        <w:rPr>
          <w:rFonts w:eastAsiaTheme="majorEastAsia" w:cstheme="majorBidi"/>
          <w:bCs/>
          <w:color w:val="000000" w:themeColor="text1"/>
          <w:lang w:val="la-Latn"/>
        </w:rPr>
        <w:t>EU001 – izvoz u Australiju, Kanadu, Japan, Novi Zeland, Norvešku, Švicarsku, uključujući Lihtenštajn, i Sjedinjene Američke Države,</w:t>
      </w:r>
    </w:p>
    <w:p w:rsidR="00F27454" w:rsidRPr="00D83F5A" w:rsidRDefault="00F27454" w:rsidP="00F27454">
      <w:pPr>
        <w:pStyle w:val="ListParagraph"/>
        <w:numPr>
          <w:ilvl w:val="0"/>
          <w:numId w:val="12"/>
        </w:numPr>
        <w:spacing w:before="0" w:after="120" w:line="360" w:lineRule="auto"/>
        <w:ind w:left="425" w:hanging="357"/>
        <w:contextualSpacing w:val="0"/>
        <w:jc w:val="both"/>
        <w:rPr>
          <w:rFonts w:eastAsiaTheme="majorEastAsia" w:cstheme="majorBidi"/>
          <w:bCs/>
          <w:color w:val="000000" w:themeColor="text1"/>
          <w:lang w:val="la-Latn"/>
        </w:rPr>
      </w:pPr>
      <w:r w:rsidRPr="00D83F5A">
        <w:rPr>
          <w:rFonts w:eastAsiaTheme="majorEastAsia" w:cstheme="majorBidi"/>
          <w:bCs/>
          <w:color w:val="000000" w:themeColor="text1"/>
          <w:lang w:val="la-Latn"/>
        </w:rPr>
        <w:t>EU002 - izvoz određene robe s dvojnom namjenom iz kategorije 1., 2. i 3. u Argentinu, Island, Južnu Afriku, Južnu Koreju i Tursku,</w:t>
      </w:r>
    </w:p>
    <w:p w:rsidR="00F27454" w:rsidRPr="00D83F5A" w:rsidRDefault="00F27454" w:rsidP="00F27454">
      <w:pPr>
        <w:pStyle w:val="ListParagraph"/>
        <w:numPr>
          <w:ilvl w:val="0"/>
          <w:numId w:val="12"/>
        </w:numPr>
        <w:spacing w:before="0" w:after="120" w:line="360" w:lineRule="auto"/>
        <w:ind w:left="425" w:hanging="357"/>
        <w:contextualSpacing w:val="0"/>
        <w:jc w:val="both"/>
        <w:rPr>
          <w:rFonts w:eastAsiaTheme="majorEastAsia" w:cstheme="majorBidi"/>
          <w:bCs/>
          <w:color w:val="000000" w:themeColor="text1"/>
          <w:lang w:val="la-Latn"/>
        </w:rPr>
      </w:pPr>
      <w:r w:rsidRPr="00D83F5A">
        <w:rPr>
          <w:rFonts w:eastAsiaTheme="majorEastAsia" w:cstheme="majorBidi"/>
          <w:bCs/>
          <w:color w:val="000000" w:themeColor="text1"/>
          <w:lang w:val="la-Latn"/>
        </w:rPr>
        <w:t>EU003 - izvoz nakon popravka/zamjene,</w:t>
      </w:r>
    </w:p>
    <w:p w:rsidR="00F27454" w:rsidRPr="00D83F5A" w:rsidRDefault="00F27454" w:rsidP="00F27454">
      <w:pPr>
        <w:pStyle w:val="ListParagraph"/>
        <w:numPr>
          <w:ilvl w:val="0"/>
          <w:numId w:val="12"/>
        </w:numPr>
        <w:spacing w:before="0" w:after="120" w:line="360" w:lineRule="auto"/>
        <w:ind w:left="425" w:hanging="357"/>
        <w:contextualSpacing w:val="0"/>
        <w:jc w:val="both"/>
        <w:rPr>
          <w:rFonts w:eastAsiaTheme="majorEastAsia" w:cstheme="majorBidi"/>
          <w:bCs/>
          <w:color w:val="000000" w:themeColor="text1"/>
          <w:lang w:val="la-Latn"/>
        </w:rPr>
      </w:pPr>
      <w:r w:rsidRPr="00D83F5A">
        <w:rPr>
          <w:rFonts w:eastAsiaTheme="majorEastAsia" w:cstheme="majorBidi"/>
          <w:bCs/>
          <w:color w:val="000000" w:themeColor="text1"/>
          <w:lang w:val="la-Latn"/>
        </w:rPr>
        <w:t xml:space="preserve">EU004 - privremeni izvoz radi izložbe ili sajma, </w:t>
      </w:r>
    </w:p>
    <w:p w:rsidR="00F27454" w:rsidRPr="00D83F5A" w:rsidRDefault="00F27454" w:rsidP="00F27454">
      <w:pPr>
        <w:pStyle w:val="ListParagraph"/>
        <w:numPr>
          <w:ilvl w:val="0"/>
          <w:numId w:val="12"/>
        </w:numPr>
        <w:spacing w:before="0" w:after="120" w:line="360" w:lineRule="auto"/>
        <w:ind w:left="425" w:hanging="357"/>
        <w:contextualSpacing w:val="0"/>
        <w:jc w:val="both"/>
        <w:rPr>
          <w:rFonts w:eastAsiaTheme="majorEastAsia" w:cstheme="majorBidi"/>
          <w:bCs/>
          <w:color w:val="000000" w:themeColor="text1"/>
          <w:lang w:val="la-Latn"/>
        </w:rPr>
      </w:pPr>
      <w:r w:rsidRPr="00D83F5A">
        <w:rPr>
          <w:rFonts w:eastAsiaTheme="majorEastAsia" w:cstheme="majorBidi"/>
          <w:bCs/>
          <w:color w:val="000000" w:themeColor="text1"/>
          <w:lang w:val="la-Latn"/>
        </w:rPr>
        <w:t>EU005 - izvoz telekomunikacija,</w:t>
      </w:r>
    </w:p>
    <w:p w:rsidR="00F27454" w:rsidRPr="00D83F5A" w:rsidRDefault="00F27454" w:rsidP="00F27454">
      <w:pPr>
        <w:pStyle w:val="ListParagraph"/>
        <w:numPr>
          <w:ilvl w:val="0"/>
          <w:numId w:val="12"/>
        </w:numPr>
        <w:spacing w:before="0" w:after="120" w:line="360" w:lineRule="auto"/>
        <w:ind w:left="425" w:hanging="357"/>
        <w:contextualSpacing w:val="0"/>
        <w:jc w:val="both"/>
        <w:rPr>
          <w:rFonts w:eastAsiaTheme="majorEastAsia" w:cstheme="majorBidi"/>
          <w:bCs/>
          <w:color w:val="000000" w:themeColor="text1"/>
          <w:lang w:val="la-Latn"/>
        </w:rPr>
      </w:pPr>
      <w:r w:rsidRPr="00D83F5A">
        <w:rPr>
          <w:rFonts w:eastAsiaTheme="majorEastAsia" w:cstheme="majorBidi"/>
          <w:bCs/>
          <w:color w:val="000000" w:themeColor="text1"/>
          <w:lang w:val="la-Latn"/>
        </w:rPr>
        <w:t>EU006 - izvoz kemikalija,</w:t>
      </w:r>
    </w:p>
    <w:p w:rsidR="00F27454" w:rsidRPr="00D83F5A" w:rsidRDefault="00F27454" w:rsidP="00F27454">
      <w:pPr>
        <w:pStyle w:val="ListParagraph"/>
        <w:numPr>
          <w:ilvl w:val="0"/>
          <w:numId w:val="12"/>
        </w:numPr>
        <w:spacing w:before="0" w:after="120" w:line="360" w:lineRule="auto"/>
        <w:ind w:left="425" w:hanging="357"/>
        <w:contextualSpacing w:val="0"/>
        <w:jc w:val="both"/>
        <w:rPr>
          <w:rFonts w:eastAsiaTheme="majorEastAsia" w:cstheme="majorBidi"/>
          <w:bCs/>
          <w:color w:val="000000" w:themeColor="text1"/>
          <w:lang w:val="la-Latn"/>
        </w:rPr>
      </w:pPr>
      <w:r w:rsidRPr="00D83F5A">
        <w:rPr>
          <w:rFonts w:eastAsiaTheme="majorEastAsia" w:cstheme="majorBidi"/>
          <w:bCs/>
          <w:color w:val="000000" w:themeColor="text1"/>
          <w:lang w:val="la-Latn"/>
        </w:rPr>
        <w:t>EU007 – izvoz softvera i tehnologije unutar grupe,</w:t>
      </w:r>
    </w:p>
    <w:p w:rsidR="00F27454" w:rsidRPr="00D83F5A" w:rsidRDefault="00F27454" w:rsidP="00F27454">
      <w:pPr>
        <w:pStyle w:val="ListParagraph"/>
        <w:numPr>
          <w:ilvl w:val="0"/>
          <w:numId w:val="12"/>
        </w:numPr>
        <w:spacing w:before="0" w:after="120" w:line="360" w:lineRule="auto"/>
        <w:ind w:left="425" w:hanging="357"/>
        <w:contextualSpacing w:val="0"/>
        <w:jc w:val="both"/>
        <w:rPr>
          <w:rFonts w:eastAsiaTheme="majorEastAsia" w:cstheme="majorBidi"/>
          <w:bCs/>
          <w:color w:val="000000" w:themeColor="text1"/>
          <w:lang w:val="la-Latn"/>
        </w:rPr>
      </w:pPr>
      <w:r w:rsidRPr="00D83F5A">
        <w:rPr>
          <w:rFonts w:eastAsiaTheme="majorEastAsia" w:cstheme="majorBidi"/>
          <w:bCs/>
          <w:color w:val="000000" w:themeColor="text1"/>
          <w:lang w:val="la-Latn"/>
        </w:rPr>
        <w:t>EU008 – izvoz za robu vezanu za enkripciju.</w:t>
      </w:r>
    </w:p>
    <w:p w:rsidR="00F27454" w:rsidRPr="00D83F5A" w:rsidRDefault="00F27454" w:rsidP="00F27454">
      <w:pPr>
        <w:spacing w:before="0" w:after="120" w:line="360" w:lineRule="auto"/>
        <w:jc w:val="both"/>
        <w:rPr>
          <w:rFonts w:eastAsiaTheme="majorEastAsia" w:cstheme="majorBidi"/>
          <w:bCs/>
          <w:color w:val="000000" w:themeColor="text1"/>
          <w:lang w:val="la-Latn"/>
        </w:rPr>
      </w:pPr>
    </w:p>
    <w:p w:rsidR="00F27454" w:rsidRPr="00D83F5A" w:rsidRDefault="00F27454" w:rsidP="00F27454">
      <w:pPr>
        <w:spacing w:line="360" w:lineRule="auto"/>
        <w:ind w:firstLine="720"/>
        <w:jc w:val="both"/>
        <w:rPr>
          <w:color w:val="000000" w:themeColor="text1"/>
          <w:szCs w:val="24"/>
          <w:lang w:val="la-Latn"/>
        </w:rPr>
      </w:pPr>
      <w:r w:rsidRPr="00D83F5A">
        <w:rPr>
          <w:color w:val="000000" w:themeColor="text1"/>
          <w:szCs w:val="24"/>
          <w:lang w:val="la-Latn"/>
        </w:rPr>
        <w:t>Zakonom je propisano da Ministarstvo</w:t>
      </w:r>
      <w:r>
        <w:rPr>
          <w:color w:val="000000" w:themeColor="text1"/>
          <w:szCs w:val="24"/>
          <w:lang w:val="hr-HR"/>
        </w:rPr>
        <w:t xml:space="preserve">, </w:t>
      </w:r>
      <w:r w:rsidRPr="00D83F5A">
        <w:rPr>
          <w:color w:val="000000" w:themeColor="text1"/>
          <w:szCs w:val="24"/>
          <w:lang w:val="la-Latn"/>
        </w:rPr>
        <w:t>na prijedlog Povjerenstva za nadzor robe s dvojnom namjenom, može ograničiti ili onemogućiti korištenje opće izvozne dozvole Europske unije, u skladu s uredbama Vijeća, kojima se utvrđuje režim Unije za kontrolu izvoza, prijenosa, brokeringa i provoza robe s dvojnom namjenom. Izvoznik je dužan 20 dana prije prvog korištenja opće izvozne dozvole Europske unije prijaviti se Ministarstvu vanjskih i europskih poslova, koje će u roku od 10 dana izvozniku dostaviti potvrdu o prijavi.</w:t>
      </w:r>
    </w:p>
    <w:p w:rsidR="00F27454" w:rsidRPr="00D83F5A" w:rsidRDefault="00F27454" w:rsidP="00F27454">
      <w:pPr>
        <w:spacing w:line="360" w:lineRule="auto"/>
        <w:ind w:firstLine="720"/>
        <w:jc w:val="both"/>
        <w:rPr>
          <w:color w:val="000000" w:themeColor="text1"/>
          <w:szCs w:val="24"/>
          <w:lang w:val="la-Latn"/>
        </w:rPr>
      </w:pPr>
    </w:p>
    <w:p w:rsidR="00F27454" w:rsidRPr="00D83F5A" w:rsidRDefault="00F27454" w:rsidP="004C40AF">
      <w:pPr>
        <w:pStyle w:val="Heading2"/>
        <w:rPr>
          <w:lang w:val="la-Latn"/>
        </w:rPr>
      </w:pPr>
      <w:bookmarkStart w:id="9" w:name="_Toc99376232"/>
      <w:r w:rsidRPr="00D83F5A">
        <w:rPr>
          <w:lang w:val="la-Latn"/>
        </w:rPr>
        <w:t>POVJERENSTVO ZA NADZOR ROBE S DVOJNOM NAMJENOM</w:t>
      </w:r>
      <w:bookmarkEnd w:id="9"/>
    </w:p>
    <w:p w:rsidR="00F27454" w:rsidRPr="00D83F5A" w:rsidRDefault="00F27454" w:rsidP="00F27454">
      <w:pPr>
        <w:rPr>
          <w:lang w:val="la-Latn"/>
        </w:rPr>
      </w:pPr>
    </w:p>
    <w:p w:rsidR="00F27454" w:rsidRPr="00D83F5A" w:rsidRDefault="00F27454" w:rsidP="00F27454">
      <w:pPr>
        <w:spacing w:line="360" w:lineRule="auto"/>
        <w:ind w:firstLine="720"/>
        <w:jc w:val="both"/>
        <w:rPr>
          <w:color w:val="000000" w:themeColor="text1"/>
          <w:szCs w:val="24"/>
          <w:lang w:val="la-Latn"/>
        </w:rPr>
      </w:pPr>
      <w:r w:rsidRPr="00D83F5A">
        <w:rPr>
          <w:color w:val="000000" w:themeColor="text1"/>
          <w:szCs w:val="24"/>
          <w:lang w:val="la-Latn"/>
        </w:rPr>
        <w:t>Člankom 12. Zakona o nadzoru robe s dvojnom namjenom propisano je da Ministarstvo izdaje izvozne dozvole, dozvole za prijenos, dozvole za pružanje brokerskih usluga i tehničke pomoći te dozvolu za poseban provoz robe s dvojnom namjenom, na temelju prijedloga Povjerenstva za nadzor robe s dvojnom namjenom.</w:t>
      </w:r>
    </w:p>
    <w:p w:rsidR="00F27454" w:rsidRPr="00D83F5A" w:rsidRDefault="00F27454" w:rsidP="00F27454">
      <w:pPr>
        <w:spacing w:line="360" w:lineRule="auto"/>
        <w:ind w:firstLine="720"/>
        <w:jc w:val="both"/>
        <w:rPr>
          <w:color w:val="000000" w:themeColor="text1"/>
          <w:szCs w:val="24"/>
          <w:lang w:val="la-Latn"/>
        </w:rPr>
      </w:pPr>
      <w:r w:rsidRPr="00D83F5A">
        <w:rPr>
          <w:color w:val="000000" w:themeColor="text1"/>
          <w:szCs w:val="24"/>
          <w:lang w:val="la-Latn"/>
        </w:rPr>
        <w:t>Povjerenstvo imenuje ministar vanjskih i europskih poslova, a čine ga predstavnici ministarstava nadležnih za vanjske poslove, unutarnje poslove, obranu, carinu i gospodarstvo te ovisno o krajnjem korisniku i vrsti robe i predstavnici drugih tijela kao što su ministarstvo nadležno za telekomunikacije, zdravlje, poljoprivredu, za nuklearnu i radiološku sigurnost te sigurnosno obavještajna agencija. Suglasnost za izdavanje dozvola daje se na temelju konsenzusa svih članova Povjerenstva.</w:t>
      </w:r>
    </w:p>
    <w:p w:rsidR="00F27454" w:rsidRPr="00D83F5A" w:rsidRDefault="00F27454" w:rsidP="00F27454">
      <w:pPr>
        <w:spacing w:line="360" w:lineRule="auto"/>
        <w:ind w:firstLine="720"/>
        <w:jc w:val="both"/>
        <w:rPr>
          <w:color w:val="000000" w:themeColor="text1"/>
          <w:szCs w:val="24"/>
          <w:lang w:val="la-Latn"/>
        </w:rPr>
      </w:pPr>
      <w:r w:rsidRPr="00D83F5A">
        <w:rPr>
          <w:color w:val="000000" w:themeColor="text1"/>
          <w:szCs w:val="24"/>
          <w:lang w:val="la-Latn"/>
        </w:rPr>
        <w:t xml:space="preserve">Povjerenstvo sudjeluje i u verifikaciji PUU kod podnositelja zahtjeva, daje stručno mišljenje vezano za pravilnu klasifikaciju robe s dvojnom namjenom, razmjenjuje informacije važne za nadzor robe s dvojnom namjenom te sudjeluje kod nadzora robe s dvojnom namjenom, kako bi se ocijenila sukladnost robe s podacima navedenim u zahtjevu. </w:t>
      </w:r>
    </w:p>
    <w:p w:rsidR="00F27454" w:rsidRPr="00D83F5A" w:rsidRDefault="00F27454" w:rsidP="00F27454">
      <w:pPr>
        <w:spacing w:line="360" w:lineRule="auto"/>
        <w:ind w:firstLine="720"/>
        <w:jc w:val="both"/>
        <w:rPr>
          <w:strike/>
          <w:color w:val="000000" w:themeColor="text1"/>
          <w:szCs w:val="24"/>
          <w:lang w:val="la-Latn"/>
        </w:rPr>
      </w:pPr>
      <w:r w:rsidRPr="00D83F5A">
        <w:rPr>
          <w:color w:val="000000" w:themeColor="text1"/>
          <w:szCs w:val="24"/>
          <w:lang w:val="la-Latn"/>
        </w:rPr>
        <w:t xml:space="preserve">Tijekom 2021. godine Povjerenstvo za nadzor robe s dvojnom namjenom održalo je u virtualnom obliku 35 sastanaka, na kojima se pojedinačno razmatrao svaki zahtjev. </w:t>
      </w:r>
    </w:p>
    <w:p w:rsidR="00F27454" w:rsidRPr="00D83F5A" w:rsidRDefault="00F27454" w:rsidP="004C40AF">
      <w:pPr>
        <w:pStyle w:val="Heading2"/>
        <w:rPr>
          <w:lang w:val="la-Latn"/>
        </w:rPr>
      </w:pPr>
      <w:bookmarkStart w:id="10" w:name="_Toc99376233"/>
      <w:r w:rsidRPr="00D83F5A">
        <w:rPr>
          <w:lang w:val="la-Latn"/>
        </w:rPr>
        <w:t>POSTUPCI IZDAVANJA DOZVOLE</w:t>
      </w:r>
      <w:bookmarkEnd w:id="10"/>
    </w:p>
    <w:p w:rsidR="00F27454" w:rsidRPr="00D83F5A" w:rsidRDefault="00F27454" w:rsidP="00F27454">
      <w:pPr>
        <w:spacing w:line="360" w:lineRule="auto"/>
        <w:jc w:val="both"/>
        <w:rPr>
          <w:szCs w:val="24"/>
          <w:lang w:val="la-Latn"/>
        </w:rPr>
      </w:pPr>
    </w:p>
    <w:p w:rsidR="00F27454" w:rsidRPr="00D83F5A" w:rsidRDefault="00F27454" w:rsidP="00F27454">
      <w:pPr>
        <w:tabs>
          <w:tab w:val="num" w:pos="720"/>
        </w:tabs>
        <w:spacing w:line="360" w:lineRule="auto"/>
        <w:ind w:firstLine="720"/>
        <w:jc w:val="both"/>
        <w:rPr>
          <w:color w:val="000000" w:themeColor="text1"/>
          <w:szCs w:val="24"/>
          <w:lang w:val="la-Latn"/>
        </w:rPr>
      </w:pPr>
      <w:r w:rsidRPr="00D83F5A">
        <w:rPr>
          <w:color w:val="000000" w:themeColor="text1"/>
          <w:szCs w:val="24"/>
          <w:lang w:val="la-Latn"/>
        </w:rPr>
        <w:t>Zahtjev za izdavanje dozvole podnosi se Ministarstvu vanjskih i europskih poslova na obrascima, propisanim Pravilnikom o obrascima zahtjeva dozvola za robe s dvojnom namjenom („Narodne novine“, br. 11/22) i Pravilnik</w:t>
      </w:r>
      <w:r>
        <w:rPr>
          <w:color w:val="000000" w:themeColor="text1"/>
          <w:szCs w:val="24"/>
          <w:lang w:val="hr-HR"/>
        </w:rPr>
        <w:t>om</w:t>
      </w:r>
      <w:r w:rsidRPr="00D83F5A">
        <w:rPr>
          <w:color w:val="000000" w:themeColor="text1"/>
          <w:szCs w:val="24"/>
          <w:lang w:val="la-Latn"/>
        </w:rPr>
        <w:t xml:space="preserve"> o </w:t>
      </w:r>
      <w:r>
        <w:rPr>
          <w:color w:val="000000" w:themeColor="text1"/>
          <w:szCs w:val="24"/>
          <w:lang w:val="hr-HR"/>
        </w:rPr>
        <w:t xml:space="preserve">izmjeni Pravilnika o </w:t>
      </w:r>
      <w:r w:rsidRPr="00D83F5A">
        <w:rPr>
          <w:color w:val="000000" w:themeColor="text1"/>
          <w:szCs w:val="24"/>
          <w:lang w:val="la-Latn"/>
        </w:rPr>
        <w:t>obrascu zahtjeva za izdavanje međunarodne uvozne potvrde, potvrde o krajnjem korištenju</w:t>
      </w:r>
      <w:r>
        <w:rPr>
          <w:color w:val="000000" w:themeColor="text1"/>
          <w:szCs w:val="24"/>
          <w:lang w:val="hr-HR"/>
        </w:rPr>
        <w:t xml:space="preserve"> te </w:t>
      </w:r>
      <w:r w:rsidRPr="00D83F5A">
        <w:rPr>
          <w:color w:val="000000" w:themeColor="text1"/>
          <w:szCs w:val="24"/>
          <w:lang w:val="la-Latn"/>
        </w:rPr>
        <w:t>potvrde o primitku robe s dvojnom namjenom („Narodne novine“, br. 44/14, 20/17 i 11/22).</w:t>
      </w:r>
      <w:r w:rsidRPr="00F4421E">
        <w:rPr>
          <w:szCs w:val="24"/>
          <w:lang w:val="hr-HR"/>
        </w:rPr>
        <w:t xml:space="preserve"> </w:t>
      </w:r>
    </w:p>
    <w:p w:rsidR="00F27454" w:rsidRPr="00D83F5A" w:rsidRDefault="00F27454" w:rsidP="00F27454">
      <w:pPr>
        <w:tabs>
          <w:tab w:val="num" w:pos="720"/>
        </w:tabs>
        <w:spacing w:line="360" w:lineRule="auto"/>
        <w:jc w:val="both"/>
        <w:rPr>
          <w:color w:val="000000" w:themeColor="text1"/>
          <w:szCs w:val="24"/>
          <w:lang w:val="la-Latn"/>
        </w:rPr>
      </w:pPr>
      <w:r w:rsidRPr="00D83F5A">
        <w:rPr>
          <w:color w:val="000000" w:themeColor="text1"/>
          <w:szCs w:val="24"/>
          <w:lang w:val="la-Latn"/>
        </w:rPr>
        <w:tab/>
        <w:t xml:space="preserve">Izvozna dozvola izdaje se za svaki pojedinačni izvoz. Međutim, ovisno o vrsti robe s dvojnom namjenom, vrsti i dugoročnosti izvoznih poslova te ovisno o državi u koju se ta roba izvozi Ministarstvo može izdati izvozniku globalnu dozvolu za izvoz istovrsne robe, za jednu ili više država. </w:t>
      </w:r>
    </w:p>
    <w:p w:rsidR="00F27454" w:rsidRPr="00D83F5A" w:rsidRDefault="00F27454" w:rsidP="00F27454">
      <w:pPr>
        <w:tabs>
          <w:tab w:val="num" w:pos="720"/>
        </w:tabs>
        <w:spacing w:line="360" w:lineRule="auto"/>
        <w:jc w:val="both"/>
        <w:rPr>
          <w:color w:val="000000" w:themeColor="text1"/>
          <w:szCs w:val="24"/>
          <w:lang w:val="la-Latn"/>
        </w:rPr>
      </w:pPr>
      <w:r w:rsidRPr="00D83F5A">
        <w:rPr>
          <w:color w:val="000000" w:themeColor="text1"/>
          <w:szCs w:val="24"/>
          <w:lang w:val="la-Latn"/>
        </w:rPr>
        <w:tab/>
        <w:t>Ministarstvo odlučuje o zahtjevu za izdavanje izvozne dozvole u roku do 30 dana, odnosno 60 dana ako je potrebno izvršiti dodatne provjere (npr. provjera krajnjeg korisnika). Potrebno je napomenuti da su ovi rokovi iznimni te da Ministarstvo u skladu s dosadašnjom praksom izdavanja dozvola, kod urednih i jasnih zahtjeva, dozvole izdaje u roku 15 dana.</w:t>
      </w:r>
    </w:p>
    <w:p w:rsidR="00F27454" w:rsidRPr="0058291B" w:rsidRDefault="00F27454" w:rsidP="00F27454">
      <w:pPr>
        <w:spacing w:line="360" w:lineRule="auto"/>
        <w:ind w:firstLine="720"/>
        <w:jc w:val="both"/>
        <w:rPr>
          <w:color w:val="000000" w:themeColor="text1"/>
          <w:szCs w:val="24"/>
          <w:lang w:val="la-Latn"/>
        </w:rPr>
      </w:pPr>
      <w:r w:rsidRPr="00D83F5A">
        <w:rPr>
          <w:color w:val="000000" w:themeColor="text1"/>
          <w:szCs w:val="24"/>
          <w:lang w:val="la-Latn"/>
        </w:rPr>
        <w:t>Već izdana izvozna dozvola može se ukinuti ako više ne postoje uvjeti na temelju kojih je bila izdana ili se može poništiti ako se utvrdi da je bila izdana na temelju netočnih i nepotpunih podataka, a podnositelj je znao ili je morao znati da su ti podaci netočni ili nepotpuni.</w:t>
      </w:r>
    </w:p>
    <w:p w:rsidR="00F27454" w:rsidRPr="00D83F5A" w:rsidRDefault="00F27454" w:rsidP="00F27454">
      <w:pPr>
        <w:spacing w:line="360" w:lineRule="auto"/>
        <w:jc w:val="both"/>
        <w:rPr>
          <w:color w:val="000000" w:themeColor="text1"/>
          <w:szCs w:val="24"/>
          <w:lang w:val="la-Latn"/>
        </w:rPr>
      </w:pPr>
      <w:r w:rsidRPr="00D83F5A">
        <w:rPr>
          <w:color w:val="000000" w:themeColor="text1"/>
          <w:szCs w:val="24"/>
          <w:lang w:val="la-Latn"/>
        </w:rPr>
        <w:t>Popis robe s dvojnom namjenom podijeljen je u 10 kategorija:</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Kategorija 0 - Nuklearni materijali, postrojenja i oprema</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Kategorija 1 - Posebni materijali i srodna oprema</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Kategorija 2 - Obrada materijala</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Kategorija 3 - Elektronika</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Kategorija 4 - Računala</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Kategorija 5 - Telekomunikacije i "sigurnost informacija"</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Kategorija 6 - Senzori i laseri</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Kategorija 7 - Navigacija i avionika</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Kategorija 8 - Pomorstvo</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Kategorija 9 - Zračni i svemirski prostor i pogonski sustavi</w:t>
      </w:r>
    </w:p>
    <w:p w:rsidR="00F27454" w:rsidRPr="00D83F5A" w:rsidRDefault="00F27454" w:rsidP="00F27454">
      <w:pPr>
        <w:spacing w:line="360" w:lineRule="auto"/>
        <w:ind w:left="360"/>
        <w:jc w:val="both"/>
        <w:rPr>
          <w:color w:val="000000" w:themeColor="text1"/>
          <w:szCs w:val="24"/>
          <w:lang w:val="la-Latn"/>
        </w:rPr>
      </w:pPr>
    </w:p>
    <w:p w:rsidR="00F27454" w:rsidRPr="00D83F5A" w:rsidRDefault="00F27454" w:rsidP="00F27454">
      <w:pPr>
        <w:spacing w:line="360" w:lineRule="auto"/>
        <w:ind w:firstLine="360"/>
        <w:jc w:val="both"/>
        <w:rPr>
          <w:color w:val="000000" w:themeColor="text1"/>
          <w:szCs w:val="24"/>
          <w:lang w:val="la-Latn"/>
        </w:rPr>
      </w:pPr>
      <w:r w:rsidRPr="00D83F5A">
        <w:rPr>
          <w:color w:val="000000" w:themeColor="text1"/>
          <w:szCs w:val="24"/>
          <w:lang w:val="la-Latn"/>
        </w:rPr>
        <w:t>Svaka od navedenih kategorija popisa podijeljena je na pet skupina koji određuju vrstu robe vezano uz namjenu, i to:</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Skupina A - Sustavi, oprema i komponente</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Skupina B - Oprema za ispitivanje, pregled i proizvodnju</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Skupina C - Materijali</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Skupina D - Računalni programi (Softver)</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Skupina E – Tehnologija</w:t>
      </w:r>
    </w:p>
    <w:p w:rsidR="00F27454" w:rsidRPr="00D83F5A" w:rsidRDefault="00F27454" w:rsidP="00F27454">
      <w:pPr>
        <w:spacing w:line="360" w:lineRule="auto"/>
        <w:ind w:left="360"/>
        <w:jc w:val="both"/>
        <w:rPr>
          <w:color w:val="000000" w:themeColor="text1"/>
          <w:szCs w:val="24"/>
          <w:lang w:val="la-Latn"/>
        </w:rPr>
      </w:pPr>
    </w:p>
    <w:p w:rsidR="00F27454" w:rsidRPr="00D83F5A" w:rsidRDefault="00F27454" w:rsidP="00F27454">
      <w:pPr>
        <w:spacing w:line="360" w:lineRule="auto"/>
        <w:ind w:firstLine="360"/>
        <w:jc w:val="both"/>
        <w:rPr>
          <w:color w:val="000000" w:themeColor="text1"/>
          <w:szCs w:val="24"/>
          <w:lang w:val="la-Latn"/>
        </w:rPr>
      </w:pPr>
      <w:r w:rsidRPr="00D83F5A">
        <w:rPr>
          <w:color w:val="000000" w:themeColor="text1"/>
          <w:szCs w:val="24"/>
          <w:lang w:val="la-Latn"/>
        </w:rPr>
        <w:t>Zadnja tri broja označavaju podrijetlo kontrole vezano za međunarodne režime:</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000 - 099 - Wassenaar aranžman</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100 -199 - MTCR - Režim kontrole raketne tehnologije</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200 - 299 - NSG - Grupe za sprječavanje širenja nuklearnog oružja i materijala</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300 - 399 - Australska skupina</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400 - 499 - CWC - Konvencija o zabrani kemijskog oružja</w:t>
      </w:r>
    </w:p>
    <w:p w:rsidR="00F27454" w:rsidRPr="00D83F5A" w:rsidRDefault="002513E6" w:rsidP="00F27454">
      <w:pPr>
        <w:spacing w:line="360" w:lineRule="auto"/>
        <w:ind w:left="360"/>
        <w:jc w:val="both"/>
        <w:rPr>
          <w:color w:val="000000" w:themeColor="text1"/>
          <w:szCs w:val="24"/>
          <w:lang w:val="la-Latn"/>
        </w:rPr>
      </w:pPr>
      <w:r>
        <w:rPr>
          <w:color w:val="000000" w:themeColor="text1"/>
          <w:szCs w:val="24"/>
          <w:lang w:val="hr-HR"/>
        </w:rPr>
        <w:t xml:space="preserve">       </w:t>
      </w:r>
      <w:r w:rsidR="00F27454" w:rsidRPr="00D83F5A">
        <w:rPr>
          <w:color w:val="000000" w:themeColor="text1"/>
          <w:szCs w:val="24"/>
          <w:lang w:val="la-Latn"/>
        </w:rPr>
        <w:t>Određene države imaju i nacionalne kontrole koje su određene brojevima od 901 do 999. Republika Hrvatska nije uvela nacionalni kontrolni popis za izvoz robe s dvojnom namjenom.</w:t>
      </w:r>
    </w:p>
    <w:p w:rsidR="00F27454" w:rsidRPr="00D83F5A" w:rsidRDefault="002513E6" w:rsidP="00F27454">
      <w:pPr>
        <w:spacing w:line="360" w:lineRule="auto"/>
        <w:ind w:left="360"/>
        <w:jc w:val="both"/>
        <w:rPr>
          <w:color w:val="000000" w:themeColor="text1"/>
          <w:szCs w:val="24"/>
          <w:lang w:val="la-Latn"/>
        </w:rPr>
      </w:pPr>
      <w:r>
        <w:rPr>
          <w:color w:val="000000" w:themeColor="text1"/>
          <w:szCs w:val="24"/>
          <w:lang w:val="hr-HR"/>
        </w:rPr>
        <w:t xml:space="preserve">      </w:t>
      </w:r>
      <w:r w:rsidR="00F27454" w:rsidRPr="00D83F5A">
        <w:rPr>
          <w:color w:val="000000" w:themeColor="text1"/>
          <w:szCs w:val="24"/>
          <w:lang w:val="la-Latn"/>
        </w:rPr>
        <w:t>Svaka skupina sadrži popis robe po točkama s detaljnim opisom robe. Pojedinačna točka robe označena je posebnom peteroznamenkastom šifrom. Struktura šifre određuje namjenu uporabe robe i njenu vrstu te podrijetlo vezano za međunarodne kontrolne režime. U peteroznamenkastoj oznaci robe, pojedinačne oznake određuju slijedeće:</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Prva oznaka - brojčana oznaka označava kategoriju robe u popisu (0-9),</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Druga oznaka - skupina proizvoda (A-E),</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Treća oznaka - brojčana oznaka označava izvor robe vezano za međunarodne kontrolne režime,</w:t>
      </w:r>
    </w:p>
    <w:p w:rsidR="00F27454" w:rsidRPr="00D83F5A" w:rsidRDefault="00F27454" w:rsidP="00F27454">
      <w:pPr>
        <w:spacing w:line="360" w:lineRule="auto"/>
        <w:ind w:left="360"/>
        <w:jc w:val="both"/>
        <w:rPr>
          <w:color w:val="000000" w:themeColor="text1"/>
          <w:szCs w:val="24"/>
          <w:lang w:val="la-Latn"/>
        </w:rPr>
      </w:pPr>
      <w:r w:rsidRPr="00D83F5A">
        <w:rPr>
          <w:color w:val="000000" w:themeColor="text1"/>
          <w:szCs w:val="24"/>
          <w:lang w:val="la-Latn"/>
        </w:rPr>
        <w:t>Četvrta i peta oznaka - brojčane oznake označavaju raspored robe u kategoriji i skupini.</w:t>
      </w:r>
    </w:p>
    <w:p w:rsidR="00F27454" w:rsidRPr="00D83F5A" w:rsidRDefault="00F27454" w:rsidP="00F27454">
      <w:pPr>
        <w:spacing w:line="360" w:lineRule="auto"/>
        <w:ind w:left="360"/>
        <w:jc w:val="both"/>
        <w:rPr>
          <w:color w:val="000000" w:themeColor="text1"/>
          <w:szCs w:val="24"/>
          <w:lang w:val="la-Latn"/>
        </w:rPr>
      </w:pPr>
    </w:p>
    <w:p w:rsidR="00F27454" w:rsidRPr="00D83F5A" w:rsidRDefault="00F27454" w:rsidP="00F27454">
      <w:pPr>
        <w:spacing w:line="360" w:lineRule="auto"/>
        <w:ind w:firstLine="360"/>
        <w:jc w:val="both"/>
        <w:rPr>
          <w:color w:val="000000" w:themeColor="text1"/>
          <w:szCs w:val="24"/>
          <w:lang w:val="la-Latn"/>
        </w:rPr>
      </w:pPr>
      <w:r w:rsidRPr="00D83F5A">
        <w:rPr>
          <w:color w:val="000000" w:themeColor="text1"/>
          <w:szCs w:val="24"/>
          <w:lang w:val="la-Latn"/>
        </w:rPr>
        <w:t>Primjer: 6B007 - Oprema za izradu, podešavanje i baždarenje zemaljskih gravimetara sa statičkom „točnošću” boljom od 0,1 mGal.</w:t>
      </w:r>
    </w:p>
    <w:p w:rsidR="00F27454" w:rsidRPr="00D83F5A" w:rsidRDefault="00F27454" w:rsidP="00F27454">
      <w:pPr>
        <w:spacing w:line="360" w:lineRule="auto"/>
        <w:ind w:firstLine="360"/>
        <w:jc w:val="both"/>
        <w:rPr>
          <w:color w:val="000000" w:themeColor="text1"/>
          <w:szCs w:val="24"/>
          <w:lang w:val="la-Latn"/>
        </w:rPr>
      </w:pPr>
      <w:r w:rsidRPr="00D83F5A">
        <w:rPr>
          <w:color w:val="000000" w:themeColor="text1"/>
          <w:szCs w:val="24"/>
          <w:lang w:val="la-Latn"/>
        </w:rPr>
        <w:t>Potrebno je napomenuti da ovaj način određivanja kategorije robe nije usklađen s Kombiniranom nomenklaturom Zajedničke carinske tarife te je njegovo korištenje vrlo specifično.</w:t>
      </w:r>
    </w:p>
    <w:p w:rsidR="00F27454" w:rsidRPr="00D83F5A" w:rsidRDefault="00F27454" w:rsidP="00F27454">
      <w:pPr>
        <w:spacing w:line="360" w:lineRule="auto"/>
        <w:ind w:firstLine="360"/>
        <w:jc w:val="both"/>
        <w:rPr>
          <w:color w:val="000000" w:themeColor="text1"/>
          <w:szCs w:val="24"/>
          <w:lang w:val="la-Latn"/>
        </w:rPr>
      </w:pPr>
      <w:r w:rsidRPr="00D83F5A">
        <w:rPr>
          <w:color w:val="000000" w:themeColor="text1"/>
          <w:szCs w:val="24"/>
          <w:lang w:val="la-Latn"/>
        </w:rPr>
        <w:t>Kako bi se olakšalo snalaženje u Popisu robe s dvojnom namjenom uveden je Korelacijski popis tarifnih oznaka prema Integriranoj tarifi Europske unije (TARIC) koji je vezan na kontrolne oznake robe s dvojnom namjenom prema Prilogu I. Delegirane uredbe (EU) 2020/1749.</w:t>
      </w:r>
    </w:p>
    <w:p w:rsidR="00F27454" w:rsidRPr="0058291B" w:rsidRDefault="00F27454" w:rsidP="0058582D">
      <w:pPr>
        <w:spacing w:line="360" w:lineRule="auto"/>
        <w:ind w:firstLine="720"/>
        <w:jc w:val="both"/>
        <w:rPr>
          <w:rFonts w:cs="Arial"/>
          <w:color w:val="000000" w:themeColor="text1"/>
          <w:lang w:val="la-Latn"/>
        </w:rPr>
      </w:pPr>
    </w:p>
    <w:p w:rsidR="00457684" w:rsidRPr="00D83F5A" w:rsidRDefault="00457684" w:rsidP="00AD0045">
      <w:pPr>
        <w:spacing w:line="360" w:lineRule="auto"/>
        <w:jc w:val="both"/>
        <w:rPr>
          <w:color w:val="000000" w:themeColor="text1"/>
          <w:szCs w:val="24"/>
          <w:lang w:val="la-Latn"/>
        </w:rPr>
      </w:pPr>
    </w:p>
    <w:p w:rsidR="001C579A" w:rsidRPr="004C40AF" w:rsidRDefault="001A1FA4" w:rsidP="004C40AF">
      <w:pPr>
        <w:pStyle w:val="Heading1"/>
      </w:pPr>
      <w:bookmarkStart w:id="11" w:name="_Toc99376234"/>
      <w:r w:rsidRPr="004C40AF">
        <w:t>SUDJELOVANJE U MEĐUNARODNIM AKTIVNOSTIMA</w:t>
      </w:r>
      <w:bookmarkEnd w:id="11"/>
      <w:r w:rsidRPr="004C40AF">
        <w:t xml:space="preserve"> </w:t>
      </w:r>
    </w:p>
    <w:p w:rsidR="001A1FA4" w:rsidRPr="00D83F5A" w:rsidRDefault="001A1FA4" w:rsidP="006F7E18">
      <w:pPr>
        <w:spacing w:line="360" w:lineRule="auto"/>
        <w:ind w:firstLine="360"/>
        <w:jc w:val="both"/>
        <w:rPr>
          <w:color w:val="000000" w:themeColor="text1"/>
          <w:szCs w:val="24"/>
          <w:lang w:val="la-Latn"/>
        </w:rPr>
      </w:pPr>
      <w:r w:rsidRPr="00D83F5A">
        <w:rPr>
          <w:color w:val="000000" w:themeColor="text1"/>
          <w:szCs w:val="24"/>
          <w:lang w:val="la-Latn"/>
        </w:rPr>
        <w:t>Republika Hrvatska poštuje sve obveze proistekle iz međunarodnih ugovora i režima izvozne kontrole kao i odgovarajućih konvencija i sporazuma koji se odnose na neširenje oružja za masovno uništenje i konvencionalnog oružja. Spomenut ćemo samo najvažnije:</w:t>
      </w:r>
    </w:p>
    <w:p w:rsidR="001A1FA4" w:rsidRPr="00D83F5A" w:rsidRDefault="001A1FA4" w:rsidP="001A1FA4">
      <w:pPr>
        <w:pStyle w:val="ListParagraph"/>
        <w:numPr>
          <w:ilvl w:val="0"/>
          <w:numId w:val="8"/>
        </w:numPr>
        <w:spacing w:line="360" w:lineRule="auto"/>
        <w:jc w:val="both"/>
        <w:rPr>
          <w:color w:val="000000" w:themeColor="text1"/>
          <w:szCs w:val="24"/>
          <w:lang w:val="la-Latn"/>
        </w:rPr>
      </w:pPr>
      <w:r w:rsidRPr="00D83F5A">
        <w:rPr>
          <w:color w:val="000000" w:themeColor="text1"/>
          <w:szCs w:val="24"/>
          <w:lang w:val="la-Latn"/>
        </w:rPr>
        <w:t>Rezolucija Vijeća sigurnosti 1540</w:t>
      </w:r>
    </w:p>
    <w:p w:rsidR="001A1FA4" w:rsidRPr="00D83F5A" w:rsidRDefault="001A1FA4" w:rsidP="001A1FA4">
      <w:pPr>
        <w:pStyle w:val="ListParagraph"/>
        <w:numPr>
          <w:ilvl w:val="0"/>
          <w:numId w:val="8"/>
        </w:numPr>
        <w:spacing w:line="360" w:lineRule="auto"/>
        <w:jc w:val="both"/>
        <w:rPr>
          <w:color w:val="000000" w:themeColor="text1"/>
          <w:szCs w:val="24"/>
          <w:lang w:val="la-Latn"/>
        </w:rPr>
      </w:pPr>
      <w:r w:rsidRPr="00D83F5A">
        <w:rPr>
          <w:color w:val="000000" w:themeColor="text1"/>
          <w:szCs w:val="24"/>
          <w:lang w:val="la-Latn"/>
        </w:rPr>
        <w:t xml:space="preserve">Ugovor o neširenju nuklearnog oružja (NPT) </w:t>
      </w:r>
    </w:p>
    <w:p w:rsidR="001A1FA4" w:rsidRPr="00D83F5A" w:rsidRDefault="001A1FA4" w:rsidP="001A1FA4">
      <w:pPr>
        <w:pStyle w:val="ListParagraph"/>
        <w:numPr>
          <w:ilvl w:val="0"/>
          <w:numId w:val="8"/>
        </w:numPr>
        <w:spacing w:line="360" w:lineRule="auto"/>
        <w:jc w:val="both"/>
        <w:rPr>
          <w:color w:val="000000" w:themeColor="text1"/>
          <w:szCs w:val="24"/>
          <w:lang w:val="la-Latn"/>
        </w:rPr>
      </w:pPr>
      <w:r w:rsidRPr="00D83F5A">
        <w:rPr>
          <w:color w:val="000000" w:themeColor="text1"/>
          <w:szCs w:val="24"/>
          <w:lang w:val="la-Latn"/>
        </w:rPr>
        <w:t>Konvencija o zabrani razvijanja, proizvodnje, gomilanja i korištenja kemijskog naoružanja i njegovu uništenju (CWC)</w:t>
      </w:r>
    </w:p>
    <w:p w:rsidR="001A1FA4" w:rsidRPr="00D83F5A" w:rsidRDefault="001A1FA4" w:rsidP="001A1FA4">
      <w:pPr>
        <w:pStyle w:val="ListParagraph"/>
        <w:numPr>
          <w:ilvl w:val="0"/>
          <w:numId w:val="8"/>
        </w:numPr>
        <w:spacing w:line="360" w:lineRule="auto"/>
        <w:jc w:val="both"/>
        <w:rPr>
          <w:color w:val="000000" w:themeColor="text1"/>
          <w:szCs w:val="24"/>
          <w:lang w:val="la-Latn"/>
        </w:rPr>
      </w:pPr>
      <w:r w:rsidRPr="00D83F5A">
        <w:rPr>
          <w:color w:val="000000" w:themeColor="text1"/>
          <w:szCs w:val="24"/>
          <w:lang w:val="la-Latn"/>
        </w:rPr>
        <w:t>Konvencija o zabrani razvijanja, proizvodnje i skladištenja bakteriološkog (biološkog) i toksičkog oružja i o njihovu uništenju (BTWC).</w:t>
      </w:r>
    </w:p>
    <w:p w:rsidR="001A1FA4" w:rsidRPr="00D83F5A" w:rsidRDefault="001A1FA4" w:rsidP="00636CFA">
      <w:pPr>
        <w:spacing w:line="360" w:lineRule="auto"/>
        <w:jc w:val="both"/>
        <w:rPr>
          <w:color w:val="000000" w:themeColor="text1"/>
          <w:kern w:val="0"/>
          <w:sz w:val="22"/>
          <w:lang w:val="la-Latn"/>
        </w:rPr>
      </w:pPr>
    </w:p>
    <w:p w:rsidR="001A1FA4" w:rsidRPr="00D83F5A" w:rsidRDefault="001A1FA4" w:rsidP="001A1FA4">
      <w:pPr>
        <w:pStyle w:val="ListParagraph"/>
        <w:numPr>
          <w:ilvl w:val="0"/>
          <w:numId w:val="9"/>
        </w:numPr>
        <w:spacing w:line="360" w:lineRule="auto"/>
        <w:jc w:val="both"/>
        <w:rPr>
          <w:color w:val="000000" w:themeColor="text1"/>
          <w:szCs w:val="24"/>
          <w:lang w:val="la-Latn"/>
        </w:rPr>
      </w:pPr>
      <w:r w:rsidRPr="00D83F5A">
        <w:rPr>
          <w:b/>
          <w:noProof/>
          <w:color w:val="000000" w:themeColor="text1"/>
          <w:szCs w:val="24"/>
          <w:lang w:val="hr-HR" w:eastAsia="hr-HR"/>
        </w:rPr>
        <w:drawing>
          <wp:anchor distT="0" distB="0" distL="114300" distR="114300" simplePos="0" relativeHeight="251687936" behindDoc="0" locked="0" layoutInCell="1" allowOverlap="1" wp14:anchorId="7ECF877E" wp14:editId="7A8DEE9F">
            <wp:simplePos x="0" y="0"/>
            <wp:positionH relativeFrom="margin">
              <wp:align>left</wp:align>
            </wp:positionH>
            <wp:positionV relativeFrom="paragraph">
              <wp:posOffset>52070</wp:posOffset>
            </wp:positionV>
            <wp:extent cx="1352550" cy="8953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1352550" cy="895350"/>
                    </a:xfrm>
                    <a:prstGeom prst="rect">
                      <a:avLst/>
                    </a:prstGeom>
                    <a:noFill/>
                    <a:ln w="9525">
                      <a:noFill/>
                      <a:miter lim="800000"/>
                      <a:headEnd/>
                      <a:tailEnd/>
                    </a:ln>
                  </pic:spPr>
                </pic:pic>
              </a:graphicData>
            </a:graphic>
          </wp:anchor>
        </w:drawing>
      </w:r>
      <w:r w:rsidRPr="00D83F5A">
        <w:rPr>
          <w:b/>
          <w:color w:val="000000" w:themeColor="text1"/>
          <w:szCs w:val="24"/>
          <w:lang w:val="la-Latn"/>
        </w:rPr>
        <w:t>Wassenaar aranžman (Wassenaar Arrangement - WA)</w:t>
      </w:r>
      <w:r w:rsidRPr="00D83F5A">
        <w:rPr>
          <w:rStyle w:val="FootnoteReference"/>
          <w:b/>
          <w:color w:val="000000" w:themeColor="text1"/>
          <w:szCs w:val="24"/>
          <w:lang w:val="la-Latn"/>
        </w:rPr>
        <w:footnoteReference w:id="1"/>
      </w:r>
      <w:r w:rsidRPr="00D83F5A">
        <w:rPr>
          <w:b/>
          <w:color w:val="000000" w:themeColor="text1"/>
          <w:szCs w:val="24"/>
          <w:lang w:val="la-Latn"/>
        </w:rPr>
        <w:t xml:space="preserve"> </w:t>
      </w:r>
      <w:r w:rsidRPr="00D83F5A">
        <w:rPr>
          <w:color w:val="000000" w:themeColor="text1"/>
          <w:szCs w:val="24"/>
          <w:lang w:val="la-Latn"/>
        </w:rPr>
        <w:t xml:space="preserve">– cilj ovog aranžmana je poticanje transparentnosti i veće odgovornosti u prijenosu robe i tehnologije za konvencionalno oružje i robu s dvojnom namjenom te održavanje dogovorenog kontrolnog popisa vojne robe i robe s dvojnom namjenom. Republika Hrvatska sudionica je WA od lipnja 2005. godine.  Posljednji plenarni sastanak Wassenar aranžmana (WA) održan je u prosincu 2019. </w:t>
      </w:r>
    </w:p>
    <w:p w:rsidR="001A1FA4" w:rsidRPr="00D83F5A" w:rsidRDefault="001A1FA4" w:rsidP="001A1FA4">
      <w:pPr>
        <w:pStyle w:val="ListParagraph"/>
        <w:spacing w:line="360" w:lineRule="auto"/>
        <w:ind w:left="0"/>
        <w:jc w:val="both"/>
        <w:rPr>
          <w:color w:val="000000" w:themeColor="text1"/>
          <w:szCs w:val="24"/>
          <w:lang w:val="la-Latn"/>
        </w:rPr>
      </w:pPr>
    </w:p>
    <w:p w:rsidR="001A1FA4" w:rsidRPr="00D83F5A" w:rsidRDefault="001A1FA4" w:rsidP="001A1FA4">
      <w:pPr>
        <w:pStyle w:val="ListParagraph"/>
        <w:numPr>
          <w:ilvl w:val="0"/>
          <w:numId w:val="9"/>
        </w:numPr>
        <w:spacing w:line="360" w:lineRule="auto"/>
        <w:ind w:left="2694" w:hanging="284"/>
        <w:jc w:val="both"/>
        <w:rPr>
          <w:rFonts w:eastAsia="Times New Roman" w:cs="Courier New"/>
          <w:color w:val="000000" w:themeColor="text1"/>
          <w:szCs w:val="24"/>
          <w:lang w:val="la-Latn" w:eastAsia="hr-HR"/>
        </w:rPr>
      </w:pPr>
      <w:r w:rsidRPr="00D83F5A">
        <w:rPr>
          <w:noProof/>
          <w:color w:val="000000" w:themeColor="text1"/>
          <w:szCs w:val="24"/>
          <w:lang w:val="hr-HR" w:eastAsia="hr-HR"/>
        </w:rPr>
        <w:drawing>
          <wp:anchor distT="0" distB="0" distL="114300" distR="114300" simplePos="0" relativeHeight="251688960" behindDoc="0" locked="0" layoutInCell="1" allowOverlap="1" wp14:anchorId="320841B9" wp14:editId="01CE28B5">
            <wp:simplePos x="0" y="0"/>
            <wp:positionH relativeFrom="column">
              <wp:posOffset>117475</wp:posOffset>
            </wp:positionH>
            <wp:positionV relativeFrom="paragraph">
              <wp:posOffset>48260</wp:posOffset>
            </wp:positionV>
            <wp:extent cx="1085850" cy="1104900"/>
            <wp:effectExtent l="0" t="0" r="0" b="0"/>
            <wp:wrapNone/>
            <wp:docPr id="20" name="Picture 20" descr="http://www.nuclearsuppliersgroup.org/A_test/images/Logo_N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uclearsuppliersgroup.org/A_test/images/Logo_NSG.PNG"/>
                    <pic:cNvPicPr>
                      <a:picLocks noChangeAspect="1" noChangeArrowheads="1"/>
                    </pic:cNvPicPr>
                  </pic:nvPicPr>
                  <pic:blipFill>
                    <a:blip r:embed="rId25"/>
                    <a:srcRect/>
                    <a:stretch>
                      <a:fillRect/>
                    </a:stretch>
                  </pic:blipFill>
                  <pic:spPr bwMode="auto">
                    <a:xfrm>
                      <a:off x="0" y="0"/>
                      <a:ext cx="1085850" cy="1104900"/>
                    </a:xfrm>
                    <a:prstGeom prst="rect">
                      <a:avLst/>
                    </a:prstGeom>
                    <a:noFill/>
                    <a:ln w="9525">
                      <a:noFill/>
                      <a:miter lim="800000"/>
                      <a:headEnd/>
                      <a:tailEnd/>
                    </a:ln>
                  </pic:spPr>
                </pic:pic>
              </a:graphicData>
            </a:graphic>
          </wp:anchor>
        </w:drawing>
      </w:r>
      <w:r w:rsidRPr="00D83F5A">
        <w:rPr>
          <w:b/>
          <w:color w:val="000000" w:themeColor="text1"/>
          <w:szCs w:val="24"/>
          <w:lang w:val="la-Latn"/>
        </w:rPr>
        <w:t>Grupa nuklearnih dobavljača (Nuclear Suppliers Group – NSG)</w:t>
      </w:r>
      <w:r w:rsidRPr="00D83F5A">
        <w:rPr>
          <w:rStyle w:val="FootnoteReference"/>
          <w:b/>
          <w:color w:val="000000" w:themeColor="text1"/>
          <w:szCs w:val="24"/>
          <w:lang w:val="la-Latn"/>
        </w:rPr>
        <w:footnoteReference w:id="2"/>
      </w:r>
      <w:r w:rsidRPr="00D83F5A">
        <w:rPr>
          <w:color w:val="000000" w:themeColor="text1"/>
          <w:szCs w:val="24"/>
          <w:lang w:val="la-Latn"/>
        </w:rPr>
        <w:t xml:space="preserve"> – cilj joj je stvoriti multilateralnu kontrolu nad izvozom robe s dvojnom namjenom koje se mogu koristiti u izradi nuklearnog oružja te održavanje kontrolnog popisa. Republika Hrvatska sudionica je NSG-a od lipnja 2005. godine.</w:t>
      </w:r>
    </w:p>
    <w:p w:rsidR="001A1FA4" w:rsidRPr="00D83F5A" w:rsidRDefault="001A1FA4" w:rsidP="001A1FA4">
      <w:pPr>
        <w:spacing w:line="360" w:lineRule="auto"/>
        <w:ind w:firstLine="720"/>
        <w:jc w:val="both"/>
        <w:rPr>
          <w:rFonts w:eastAsia="Times New Roman" w:cs="Courier New"/>
          <w:color w:val="000000" w:themeColor="text1"/>
          <w:szCs w:val="24"/>
          <w:lang w:val="la-Latn" w:eastAsia="hr-HR"/>
        </w:rPr>
      </w:pPr>
      <w:r w:rsidRPr="00D83F5A">
        <w:rPr>
          <w:rFonts w:eastAsia="Times New Roman" w:cs="Courier New"/>
          <w:color w:val="000000" w:themeColor="text1"/>
          <w:szCs w:val="24"/>
          <w:lang w:val="la-Latn" w:eastAsia="hr-HR"/>
        </w:rPr>
        <w:t>U složenom vremenu međunarodnih sigurnosnih foruma, Grupa nuklearnih dobavljača (NSG) igra specifičnu, ali ključnu ulogu. NSG je skupina od četrdeset i osam država dobavljača nuklearnog oružja koje žele doprinijeti neširenju nuklearnog oružja provedbom dvaju skupa smjernica za nuklearni izvoz i izvoz povezan s nuklearnim oružjem. Kroz svoju suradnju, vlade sudionice NSG-a daju konkretan učinak na svoje pridržavanje Ugovora o neširenju oružja (NPT), temelja međunarodnog režima neširenja nuklearnog oružja. Ta je suradnja višestruka. Uključuje diplomatske i regulatorne zajednice, kao i uprave za izdavanje dozvola i izvršenje zakona. Detaljna razmjena informacija omogućuje bolje razumijevanje izazova širenja i olakšava bližu suradnju kako bi se odvratilo i spriječilo prijenos kontroliranih predmeta i tehnologije koji bi mogli pridonijeti nuklearnom oružju ili drugim nuklearnim eksplozivnim uređajima. Vlade sudionice obvezale su se osigurati učinkovitu provedbu svih rezolucija Vijeća sigurnosti UN-a relevantnih za rad i svrhe NSG-a. Sigurnosna diplomacija mora ići u korak s nuklearnom industrijom i razvojem u područjima prijenosa, tranzita i prekrcaja. Potrebno je redovito ažuriranje Smjernica NSG-a za nuklearni i nuklearni izvoz. Dosezanje industrije zaslužuje odgovarajuće razmatranje. NSG redovito izvještava IAEA o svojim aktivnostima i izuzetno cijeni transparentnost prema NPT zajednici.  Trideseti plenarni sastanak Grupe nuklearnih dobavljača (NSG), kojim je predsjedao Nj.E. G. Werner Bauwens, posebni izaslanik, Kraljevina Belgija, održan je u Bruxellesu 24. i 25. lipnja 2021. godine.</w:t>
      </w:r>
    </w:p>
    <w:p w:rsidR="001A1FA4" w:rsidRPr="00D83F5A" w:rsidRDefault="001A1FA4" w:rsidP="001A1FA4">
      <w:pPr>
        <w:pStyle w:val="ListParagraph"/>
        <w:numPr>
          <w:ilvl w:val="0"/>
          <w:numId w:val="10"/>
        </w:numPr>
        <w:tabs>
          <w:tab w:val="left" w:pos="2410"/>
        </w:tabs>
        <w:spacing w:line="360" w:lineRule="auto"/>
        <w:ind w:left="0" w:hanging="284"/>
        <w:jc w:val="both"/>
        <w:rPr>
          <w:color w:val="000000" w:themeColor="text1"/>
          <w:szCs w:val="24"/>
          <w:lang w:val="la-Latn"/>
        </w:rPr>
      </w:pPr>
      <w:r w:rsidRPr="00D83F5A">
        <w:rPr>
          <w:noProof/>
          <w:color w:val="000000" w:themeColor="text1"/>
          <w:szCs w:val="24"/>
          <w:lang w:val="hr-HR" w:eastAsia="hr-HR"/>
        </w:rPr>
        <w:drawing>
          <wp:anchor distT="0" distB="0" distL="114300" distR="114300" simplePos="0" relativeHeight="251691008" behindDoc="1" locked="0" layoutInCell="1" allowOverlap="1" wp14:anchorId="5CFC5AB4" wp14:editId="58309903">
            <wp:simplePos x="0" y="0"/>
            <wp:positionH relativeFrom="margin">
              <wp:align>left</wp:align>
            </wp:positionH>
            <wp:positionV relativeFrom="paragraph">
              <wp:posOffset>0</wp:posOffset>
            </wp:positionV>
            <wp:extent cx="1945005" cy="5486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5005" cy="548640"/>
                    </a:xfrm>
                    <a:prstGeom prst="rect">
                      <a:avLst/>
                    </a:prstGeom>
                    <a:noFill/>
                  </pic:spPr>
                </pic:pic>
              </a:graphicData>
            </a:graphic>
          </wp:anchor>
        </w:drawing>
      </w:r>
      <w:r w:rsidRPr="00D83F5A">
        <w:rPr>
          <w:b/>
          <w:color w:val="000000" w:themeColor="text1"/>
          <w:szCs w:val="24"/>
          <w:lang w:val="la-Latn"/>
        </w:rPr>
        <w:t>Zanggerova komisija (Zangger Committee - ZC)</w:t>
      </w:r>
      <w:r w:rsidRPr="00D83F5A">
        <w:rPr>
          <w:color w:val="000000" w:themeColor="text1"/>
          <w:szCs w:val="24"/>
          <w:lang w:val="la-Latn"/>
        </w:rPr>
        <w:t xml:space="preserve"> – cilj je sprječavanje preusmjeravanja izvezenih nuklearnih materijala za civilne svrhe u proizvodnju nuklearnog oružja ili drugih nuklearnih eksplozivnih naprava. Republika Hrvatska sudionica je Zanggerove komisije od lipnja 2006. godine.</w:t>
      </w:r>
    </w:p>
    <w:p w:rsidR="001A1FA4" w:rsidRPr="00D83F5A" w:rsidRDefault="002513E6" w:rsidP="001A1FA4">
      <w:pPr>
        <w:spacing w:line="360" w:lineRule="auto"/>
        <w:jc w:val="both"/>
        <w:rPr>
          <w:color w:val="000000" w:themeColor="text1"/>
          <w:szCs w:val="24"/>
          <w:lang w:val="la-Latn"/>
        </w:rPr>
      </w:pPr>
      <w:r>
        <w:rPr>
          <w:color w:val="000000" w:themeColor="text1"/>
          <w:szCs w:val="24"/>
          <w:lang w:val="hr-HR"/>
        </w:rPr>
        <w:t xml:space="preserve">       </w:t>
      </w:r>
      <w:r w:rsidR="001A1FA4" w:rsidRPr="00D83F5A">
        <w:rPr>
          <w:color w:val="000000" w:themeColor="text1"/>
          <w:szCs w:val="24"/>
          <w:lang w:val="la-Latn"/>
        </w:rPr>
        <w:t>U veljači 2017. godine objavljen je daljnji ažurirani popis kao INFCIRC / 209 / Rev.4 kako bi se pojasnili brojni problemi, uključujući i detektore neutrona te deuterij i tešku vodu. Od veljače 2020. godine, Zanggerov odbor dogovorio je daljnji set ažuriranja i zatražio od IAEA-e da izda INFCIRC/209/Rev.5.</w:t>
      </w:r>
    </w:p>
    <w:p w:rsidR="001A1FA4" w:rsidRPr="00D83F5A" w:rsidRDefault="001A1FA4" w:rsidP="001A1FA4">
      <w:pPr>
        <w:pStyle w:val="ListParagraph"/>
        <w:numPr>
          <w:ilvl w:val="0"/>
          <w:numId w:val="16"/>
        </w:numPr>
        <w:spacing w:line="360" w:lineRule="auto"/>
        <w:jc w:val="both"/>
        <w:rPr>
          <w:color w:val="000000" w:themeColor="text1"/>
          <w:szCs w:val="24"/>
          <w:lang w:val="la-Latn"/>
        </w:rPr>
      </w:pPr>
      <w:r w:rsidRPr="00D83F5A">
        <w:rPr>
          <w:noProof/>
          <w:lang w:val="hr-HR" w:eastAsia="hr-HR"/>
        </w:rPr>
        <w:drawing>
          <wp:anchor distT="0" distB="0" distL="114300" distR="114300" simplePos="0" relativeHeight="251689984" behindDoc="0" locked="0" layoutInCell="1" allowOverlap="1" wp14:anchorId="5B6AEEF7" wp14:editId="305E62A2">
            <wp:simplePos x="0" y="0"/>
            <wp:positionH relativeFrom="margin">
              <wp:align>left</wp:align>
            </wp:positionH>
            <wp:positionV relativeFrom="paragraph">
              <wp:posOffset>9525</wp:posOffset>
            </wp:positionV>
            <wp:extent cx="2222500" cy="19050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2222500" cy="190500"/>
                    </a:xfrm>
                    <a:prstGeom prst="rect">
                      <a:avLst/>
                    </a:prstGeom>
                    <a:noFill/>
                    <a:ln w="9525">
                      <a:noFill/>
                      <a:miter lim="800000"/>
                      <a:headEnd/>
                      <a:tailEnd/>
                    </a:ln>
                  </pic:spPr>
                </pic:pic>
              </a:graphicData>
            </a:graphic>
          </wp:anchor>
        </w:drawing>
      </w:r>
      <w:r w:rsidRPr="00D83F5A">
        <w:rPr>
          <w:b/>
          <w:color w:val="000000" w:themeColor="text1"/>
          <w:szCs w:val="24"/>
          <w:lang w:val="la-Latn"/>
        </w:rPr>
        <w:t>Australska skupina (The Australia Group</w:t>
      </w:r>
    </w:p>
    <w:p w:rsidR="001A1FA4" w:rsidRPr="00D83F5A" w:rsidRDefault="001A1FA4" w:rsidP="001A1FA4">
      <w:pPr>
        <w:pStyle w:val="ListParagraph"/>
        <w:spacing w:line="360" w:lineRule="auto"/>
        <w:jc w:val="both"/>
        <w:rPr>
          <w:color w:val="000000" w:themeColor="text1"/>
          <w:szCs w:val="24"/>
          <w:lang w:val="la-Latn"/>
        </w:rPr>
      </w:pPr>
      <w:r w:rsidRPr="00D83F5A">
        <w:rPr>
          <w:b/>
          <w:color w:val="000000" w:themeColor="text1"/>
          <w:szCs w:val="24"/>
          <w:lang w:val="la-Latn"/>
        </w:rPr>
        <w:t>AG)</w:t>
      </w:r>
      <w:r w:rsidRPr="00D83F5A">
        <w:rPr>
          <w:rStyle w:val="FootnoteReference"/>
          <w:b/>
          <w:color w:val="000000" w:themeColor="text1"/>
          <w:szCs w:val="24"/>
          <w:lang w:val="la-Latn"/>
        </w:rPr>
        <w:footnoteReference w:id="3"/>
      </w:r>
      <w:r w:rsidRPr="00D83F5A">
        <w:rPr>
          <w:color w:val="000000" w:themeColor="text1"/>
          <w:szCs w:val="24"/>
          <w:lang w:val="la-Latn"/>
        </w:rPr>
        <w:t xml:space="preserve"> – ima za cilj svesti rizik od širenja agensa za kemijski i biološki rat na najmanju moguću mjeru, održavanje dogovorenog kontrolnog popisa prekursora kemijskog oružja, robe s dvojnom namjenom ključnoj u proizvodnji agensa za kemijski i biološki rat, bioloških agensa i biljnih i životinjskih patogena. </w:t>
      </w:r>
    </w:p>
    <w:p w:rsidR="001A1FA4" w:rsidRPr="00D83F5A" w:rsidRDefault="001A1FA4" w:rsidP="001A1FA4">
      <w:pPr>
        <w:spacing w:line="360" w:lineRule="auto"/>
        <w:rPr>
          <w:color w:val="000000" w:themeColor="text1"/>
          <w:szCs w:val="24"/>
          <w:lang w:val="la-Latn"/>
        </w:rPr>
      </w:pPr>
      <w:r w:rsidRPr="00D83F5A">
        <w:rPr>
          <w:color w:val="000000" w:themeColor="text1"/>
          <w:szCs w:val="24"/>
          <w:lang w:val="la-Latn"/>
        </w:rPr>
        <w:t>Republika Hrvatska je sudionica AG od travnja 2007. godine.</w:t>
      </w:r>
    </w:p>
    <w:p w:rsidR="001A1FA4" w:rsidRPr="00D83F5A" w:rsidRDefault="001A1FA4" w:rsidP="001A1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both"/>
        <w:rPr>
          <w:rFonts w:eastAsia="Times New Roman" w:cs="Courier New"/>
          <w:color w:val="000000" w:themeColor="text1"/>
          <w:kern w:val="0"/>
          <w:szCs w:val="24"/>
          <w:lang w:val="la-Latn" w:eastAsia="hr-HR"/>
        </w:rPr>
      </w:pPr>
    </w:p>
    <w:p w:rsidR="001A1FA4" w:rsidRPr="00D83F5A" w:rsidRDefault="001A1FA4" w:rsidP="001A1FA4">
      <w:pPr>
        <w:spacing w:line="360" w:lineRule="auto"/>
        <w:ind w:firstLine="720"/>
        <w:jc w:val="both"/>
        <w:rPr>
          <w:color w:val="000000" w:themeColor="text1"/>
          <w:szCs w:val="24"/>
          <w:lang w:val="la-Latn"/>
        </w:rPr>
      </w:pPr>
      <w:r w:rsidRPr="00D83F5A">
        <w:rPr>
          <w:color w:val="000000" w:themeColor="text1"/>
          <w:szCs w:val="24"/>
          <w:lang w:val="la-Latn"/>
        </w:rPr>
        <w:t xml:space="preserve">Republika Hrvatska još uvijek nije sudionica </w:t>
      </w:r>
      <w:r w:rsidRPr="00D83F5A">
        <w:rPr>
          <w:b/>
          <w:color w:val="000000" w:themeColor="text1"/>
          <w:szCs w:val="24"/>
          <w:lang w:val="la-Latn"/>
        </w:rPr>
        <w:t>Režima kontrole raketne tehnologije (Missile Technology Control Regime – MTCR)</w:t>
      </w:r>
      <w:r w:rsidRPr="00D83F5A">
        <w:rPr>
          <w:rStyle w:val="FootnoteReference"/>
          <w:b/>
          <w:color w:val="000000" w:themeColor="text1"/>
          <w:szCs w:val="24"/>
          <w:lang w:val="la-Latn"/>
        </w:rPr>
        <w:footnoteReference w:id="4"/>
      </w:r>
      <w:r w:rsidRPr="00D83F5A">
        <w:rPr>
          <w:color w:val="000000" w:themeColor="text1"/>
          <w:szCs w:val="24"/>
          <w:lang w:val="la-Latn"/>
        </w:rPr>
        <w:t xml:space="preserve"> koji ima za cilj ograničiti širenje projektila i tehnologije za proizvodnju projektila te održavanje kontrolnog popisa robe s vojnom i dvojnom namjenom. </w:t>
      </w:r>
    </w:p>
    <w:p w:rsidR="00AD0045" w:rsidRPr="00D83F5A" w:rsidRDefault="00AD0045" w:rsidP="00AD0045">
      <w:pPr>
        <w:spacing w:line="360" w:lineRule="auto"/>
        <w:ind w:firstLine="708"/>
        <w:jc w:val="both"/>
        <w:rPr>
          <w:rFonts w:ascii="Cambria" w:eastAsia="Cambria" w:hAnsi="Cambria" w:cs="Times New Roman"/>
          <w:color w:val="000000" w:themeColor="text1"/>
          <w:szCs w:val="24"/>
          <w:lang w:val="la-Latn"/>
        </w:rPr>
      </w:pPr>
      <w:r w:rsidRPr="00D83F5A">
        <w:rPr>
          <w:rFonts w:ascii="Cambria" w:eastAsia="Cambria" w:hAnsi="Cambria" w:cs="Times New Roman"/>
          <w:color w:val="000000" w:themeColor="text1"/>
          <w:szCs w:val="24"/>
          <w:lang w:val="la-Latn"/>
        </w:rPr>
        <w:t>Republika Hrvatska je već dugi niz godina aktivni sudionik u međunarodnoj zajednici neproliferacije oružja za masovno uništenje te je i sama sudjelovala kao organizator značajnih događaja vezanih za to važno pitanje. Bilo je zanimljivo pratiti put Hrvatske, koja se od korisnice raznih programa pomoći razvila u davateljicu tih istih programa te je postala značajan akter u pružanju tehničke pomoći u području neproliferacije, pogotovo za zemlje susjedstva.</w:t>
      </w:r>
    </w:p>
    <w:p w:rsidR="00AD0045" w:rsidRPr="00D83F5A" w:rsidRDefault="00AD0045" w:rsidP="00AD0045">
      <w:pPr>
        <w:spacing w:line="360" w:lineRule="auto"/>
        <w:ind w:firstLine="708"/>
        <w:jc w:val="both"/>
        <w:rPr>
          <w:rFonts w:ascii="Cambria" w:eastAsia="Cambria" w:hAnsi="Cambria" w:cs="Times New Roman"/>
          <w:color w:val="000000" w:themeColor="text1"/>
          <w:szCs w:val="24"/>
          <w:lang w:val="la-Latn"/>
        </w:rPr>
      </w:pPr>
      <w:r w:rsidRPr="00D83F5A">
        <w:rPr>
          <w:rFonts w:ascii="Cambria" w:eastAsia="Cambria" w:hAnsi="Cambria" w:cs="Times New Roman"/>
          <w:color w:val="000000" w:themeColor="text1"/>
          <w:szCs w:val="24"/>
          <w:lang w:val="la-Latn"/>
        </w:rPr>
        <w:t xml:space="preserve">Značajan je doprinos Republike Hrvatske zemljama susjedstva, koje temeljem hrvatskog iskustva unaprjeđuju vlastiti sustav nadzora robe s dvojnom namjenom, a što će im svakako pomoći na putu euroatlantskih integracija kao i na putu prema članstvu u međunarodnim režimima koji se odnose na neproliferaciju strateške robe. Nezaobilazna je i dugogodišnja suradnja s Vladom Sjedinjenih Američkih Država u okviru Programa za kontrolu izvoza i </w:t>
      </w:r>
      <w:r w:rsidRPr="00D83F5A">
        <w:rPr>
          <w:rFonts w:ascii="Cambria" w:eastAsia="Cambria" w:hAnsi="Cambria" w:cs="Times New Roman"/>
          <w:noProof/>
          <w:color w:val="000000" w:themeColor="text1"/>
          <w:szCs w:val="24"/>
          <w:lang w:val="hr-HR" w:eastAsia="hr-HR"/>
        </w:rPr>
        <w:drawing>
          <wp:anchor distT="0" distB="0" distL="114300" distR="114300" simplePos="0" relativeHeight="251693056" behindDoc="1" locked="0" layoutInCell="1" allowOverlap="1" wp14:anchorId="5C1229D9" wp14:editId="3FDC5847">
            <wp:simplePos x="0" y="0"/>
            <wp:positionH relativeFrom="column">
              <wp:posOffset>-34925</wp:posOffset>
            </wp:positionH>
            <wp:positionV relativeFrom="paragraph">
              <wp:posOffset>-18415</wp:posOffset>
            </wp:positionV>
            <wp:extent cx="1136650" cy="1136650"/>
            <wp:effectExtent l="0" t="0" r="6350" b="6350"/>
            <wp:wrapTight wrapText="bothSides">
              <wp:wrapPolygon edited="0">
                <wp:start x="7240" y="0"/>
                <wp:lineTo x="3982" y="1448"/>
                <wp:lineTo x="0" y="4706"/>
                <wp:lineTo x="0" y="14480"/>
                <wp:lineTo x="1448" y="17377"/>
                <wp:lineTo x="1448" y="18101"/>
                <wp:lineTo x="6154" y="21359"/>
                <wp:lineTo x="7240" y="21359"/>
                <wp:lineTo x="14118" y="21359"/>
                <wp:lineTo x="15204" y="21359"/>
                <wp:lineTo x="19911" y="18101"/>
                <wp:lineTo x="19911" y="17377"/>
                <wp:lineTo x="21359" y="14480"/>
                <wp:lineTo x="21359" y="4706"/>
                <wp:lineTo x="17377" y="1448"/>
                <wp:lineTo x="14118" y="0"/>
                <wp:lineTo x="7240" y="0"/>
              </wp:wrapPolygon>
            </wp:wrapTight>
            <wp:docPr id="4" name="Picture 4" descr="http://www.state.gov/images/images_exbs/exbs-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ate.gov/images/images_exbs/exbs-seal.p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136650" cy="1136650"/>
                    </a:xfrm>
                    <a:prstGeom prst="rect">
                      <a:avLst/>
                    </a:prstGeom>
                    <a:noFill/>
                    <a:ln>
                      <a:noFill/>
                    </a:ln>
                  </pic:spPr>
                </pic:pic>
              </a:graphicData>
            </a:graphic>
          </wp:anchor>
        </w:drawing>
      </w:r>
      <w:r w:rsidRPr="00D83F5A">
        <w:rPr>
          <w:rFonts w:ascii="Cambria" w:eastAsia="Cambria" w:hAnsi="Cambria" w:cs="Times New Roman"/>
          <w:color w:val="000000" w:themeColor="text1"/>
          <w:szCs w:val="24"/>
          <w:lang w:val="la-Latn"/>
        </w:rPr>
        <w:t xml:space="preserve">sigurnosti granica Ministarstva vanjskih poslova SAD-a (EXBS – The Export Control and Related Border Security) koji aktivno pridonosi razvoju  Programa unutarnje usklađenosti (ICP – Internal Compliance Program) kao web alata, ali i organizaciji seminara i radionica. </w:t>
      </w:r>
      <w:r w:rsidR="00F27454">
        <w:rPr>
          <w:rFonts w:ascii="Cambria" w:eastAsia="Cambria" w:hAnsi="Cambria" w:cs="Times New Roman"/>
          <w:color w:val="000000" w:themeColor="text1"/>
          <w:szCs w:val="24"/>
          <w:lang w:val="hr-HR"/>
        </w:rPr>
        <w:t>Zbog</w:t>
      </w:r>
      <w:r w:rsidRPr="00D83F5A">
        <w:rPr>
          <w:rFonts w:ascii="Cambria" w:eastAsia="Cambria" w:hAnsi="Cambria" w:cs="Times New Roman"/>
          <w:color w:val="000000" w:themeColor="text1"/>
          <w:szCs w:val="24"/>
          <w:lang w:val="la-Latn"/>
        </w:rPr>
        <w:t xml:space="preserve"> situacije uzrokovane pandemijom koronavirusa tijekom 2021. godine nisu organizirani seminari i radionice. Suradnja se odvijala bilateralno elektroničkim putem.</w:t>
      </w:r>
    </w:p>
    <w:p w:rsidR="00AD0045" w:rsidRPr="00D83F5A" w:rsidRDefault="00AD0045" w:rsidP="00AD0045">
      <w:pPr>
        <w:rPr>
          <w:rFonts w:ascii="Cambria" w:eastAsia="Cambria" w:hAnsi="Cambria" w:cs="Times New Roman"/>
          <w:color w:val="000000" w:themeColor="text1"/>
          <w:szCs w:val="24"/>
          <w:lang w:val="la-Latn"/>
        </w:rPr>
      </w:pPr>
      <w:r w:rsidRPr="00D83F5A">
        <w:rPr>
          <w:rFonts w:ascii="Cambria" w:eastAsia="Cambria" w:hAnsi="Cambria" w:cs="Times New Roman"/>
          <w:color w:val="000000" w:themeColor="text1"/>
          <w:szCs w:val="24"/>
          <w:lang w:val="la-Latn"/>
        </w:rPr>
        <w:br w:type="page"/>
      </w:r>
    </w:p>
    <w:p w:rsidR="00AD0045" w:rsidRPr="00D83F5A" w:rsidRDefault="00AD0045" w:rsidP="004C40AF">
      <w:pPr>
        <w:rPr>
          <w:lang w:val="la-Latn" w:eastAsia="hr-HR"/>
        </w:rPr>
      </w:pPr>
      <w:r w:rsidRPr="00D83F5A">
        <w:rPr>
          <w:lang w:val="la-Latn" w:eastAsia="hr-HR"/>
        </w:rPr>
        <w:t>RACVIAC - Centar za sigurnosnu suradnju</w:t>
      </w:r>
    </w:p>
    <w:p w:rsidR="00AD0045" w:rsidRPr="00D83F5A" w:rsidRDefault="00AD0045" w:rsidP="00AD0045">
      <w:pPr>
        <w:shd w:val="clear" w:color="auto" w:fill="FFFFFF"/>
        <w:spacing w:before="0" w:after="0" w:line="360" w:lineRule="auto"/>
        <w:ind w:firstLine="720"/>
        <w:jc w:val="both"/>
        <w:textAlignment w:val="baseline"/>
        <w:rPr>
          <w:rFonts w:ascii="Cambria" w:eastAsia="Times New Roman" w:hAnsi="Cambria" w:cs="Tahoma"/>
          <w:color w:val="000000" w:themeColor="text1"/>
          <w:kern w:val="0"/>
          <w:szCs w:val="22"/>
          <w:lang w:val="la-Latn" w:eastAsia="hr-HR"/>
        </w:rPr>
      </w:pPr>
    </w:p>
    <w:p w:rsidR="00AD0045" w:rsidRPr="00D83F5A" w:rsidRDefault="00AD0045" w:rsidP="00AD0045">
      <w:pPr>
        <w:shd w:val="clear" w:color="auto" w:fill="FFFFFF"/>
        <w:spacing w:line="360" w:lineRule="auto"/>
        <w:ind w:firstLine="720"/>
        <w:jc w:val="both"/>
        <w:textAlignment w:val="baseline"/>
        <w:rPr>
          <w:color w:val="000000"/>
          <w:lang w:val="la-Latn" w:eastAsia="hr-HR"/>
        </w:rPr>
      </w:pPr>
      <w:r w:rsidRPr="00D83F5A">
        <w:rPr>
          <w:noProof/>
          <w:sz w:val="22"/>
          <w:lang w:val="hr-HR" w:eastAsia="hr-HR"/>
        </w:rPr>
        <w:drawing>
          <wp:anchor distT="0" distB="0" distL="114300" distR="114300" simplePos="0" relativeHeight="251694080" behindDoc="1" locked="0" layoutInCell="1" allowOverlap="1" wp14:anchorId="03336B98" wp14:editId="66B36ADA">
            <wp:simplePos x="0" y="0"/>
            <wp:positionH relativeFrom="margin">
              <wp:posOffset>2564765</wp:posOffset>
            </wp:positionH>
            <wp:positionV relativeFrom="paragraph">
              <wp:posOffset>828040</wp:posOffset>
            </wp:positionV>
            <wp:extent cx="3261360" cy="1091565"/>
            <wp:effectExtent l="0" t="0" r="0" b="0"/>
            <wp:wrapTight wrapText="bothSides">
              <wp:wrapPolygon edited="0">
                <wp:start x="8453" y="0"/>
                <wp:lineTo x="6813" y="377"/>
                <wp:lineTo x="2776" y="4901"/>
                <wp:lineTo x="2776" y="6408"/>
                <wp:lineTo x="4164" y="12440"/>
                <wp:lineTo x="10472" y="18094"/>
                <wp:lineTo x="0" y="18471"/>
                <wp:lineTo x="0" y="21110"/>
                <wp:lineTo x="21449" y="21110"/>
                <wp:lineTo x="21449" y="18094"/>
                <wp:lineTo x="10977" y="18094"/>
                <wp:lineTo x="17285" y="12440"/>
                <wp:lineTo x="18799" y="4901"/>
                <wp:lineTo x="14509" y="377"/>
                <wp:lineTo x="12995" y="0"/>
                <wp:lineTo x="845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1360" cy="1091565"/>
                    </a:xfrm>
                    <a:prstGeom prst="rect">
                      <a:avLst/>
                    </a:prstGeom>
                    <a:noFill/>
                  </pic:spPr>
                </pic:pic>
              </a:graphicData>
            </a:graphic>
            <wp14:sizeRelH relativeFrom="page">
              <wp14:pctWidth>0</wp14:pctWidth>
            </wp14:sizeRelH>
            <wp14:sizeRelV relativeFrom="page">
              <wp14:pctHeight>0</wp14:pctHeight>
            </wp14:sizeRelV>
          </wp:anchor>
        </w:drawing>
      </w:r>
      <w:r w:rsidRPr="00D83F5A">
        <w:rPr>
          <w:color w:val="000000"/>
          <w:lang w:val="la-Latn" w:eastAsia="hr-HR"/>
        </w:rPr>
        <w:t>RACVIAC </w:t>
      </w:r>
      <w:r w:rsidRPr="00D83F5A">
        <w:rPr>
          <w:i/>
          <w:iCs/>
          <w:color w:val="000000"/>
          <w:bdr w:val="none" w:sz="0" w:space="0" w:color="auto" w:frame="1"/>
          <w:lang w:val="la-Latn" w:eastAsia="hr-HR"/>
        </w:rPr>
        <w:t>(Regional Arms Control Verification and Implementation Assistance Centre)</w:t>
      </w:r>
      <w:r w:rsidRPr="00D83F5A">
        <w:rPr>
          <w:color w:val="000000"/>
          <w:lang w:val="la-Latn" w:eastAsia="hr-HR"/>
        </w:rPr>
        <w:t xml:space="preserve"> – osnovan je 2000. godine kao međunarodna, nezavisna, neprofitna i akademska organizacija u vlasništvu je zemalja jugoistočne Europe. Osnovan je u cilju promicanja dijaloga i suradnje u području sigurnosti. Sporazumom, ratificiranim u prosincu 2011. godine. RACVIAC je dobio status međunarodne organizacije u regionalnom vlasništvu i preimenovan je u RACVIAC - </w:t>
      </w:r>
      <w:r w:rsidRPr="00D83F5A">
        <w:rPr>
          <w:i/>
          <w:iCs/>
          <w:color w:val="000000"/>
          <w:lang w:val="la-Latn" w:eastAsia="hr-HR"/>
        </w:rPr>
        <w:t>Centar za sigurnosnu suradnju</w:t>
      </w:r>
      <w:r w:rsidRPr="00D83F5A">
        <w:rPr>
          <w:color w:val="000000"/>
          <w:lang w:val="la-Latn" w:eastAsia="hr-HR"/>
        </w:rPr>
        <w:t>. S ciljem jačanja regionalne stabilnosti RACVIAC posjeduje opseg aktivnosti u spektru vojno-političkih pitanja, uključujući reformu sigurnosnog sektora i međunarodnu i regionalnu suradnju s naglaskom na euroatlantske integracije.</w:t>
      </w:r>
    </w:p>
    <w:p w:rsidR="00AD0045" w:rsidRPr="00D83F5A" w:rsidRDefault="00AD0045" w:rsidP="00AD0045">
      <w:pPr>
        <w:shd w:val="clear" w:color="auto" w:fill="FFFFFF"/>
        <w:spacing w:line="360" w:lineRule="auto"/>
        <w:ind w:firstLine="720"/>
        <w:jc w:val="both"/>
        <w:textAlignment w:val="baseline"/>
        <w:rPr>
          <w:color w:val="000000"/>
          <w:kern w:val="0"/>
          <w:szCs w:val="24"/>
          <w:lang w:val="la-Latn" w:eastAsia="hr-HR"/>
        </w:rPr>
      </w:pPr>
      <w:r w:rsidRPr="00D83F5A">
        <w:rPr>
          <w:color w:val="000000"/>
          <w:kern w:val="0"/>
          <w:szCs w:val="24"/>
          <w:lang w:val="la-Latn" w:eastAsia="hr-HR"/>
        </w:rPr>
        <w:t xml:space="preserve">Republika Hrvatska ima veliki interes za punom i aktivnom podrškom RACVIAC-u, jer je sjedište ove međunarodne organizacije u Zagrebu, u Rakitju, a istovremeno područje djelovanja RACVIAC-a - stabilnost i sigurnost u jugoistočnoj Europi, jedan je od vanjskopolitičkih prioriteta. </w:t>
      </w:r>
    </w:p>
    <w:p w:rsidR="00AD0045" w:rsidRPr="00D83F5A" w:rsidRDefault="00AD0045" w:rsidP="00AD0045">
      <w:pPr>
        <w:shd w:val="clear" w:color="auto" w:fill="FFFFFF"/>
        <w:spacing w:line="360" w:lineRule="auto"/>
        <w:ind w:firstLine="720"/>
        <w:jc w:val="both"/>
        <w:textAlignment w:val="baseline"/>
        <w:rPr>
          <w:color w:val="000000" w:themeColor="text1"/>
          <w:kern w:val="0"/>
          <w:szCs w:val="24"/>
          <w:lang w:val="la-Latn" w:eastAsia="hr-HR"/>
        </w:rPr>
      </w:pPr>
      <w:r w:rsidRPr="00D83F5A">
        <w:rPr>
          <w:color w:val="000000" w:themeColor="text1"/>
          <w:kern w:val="0"/>
          <w:szCs w:val="24"/>
          <w:lang w:val="la-Latn" w:eastAsia="hr-HR"/>
        </w:rPr>
        <w:t>Republika Hrvatska je aktivni sudionik RACVIAC C-WMD Network Dual Use Projekta s još 9 zemalja sudionika jugoistočne Europe (Albanija, Bosna i Hercegovina, Bugarska, Kosovo, Moldavija, Crna Gora, Sjeverna Makedonija, Rumunjska i Srbija). Potencijalni učinak projekta bio bi podizanje razine svijesti o važnosti suradnje, razmjena iskustava kroz treninge i sastanke za kontrolu strateške trgovine.</w:t>
      </w:r>
    </w:p>
    <w:p w:rsidR="00AD0045" w:rsidRPr="00D83F5A" w:rsidRDefault="00AD0045" w:rsidP="00AD0045">
      <w:pPr>
        <w:shd w:val="clear" w:color="auto" w:fill="FFFFFF"/>
        <w:spacing w:line="360" w:lineRule="auto"/>
        <w:jc w:val="both"/>
        <w:textAlignment w:val="baseline"/>
        <w:rPr>
          <w:color w:val="000000"/>
          <w:lang w:val="la-Latn" w:eastAsia="hr-HR"/>
        </w:rPr>
      </w:pPr>
      <w:r w:rsidRPr="00D83F5A">
        <w:rPr>
          <w:color w:val="000000"/>
          <w:szCs w:val="22"/>
          <w:lang w:val="la-Latn" w:eastAsia="hr-HR"/>
        </w:rPr>
        <w:tab/>
      </w:r>
      <w:r w:rsidRPr="00D83F5A">
        <w:rPr>
          <w:color w:val="000000"/>
          <w:lang w:val="la-Latn" w:eastAsia="hr-HR"/>
        </w:rPr>
        <w:t xml:space="preserve">U 2021. godini RACVIAC – Centar za sigurnosnu suradnju, kroz svoju Mrežu za suzbijanje širenja oružja za masovno uništenje („C-WMD Network“), organizirao je dvije međunarodne aktivnosti iz područja roba dvojne namjene. Prva aktivnost, u formi jednodnevnog tečaja, imala je za cilj podizanje svijesti o integritetu akademskog istraživanja u vezi s robom s dvojnom namjenom s fokusom na nematerijalnu tehnologiju te je kao dio C-WMD Network outreach programa održan na Fakultetu elektrotehnike i računarstva Sveučilišta u Zagrebu. </w:t>
      </w:r>
      <w:r w:rsidRPr="00D83F5A">
        <w:rPr>
          <w:noProof/>
          <w:color w:val="000000"/>
          <w:lang w:val="hr-HR" w:eastAsia="hr-HR"/>
        </w:rPr>
        <w:drawing>
          <wp:anchor distT="0" distB="0" distL="114300" distR="114300" simplePos="0" relativeHeight="251695104" behindDoc="0" locked="0" layoutInCell="1" allowOverlap="1" wp14:anchorId="0C1715BA" wp14:editId="6CA93398">
            <wp:simplePos x="0" y="0"/>
            <wp:positionH relativeFrom="column">
              <wp:posOffset>-1905</wp:posOffset>
            </wp:positionH>
            <wp:positionV relativeFrom="paragraph">
              <wp:posOffset>1071245</wp:posOffset>
            </wp:positionV>
            <wp:extent cx="3871595" cy="25787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1595" cy="2578735"/>
                    </a:xfrm>
                    <a:prstGeom prst="rect">
                      <a:avLst/>
                    </a:prstGeom>
                    <a:noFill/>
                  </pic:spPr>
                </pic:pic>
              </a:graphicData>
            </a:graphic>
          </wp:anchor>
        </w:drawing>
      </w:r>
      <w:r w:rsidRPr="00D83F5A">
        <w:rPr>
          <w:color w:val="000000"/>
          <w:lang w:val="la-Latn" w:eastAsia="hr-HR"/>
        </w:rPr>
        <w:t xml:space="preserve"> Tijekom tečaja stručnjaci MVEP-a, zajedno s kolegama iz Europske komisije predstavili su međunarodne režime i europsko zakonodavstvo koje se odnosi na robu s dvojnom namjenom kao i smjernice EU-a za akademska istraživanja koja uključuju robu s dvojnom namjenom.  Druga aktivnost povezana s kontrolom izvoza robe s dvojnom namjenom održana je na Institutu Ruđer Bošković, a  namijenjena je znanstvenicima sa ciljem da se olakša identifikacija, upravljanje i ublažavanje rizika povezanih sa znanstvenim istraživanjima iz područja kontrole izvoza. </w:t>
      </w:r>
    </w:p>
    <w:p w:rsidR="00AD0045" w:rsidRPr="00D83F5A" w:rsidRDefault="002513E6" w:rsidP="00AD0045">
      <w:pPr>
        <w:spacing w:line="360" w:lineRule="auto"/>
        <w:ind w:left="57"/>
        <w:jc w:val="both"/>
        <w:rPr>
          <w:color w:val="000000" w:themeColor="text1"/>
          <w:lang w:val="la-Latn"/>
        </w:rPr>
      </w:pPr>
      <w:r>
        <w:rPr>
          <w:color w:val="000000" w:themeColor="text1"/>
          <w:lang w:val="hr-HR"/>
        </w:rPr>
        <w:t xml:space="preserve">       </w:t>
      </w:r>
      <w:r w:rsidR="00AD0045" w:rsidRPr="00D83F5A">
        <w:rPr>
          <w:color w:val="000000" w:themeColor="text1"/>
          <w:lang w:val="la-Latn"/>
        </w:rPr>
        <w:t>Sustav izvozne kontrole bazira se na obvezama i smjernicama proisteklim iz međunarodnih ugovora i režima izvozne kontrole kao i odgovarajućih konvencija i sporazuma. Osnovna zadaća međunarodnih pravnih instrumenata i režima u segmentu kontrole izvoza jeste nadzor osjetljive robe i tehnologije čime zauzimaju posebno važnu ulogu u borbi protiv terorizma i sprječavanju širenja oružja za masovno uništenje.</w:t>
      </w:r>
    </w:p>
    <w:p w:rsidR="00AD0045" w:rsidRPr="00D83F5A" w:rsidRDefault="00AD0045" w:rsidP="00AD0045">
      <w:pPr>
        <w:spacing w:line="360" w:lineRule="auto"/>
        <w:ind w:firstLine="720"/>
        <w:jc w:val="both"/>
        <w:rPr>
          <w:color w:val="000000" w:themeColor="text1"/>
          <w:szCs w:val="24"/>
          <w:lang w:val="la-Latn"/>
        </w:rPr>
      </w:pPr>
    </w:p>
    <w:p w:rsidR="001A1FA4" w:rsidRPr="00D83F5A" w:rsidRDefault="001A1FA4" w:rsidP="00AD0045">
      <w:pPr>
        <w:spacing w:line="360" w:lineRule="auto"/>
        <w:jc w:val="both"/>
        <w:rPr>
          <w:color w:val="000000" w:themeColor="text1"/>
          <w:lang w:val="la-Latn"/>
        </w:rPr>
      </w:pPr>
    </w:p>
    <w:p w:rsidR="001A1FA4" w:rsidRPr="00D83F5A" w:rsidRDefault="001A1FA4" w:rsidP="001A1FA4">
      <w:pPr>
        <w:spacing w:line="360" w:lineRule="auto"/>
        <w:ind w:firstLine="708"/>
        <w:jc w:val="both"/>
        <w:rPr>
          <w:color w:val="000000" w:themeColor="text1"/>
          <w:lang w:val="la-Latn"/>
        </w:rPr>
      </w:pPr>
    </w:p>
    <w:p w:rsidR="001A1FA4" w:rsidRPr="00D83F5A" w:rsidRDefault="001A1FA4" w:rsidP="001A1FA4">
      <w:pPr>
        <w:rPr>
          <w:color w:val="000000" w:themeColor="text1"/>
          <w:lang w:val="la-Latn"/>
        </w:rPr>
      </w:pPr>
      <w:r w:rsidRPr="00D83F5A">
        <w:rPr>
          <w:color w:val="000000" w:themeColor="text1"/>
          <w:lang w:val="la-Latn"/>
        </w:rPr>
        <w:br w:type="page"/>
      </w:r>
    </w:p>
    <w:p w:rsidR="006F7E18" w:rsidRPr="001A1FA4" w:rsidRDefault="006F7E18" w:rsidP="004C40AF">
      <w:pPr>
        <w:pStyle w:val="Heading1"/>
        <w:rPr>
          <w:lang w:val="hr-HR"/>
        </w:rPr>
      </w:pPr>
      <w:bookmarkStart w:id="12" w:name="_Toc99376235"/>
      <w:r>
        <w:rPr>
          <w:lang w:val="hr-HR"/>
        </w:rPr>
        <w:t>OSTALE AKTIVNOSTI</w:t>
      </w:r>
      <w:bookmarkEnd w:id="12"/>
    </w:p>
    <w:p w:rsidR="001A1FA4" w:rsidRPr="00D83F5A" w:rsidRDefault="001A1FA4" w:rsidP="004C40AF">
      <w:pPr>
        <w:rPr>
          <w:lang w:val="la-Latn"/>
        </w:rPr>
      </w:pPr>
      <w:r w:rsidRPr="00D83F5A">
        <w:rPr>
          <w:lang w:val="la-Latn"/>
        </w:rPr>
        <w:t>SURADNJA S INDUSTRIJOM</w:t>
      </w:r>
    </w:p>
    <w:p w:rsidR="001A1FA4" w:rsidRPr="00D83F5A" w:rsidRDefault="001A1FA4" w:rsidP="001A1FA4">
      <w:pPr>
        <w:rPr>
          <w:color w:val="000000" w:themeColor="text1"/>
          <w:lang w:val="la-Latn"/>
        </w:rPr>
      </w:pPr>
    </w:p>
    <w:p w:rsidR="001A1FA4" w:rsidRPr="00D83F5A" w:rsidRDefault="001A1FA4" w:rsidP="001A1FA4">
      <w:pPr>
        <w:spacing w:line="360" w:lineRule="auto"/>
        <w:ind w:firstLine="657"/>
        <w:jc w:val="both"/>
        <w:rPr>
          <w:color w:val="000000" w:themeColor="text1"/>
          <w:lang w:val="la-Latn"/>
        </w:rPr>
      </w:pPr>
      <w:r w:rsidRPr="00D83F5A">
        <w:rPr>
          <w:color w:val="000000" w:themeColor="text1"/>
          <w:lang w:val="la-Latn"/>
        </w:rPr>
        <w:t xml:space="preserve">Važna zadaća u području izvozne kontrole, ali i provedbi Nacionalne strategije i Akcijskog plana za suzbijanje širenja oružja za masovno uništenje, je podizanje svijesti industrije, odnosno gospodarskog sektora o važnosti poslovanja sukladno zakonskoj regulativi naglašavajući činjenicu kako je to u interesu države, ali i u interesu same tvrtke. Bez obzira koliko kvalitetne propise u području izvozne kontrole država imala dosadašnja praksa je pokazala kako bez bliske i dobre suradnje s industrijom nije moguće provoditi učinkovitu izvoznu kontrolu. </w:t>
      </w:r>
    </w:p>
    <w:p w:rsidR="001A1FA4" w:rsidRPr="00D83F5A" w:rsidRDefault="001A1FA4" w:rsidP="001A1FA4">
      <w:pPr>
        <w:spacing w:line="360" w:lineRule="auto"/>
        <w:ind w:firstLine="657"/>
        <w:jc w:val="both"/>
        <w:rPr>
          <w:color w:val="000000" w:themeColor="text1"/>
          <w:lang w:val="la-Latn"/>
        </w:rPr>
      </w:pPr>
      <w:r w:rsidRPr="00D83F5A">
        <w:rPr>
          <w:color w:val="000000" w:themeColor="text1"/>
          <w:lang w:val="la-Latn"/>
        </w:rPr>
        <w:t>U tom smislu, Ministarstvo održava redovite kontakte s industrijom, koji uključuju različite vrste pomoći tvrtkama koje izvoze svoje proizvode. Najznačajniji oblik suradnje provodi se kroz održavanje specijaliziranih seminara i radionica te kroz kontinuiranu edukaciju i informiranje o svim zakonskim novinama. U 2021. godini uslijed pandemije koronavirusa</w:t>
      </w:r>
      <w:r w:rsidRPr="00D83F5A" w:rsidDel="00FF7C66">
        <w:rPr>
          <w:color w:val="000000" w:themeColor="text1"/>
          <w:lang w:val="la-Latn"/>
        </w:rPr>
        <w:t xml:space="preserve"> </w:t>
      </w:r>
      <w:r w:rsidRPr="00D83F5A">
        <w:rPr>
          <w:color w:val="000000" w:themeColor="text1"/>
          <w:lang w:val="la-Latn"/>
        </w:rPr>
        <w:t xml:space="preserve">nisu se održavali seminari s industrijom no održavane su redovne bilateralne konzultacije. Valja napomenuti kako je otvorena posebna e-mail adresa </w:t>
      </w:r>
      <w:hyperlink r:id="rId31" w:history="1">
        <w:r w:rsidRPr="00D83F5A">
          <w:rPr>
            <w:rStyle w:val="Hyperlink"/>
            <w:color w:val="000000" w:themeColor="text1"/>
            <w:lang w:val="la-Latn"/>
          </w:rPr>
          <w:t>kontrola.izvoza@mvep.hr</w:t>
        </w:r>
      </w:hyperlink>
      <w:r w:rsidRPr="00D83F5A">
        <w:rPr>
          <w:color w:val="000000" w:themeColor="text1"/>
          <w:lang w:val="la-Latn"/>
        </w:rPr>
        <w:t xml:space="preserve"> za redovite kontakte s industrijom, kako bi tvrtke što brže dobile traženu informaciju. Ministarstvo pomaže tvrtkama u tumačenju propisa, posebno sankcija kod ugovaranja novih poslova, kako bi se spriječilo kršenje međunarodnih sankcija te poslovalo u skladu s propisima o kontroli izvoza robe s dvojnom namjenom. </w:t>
      </w:r>
    </w:p>
    <w:p w:rsidR="001A1FA4" w:rsidRPr="00D83F5A" w:rsidRDefault="001A1FA4" w:rsidP="001A1FA4">
      <w:pPr>
        <w:rPr>
          <w:color w:val="000000" w:themeColor="text1"/>
          <w:lang w:val="la-Latn"/>
        </w:rPr>
      </w:pPr>
      <w:r w:rsidRPr="00D83F5A">
        <w:rPr>
          <w:color w:val="000000" w:themeColor="text1"/>
          <w:lang w:val="la-Latn"/>
        </w:rPr>
        <w:br w:type="page"/>
      </w:r>
    </w:p>
    <w:p w:rsidR="001A1FA4" w:rsidRPr="00D83F5A" w:rsidRDefault="001A1FA4" w:rsidP="004C40AF">
      <w:pPr>
        <w:rPr>
          <w:lang w:val="la-Latn"/>
        </w:rPr>
      </w:pPr>
      <w:r w:rsidRPr="00D83F5A">
        <w:rPr>
          <w:lang w:val="la-Latn"/>
        </w:rPr>
        <w:t>PROGRAM UNUTARNJE USKLAĐENOSTI</w:t>
      </w:r>
    </w:p>
    <w:p w:rsidR="001A1FA4" w:rsidRPr="00D83F5A" w:rsidRDefault="001A1FA4" w:rsidP="001A1FA4">
      <w:pPr>
        <w:rPr>
          <w:lang w:val="la-Latn"/>
        </w:rPr>
      </w:pPr>
    </w:p>
    <w:p w:rsidR="001A1FA4" w:rsidRPr="00D83F5A" w:rsidRDefault="001A1FA4" w:rsidP="001A1FA4">
      <w:pPr>
        <w:spacing w:line="360" w:lineRule="auto"/>
        <w:jc w:val="both"/>
        <w:rPr>
          <w:color w:val="000000" w:themeColor="text1"/>
          <w:szCs w:val="24"/>
          <w:lang w:val="la-Latn"/>
        </w:rPr>
      </w:pPr>
      <w:r w:rsidRPr="00D83F5A">
        <w:rPr>
          <w:color w:val="3377B6"/>
          <w:lang w:val="la-Latn"/>
        </w:rPr>
        <w:t xml:space="preserve">     </w:t>
      </w:r>
      <w:r w:rsidRPr="00D83F5A">
        <w:rPr>
          <w:color w:val="000000" w:themeColor="text1"/>
          <w:szCs w:val="24"/>
          <w:lang w:val="la-Latn"/>
        </w:rPr>
        <w:tab/>
        <w:t xml:space="preserve">Program unutarnje usklađenosti (PUU) predstavljen je tvrtkama početkom 2010. godine te je u srpnju 2011. godine proširen dijelom koji se odnosi na otpremnike. Hrvatska inačica PUU postavljena je na web stranice Ministarstva vanjskih i europskih poslova - </w:t>
      </w:r>
      <w:r w:rsidRPr="00D83F5A">
        <w:rPr>
          <w:color w:val="000000" w:themeColor="text1"/>
          <w:lang w:val="la-Latn"/>
        </w:rPr>
        <w:t>https://icp-cro.mvep.hr/</w:t>
      </w:r>
      <w:r w:rsidRPr="00D83F5A">
        <w:rPr>
          <w:color w:val="000000" w:themeColor="text1"/>
          <w:szCs w:val="24"/>
          <w:lang w:val="la-Latn"/>
        </w:rPr>
        <w:t>. Program sadrži jednostavne korake i elemente koji objašnjavaju što je PUU te zašto i kako se program koristi. Preporuka Komisije (EU) 2019/1318 o ICP-u (Internal Compliance Program/Program unutarnje usklađenosti) za kontrolu trgovine robom s dvojnom namjenom u skladu s Uredbom Vijeća (EZ) br. 428/2009 objavljena je 30. srpnja 2019. godine.</w:t>
      </w:r>
    </w:p>
    <w:p w:rsidR="001A1FA4" w:rsidRPr="00D83F5A" w:rsidRDefault="001A1FA4" w:rsidP="001A1FA4">
      <w:pPr>
        <w:spacing w:line="360" w:lineRule="auto"/>
        <w:jc w:val="both"/>
        <w:rPr>
          <w:color w:val="000000" w:themeColor="text1"/>
          <w:lang w:val="la-Latn"/>
        </w:rPr>
      </w:pPr>
    </w:p>
    <w:p w:rsidR="001A1FA4" w:rsidRPr="00D83F5A" w:rsidRDefault="001A1FA4" w:rsidP="004C40AF">
      <w:pPr>
        <w:rPr>
          <w:lang w:val="la-Latn"/>
        </w:rPr>
      </w:pPr>
      <w:r w:rsidRPr="00D83F5A">
        <w:rPr>
          <w:lang w:val="la-Latn"/>
        </w:rPr>
        <w:t>PREPORUKE O PROGRAMIMA UNUTARNJE USKLAĐENOSTI ZA KONTROLE ISTRAŽIVANJA KOJA UKLJUČUJU ROBU S DVOJNOM NAMJENOM</w:t>
      </w:r>
    </w:p>
    <w:p w:rsidR="001A1FA4" w:rsidRPr="00D83F5A" w:rsidRDefault="001A1FA4" w:rsidP="001A1FA4">
      <w:pPr>
        <w:rPr>
          <w:lang w:val="la-Latn"/>
        </w:rPr>
      </w:pPr>
    </w:p>
    <w:p w:rsidR="001A1FA4" w:rsidRPr="00D83F5A" w:rsidRDefault="002513E6" w:rsidP="001A1FA4">
      <w:pPr>
        <w:spacing w:line="360" w:lineRule="auto"/>
        <w:jc w:val="both"/>
        <w:rPr>
          <w:color w:val="000000" w:themeColor="text1"/>
          <w:lang w:val="la-Latn"/>
        </w:rPr>
      </w:pPr>
      <w:r>
        <w:rPr>
          <w:color w:val="000000" w:themeColor="text1"/>
          <w:lang w:val="hr-HR"/>
        </w:rPr>
        <w:t xml:space="preserve">        </w:t>
      </w:r>
      <w:r w:rsidR="001A1FA4" w:rsidRPr="00D83F5A">
        <w:rPr>
          <w:color w:val="000000" w:themeColor="text1"/>
          <w:lang w:val="la-Latn"/>
        </w:rPr>
        <w:t xml:space="preserve">Europska komisija je 23. rujna 2021. godine u Službenom listu objavila Preporuku Komisije 2019/1318 o programima unutarnje usklađenosti za kontrole istraživanja koja uključuju robu s dvojnom namjenom u skladu s Uredbom (EU) 2021/821. </w:t>
      </w:r>
    </w:p>
    <w:p w:rsidR="001A1FA4" w:rsidRPr="00D83F5A" w:rsidRDefault="002513E6" w:rsidP="001A1FA4">
      <w:pPr>
        <w:spacing w:line="360" w:lineRule="auto"/>
        <w:jc w:val="both"/>
        <w:rPr>
          <w:color w:val="000000" w:themeColor="text1"/>
          <w:lang w:val="la-Latn"/>
        </w:rPr>
      </w:pPr>
      <w:r>
        <w:rPr>
          <w:color w:val="000000" w:themeColor="text1"/>
          <w:lang w:val="hr-HR"/>
        </w:rPr>
        <w:t xml:space="preserve">       </w:t>
      </w:r>
      <w:r w:rsidR="001A1FA4" w:rsidRPr="00D83F5A">
        <w:rPr>
          <w:color w:val="000000" w:themeColor="text1"/>
          <w:lang w:val="la-Latn"/>
        </w:rPr>
        <w:t>Svrha ovih smjernica je olakšavanje utvrđivanja, upravljanja i ublažavanju rizika povezanih s kontrolom izvoza robe s dvojnom namjenom različitim istraživačkim organizacijama i osoblju zaduženom za usklađenost relevantnim pravom Europske unije te nacionalnim zakonima.</w:t>
      </w:r>
    </w:p>
    <w:p w:rsidR="001A1FA4" w:rsidRPr="00D83F5A" w:rsidRDefault="002513E6" w:rsidP="001A1FA4">
      <w:pPr>
        <w:spacing w:line="360" w:lineRule="auto"/>
        <w:jc w:val="both"/>
        <w:rPr>
          <w:color w:val="000000" w:themeColor="text1"/>
          <w:lang w:val="la-Latn"/>
        </w:rPr>
      </w:pPr>
      <w:r>
        <w:rPr>
          <w:color w:val="000000" w:themeColor="text1"/>
          <w:lang w:val="hr-HR"/>
        </w:rPr>
        <w:t xml:space="preserve">       </w:t>
      </w:r>
      <w:r w:rsidR="001A1FA4" w:rsidRPr="00D83F5A">
        <w:rPr>
          <w:color w:val="000000" w:themeColor="text1"/>
          <w:lang w:val="la-Latn"/>
        </w:rPr>
        <w:t>Ove su smjernice donesene u skladu s Uredbom (EU) 2021/821 te ih Komisija može ažurirati u budućnosti s obzirom na nove okolnosti, uključujući sve relevantne revizije sustava izvozne kontrole Europske unije.</w:t>
      </w:r>
    </w:p>
    <w:p w:rsidR="001A1FA4" w:rsidRPr="00D83F5A" w:rsidRDefault="001A1FA4" w:rsidP="004C40AF">
      <w:pPr>
        <w:rPr>
          <w:lang w:val="la-Latn"/>
        </w:rPr>
      </w:pPr>
      <w:r w:rsidRPr="00D83F5A">
        <w:rPr>
          <w:lang w:val="la-Latn"/>
        </w:rPr>
        <w:t>PRIRUČNIK ZA KONTROLU IZVOZA KEMIKALIJA (IZDANJE 2021.)</w:t>
      </w:r>
    </w:p>
    <w:p w:rsidR="001A1FA4" w:rsidRPr="00D83F5A" w:rsidRDefault="001A1FA4" w:rsidP="001A1FA4">
      <w:pPr>
        <w:rPr>
          <w:lang w:val="la-Latn"/>
        </w:rPr>
      </w:pPr>
    </w:p>
    <w:p w:rsidR="001A1FA4" w:rsidRPr="00D83F5A" w:rsidRDefault="002513E6" w:rsidP="001A1FA4">
      <w:pPr>
        <w:spacing w:line="360" w:lineRule="auto"/>
        <w:jc w:val="both"/>
        <w:rPr>
          <w:color w:val="000000" w:themeColor="text1"/>
          <w:lang w:val="la-Latn"/>
        </w:rPr>
      </w:pPr>
      <w:r>
        <w:rPr>
          <w:color w:val="000000" w:themeColor="text1"/>
          <w:lang w:val="hr-HR"/>
        </w:rPr>
        <w:t xml:space="preserve">          </w:t>
      </w:r>
      <w:r w:rsidR="001A1FA4" w:rsidRPr="00D83F5A">
        <w:rPr>
          <w:color w:val="000000" w:themeColor="text1"/>
          <w:lang w:val="la-Latn"/>
        </w:rPr>
        <w:t>Napravljen od strane Zajedničkog istraživačkog centra Europske komisije (JRC) Priručnik za kontrolu izvoza kemikalija (izdanje 2021.) sadrži popis kemikalija, oko 1800, koje podliježu kontroli izvoza (ograničenja ili zabrane pod sankcijama) zbog njihovog uključivanja u različite propise Europske unije ili ugovor o Konvenciji o kemijskom oružju. Svaka kemikalija je u korelaciji s drugim podacima od interesa, osim svog kemijskog naziva: -CAS broj -referentni kodovi -referentno zakonodavstvo EU -8 znamenki kod (CN kod) koji se koristi za potrebe carinske deklaracije. Sve zajedno, priručnik omogućuje korisnicima da se orijentiraju među prikupljanje izvoznih propisa koji su na snazi, ograničavajući rizik od pogrešaka i kazni.</w:t>
      </w:r>
    </w:p>
    <w:p w:rsidR="002563BE" w:rsidRPr="00D83F5A" w:rsidRDefault="002563BE" w:rsidP="001A1FA4">
      <w:pPr>
        <w:spacing w:line="360" w:lineRule="auto"/>
        <w:ind w:left="57"/>
        <w:jc w:val="both"/>
        <w:rPr>
          <w:color w:val="000000" w:themeColor="text1"/>
          <w:lang w:val="la-Latn"/>
        </w:rPr>
      </w:pPr>
    </w:p>
    <w:p w:rsidR="00783118" w:rsidRPr="00D83F5A" w:rsidRDefault="00873F4B" w:rsidP="004C40AF">
      <w:pPr>
        <w:rPr>
          <w:lang w:val="la-Latn"/>
        </w:rPr>
      </w:pPr>
      <w:r w:rsidRPr="00D83F5A">
        <w:rPr>
          <w:lang w:val="la-Latn"/>
        </w:rPr>
        <w:t>FORUM O IZVOZNOJ KONTROLI 2021</w:t>
      </w:r>
      <w:r w:rsidR="00783118" w:rsidRPr="00D83F5A">
        <w:rPr>
          <w:lang w:val="la-Latn"/>
        </w:rPr>
        <w:t>.</w:t>
      </w:r>
    </w:p>
    <w:p w:rsidR="00AE1A6A" w:rsidRPr="00D83F5A" w:rsidRDefault="00AE1A6A" w:rsidP="00210F75">
      <w:pPr>
        <w:pStyle w:val="Heading3"/>
        <w:spacing w:before="0"/>
        <w:ind w:left="0"/>
        <w:rPr>
          <w:lang w:val="la-Latn"/>
        </w:rPr>
      </w:pPr>
    </w:p>
    <w:p w:rsidR="001C579A" w:rsidRPr="00D83F5A" w:rsidRDefault="002513E6" w:rsidP="00990555">
      <w:pPr>
        <w:spacing w:line="360" w:lineRule="auto"/>
        <w:ind w:firstLine="284"/>
        <w:jc w:val="both"/>
        <w:rPr>
          <w:color w:val="000000" w:themeColor="text1"/>
          <w:lang w:val="la-Latn"/>
        </w:rPr>
      </w:pPr>
      <w:r>
        <w:rPr>
          <w:color w:val="000000" w:themeColor="text1"/>
          <w:lang w:val="hr-HR"/>
        </w:rPr>
        <w:t xml:space="preserve">   </w:t>
      </w:r>
      <w:r w:rsidR="001C579A" w:rsidRPr="00D83F5A">
        <w:rPr>
          <w:color w:val="000000" w:themeColor="text1"/>
          <w:lang w:val="la-Latn"/>
        </w:rPr>
        <w:t xml:space="preserve">Europska komisija </w:t>
      </w:r>
      <w:r w:rsidR="00E81E5D" w:rsidRPr="00D83F5A">
        <w:rPr>
          <w:color w:val="000000" w:themeColor="text1"/>
          <w:lang w:val="la-Latn"/>
        </w:rPr>
        <w:t xml:space="preserve">i </w:t>
      </w:r>
      <w:r w:rsidR="00BF15CE" w:rsidRPr="00D83F5A">
        <w:rPr>
          <w:color w:val="000000" w:themeColor="text1"/>
          <w:lang w:val="la-Latn"/>
        </w:rPr>
        <w:t>slovensko predsjedništvo</w:t>
      </w:r>
      <w:r w:rsidR="00E81E5D" w:rsidRPr="00D83F5A">
        <w:rPr>
          <w:color w:val="000000" w:themeColor="text1"/>
          <w:lang w:val="la-Latn"/>
        </w:rPr>
        <w:t xml:space="preserve"> </w:t>
      </w:r>
      <w:r w:rsidR="00BF15CE" w:rsidRPr="00D83F5A">
        <w:rPr>
          <w:color w:val="000000" w:themeColor="text1"/>
          <w:lang w:val="la-Latn"/>
        </w:rPr>
        <w:t>organizirali</w:t>
      </w:r>
      <w:r w:rsidR="00E81E5D" w:rsidRPr="00D83F5A">
        <w:rPr>
          <w:color w:val="000000" w:themeColor="text1"/>
          <w:lang w:val="la-Latn"/>
        </w:rPr>
        <w:t xml:space="preserve"> su</w:t>
      </w:r>
      <w:r w:rsidR="00B37438" w:rsidRPr="00D83F5A">
        <w:rPr>
          <w:color w:val="000000" w:themeColor="text1"/>
          <w:lang w:val="la-Latn"/>
        </w:rPr>
        <w:t xml:space="preserve"> </w:t>
      </w:r>
      <w:r w:rsidR="00D43B75" w:rsidRPr="00D83F5A">
        <w:rPr>
          <w:color w:val="000000" w:themeColor="text1"/>
          <w:lang w:val="la-Latn"/>
        </w:rPr>
        <w:t>8. prosinca 2021</w:t>
      </w:r>
      <w:r w:rsidR="00574F24" w:rsidRPr="00D83F5A">
        <w:rPr>
          <w:color w:val="000000" w:themeColor="text1"/>
          <w:lang w:val="la-Latn"/>
        </w:rPr>
        <w:t xml:space="preserve">. godine </w:t>
      </w:r>
      <w:r w:rsidR="00D43B75" w:rsidRPr="00D83F5A">
        <w:rPr>
          <w:color w:val="000000" w:themeColor="text1"/>
          <w:lang w:val="la-Latn"/>
        </w:rPr>
        <w:t>Forum o izvoznoj kontroli 2021</w:t>
      </w:r>
      <w:r w:rsidR="00E81E5D" w:rsidRPr="00D83F5A">
        <w:rPr>
          <w:color w:val="000000" w:themeColor="text1"/>
          <w:lang w:val="la-Latn"/>
        </w:rPr>
        <w:t>. O</w:t>
      </w:r>
      <w:r w:rsidR="001C579A" w:rsidRPr="00D83F5A">
        <w:rPr>
          <w:color w:val="000000" w:themeColor="text1"/>
          <w:lang w:val="la-Latn"/>
        </w:rPr>
        <w:t>bzirom na trenutnu globalnu pandemiju,  Forum je održan u virtualnom formatu</w:t>
      </w:r>
      <w:r w:rsidR="003C18A0" w:rsidRPr="00D83F5A">
        <w:rPr>
          <w:color w:val="000000" w:themeColor="text1"/>
          <w:lang w:val="la-Latn"/>
        </w:rPr>
        <w:t xml:space="preserve"> i sudjelovalo je oko 900 sudionika</w:t>
      </w:r>
      <w:r w:rsidR="001C579A" w:rsidRPr="00D83F5A">
        <w:rPr>
          <w:color w:val="000000" w:themeColor="text1"/>
          <w:lang w:val="la-Latn"/>
        </w:rPr>
        <w:t>.</w:t>
      </w:r>
    </w:p>
    <w:p w:rsidR="001C579A" w:rsidRPr="00D83F5A" w:rsidRDefault="001C579A" w:rsidP="00496DF2">
      <w:pPr>
        <w:spacing w:line="360" w:lineRule="auto"/>
        <w:ind w:firstLine="284"/>
        <w:jc w:val="both"/>
        <w:rPr>
          <w:color w:val="000000" w:themeColor="text1"/>
          <w:lang w:val="la-Latn"/>
        </w:rPr>
      </w:pPr>
      <w:r w:rsidRPr="00D83F5A">
        <w:rPr>
          <w:color w:val="000000" w:themeColor="text1"/>
          <w:lang w:val="la-Latn"/>
        </w:rPr>
        <w:t>Temeljni cilj organizacije Foruma bio je upoznavanje svih sudionika koji imaju bilo kakvih dodirnih točki s robom s dvojnom namjenom</w:t>
      </w:r>
      <w:r w:rsidR="00496DF2" w:rsidRPr="00D83F5A">
        <w:rPr>
          <w:color w:val="000000" w:themeColor="text1"/>
          <w:lang w:val="la-Latn"/>
        </w:rPr>
        <w:t xml:space="preserve"> i s novom Uredbom (EU) 2021/821 Europskog parlamenta i Vijeća</w:t>
      </w:r>
      <w:r w:rsidR="002B08B3" w:rsidRPr="00D83F5A">
        <w:rPr>
          <w:color w:val="000000" w:themeColor="text1"/>
          <w:lang w:val="la-Latn"/>
        </w:rPr>
        <w:t>.</w:t>
      </w:r>
    </w:p>
    <w:p w:rsidR="001C579A" w:rsidRPr="00D83F5A" w:rsidRDefault="00873F4B" w:rsidP="00D43B75">
      <w:pPr>
        <w:spacing w:line="360" w:lineRule="auto"/>
        <w:jc w:val="both"/>
        <w:rPr>
          <w:color w:val="000000" w:themeColor="text1"/>
          <w:lang w:val="la-Latn"/>
        </w:rPr>
      </w:pPr>
      <w:r w:rsidRPr="00D83F5A">
        <w:rPr>
          <w:noProof/>
          <w:color w:val="000000" w:themeColor="text1"/>
          <w:lang w:val="hr-HR" w:eastAsia="hr-HR"/>
        </w:rPr>
        <w:drawing>
          <wp:anchor distT="0" distB="0" distL="114300" distR="114300" simplePos="0" relativeHeight="251676672" behindDoc="0" locked="0" layoutInCell="1" allowOverlap="1" wp14:anchorId="2FFA9FB8" wp14:editId="3CCE1888">
            <wp:simplePos x="0" y="0"/>
            <wp:positionH relativeFrom="margin">
              <wp:align>left</wp:align>
            </wp:positionH>
            <wp:positionV relativeFrom="margin">
              <wp:posOffset>2510155</wp:posOffset>
            </wp:positionV>
            <wp:extent cx="2679065" cy="268605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png"/>
                    <pic:cNvPicPr/>
                  </pic:nvPicPr>
                  <pic:blipFill>
                    <a:blip r:embed="rId32">
                      <a:extLst>
                        <a:ext uri="{28A0092B-C50C-407E-A947-70E740481C1C}">
                          <a14:useLocalDpi xmlns:a14="http://schemas.microsoft.com/office/drawing/2010/main" val="0"/>
                        </a:ext>
                      </a:extLst>
                    </a:blip>
                    <a:stretch>
                      <a:fillRect/>
                    </a:stretch>
                  </pic:blipFill>
                  <pic:spPr>
                    <a:xfrm>
                      <a:off x="0" y="0"/>
                      <a:ext cx="2679065" cy="2686050"/>
                    </a:xfrm>
                    <a:prstGeom prst="rect">
                      <a:avLst/>
                    </a:prstGeom>
                  </pic:spPr>
                </pic:pic>
              </a:graphicData>
            </a:graphic>
            <wp14:sizeRelH relativeFrom="margin">
              <wp14:pctWidth>0</wp14:pctWidth>
            </wp14:sizeRelH>
            <wp14:sizeRelV relativeFrom="margin">
              <wp14:pctHeight>0</wp14:pctHeight>
            </wp14:sizeRelV>
          </wp:anchor>
        </w:drawing>
      </w:r>
      <w:r w:rsidR="002513E6">
        <w:rPr>
          <w:color w:val="000000" w:themeColor="text1"/>
          <w:lang w:val="hr-HR"/>
        </w:rPr>
        <w:t xml:space="preserve">     </w:t>
      </w:r>
      <w:r w:rsidR="001C579A" w:rsidRPr="00D83F5A">
        <w:rPr>
          <w:color w:val="000000" w:themeColor="text1"/>
          <w:lang w:val="la-Latn"/>
        </w:rPr>
        <w:t>Forum je pružio priliku za pregled tekućih provedbi kontrole izvoza kao i  najnovij</w:t>
      </w:r>
      <w:r w:rsidR="00041B82" w:rsidRPr="00D83F5A">
        <w:rPr>
          <w:color w:val="000000" w:themeColor="text1"/>
          <w:lang w:val="la-Latn"/>
        </w:rPr>
        <w:t>i</w:t>
      </w:r>
      <w:r w:rsidR="001C579A" w:rsidRPr="00D83F5A">
        <w:rPr>
          <w:color w:val="000000" w:themeColor="text1"/>
          <w:lang w:val="la-Latn"/>
        </w:rPr>
        <w:t xml:space="preserve"> </w:t>
      </w:r>
      <w:r w:rsidR="00041B82" w:rsidRPr="00D83F5A">
        <w:rPr>
          <w:color w:val="000000" w:themeColor="text1"/>
          <w:lang w:val="la-Latn"/>
        </w:rPr>
        <w:t>napredak</w:t>
      </w:r>
      <w:r w:rsidR="001C579A" w:rsidRPr="00D83F5A">
        <w:rPr>
          <w:color w:val="000000" w:themeColor="text1"/>
          <w:lang w:val="la-Latn"/>
        </w:rPr>
        <w:t xml:space="preserve"> kako u E</w:t>
      </w:r>
      <w:r w:rsidR="009C16AE" w:rsidRPr="00D83F5A">
        <w:rPr>
          <w:color w:val="000000" w:themeColor="text1"/>
          <w:lang w:val="la-Latn"/>
        </w:rPr>
        <w:t>uropskoj uniji</w:t>
      </w:r>
      <w:r w:rsidR="001C579A" w:rsidRPr="00D83F5A">
        <w:rPr>
          <w:color w:val="000000" w:themeColor="text1"/>
          <w:lang w:val="la-Latn"/>
        </w:rPr>
        <w:t xml:space="preserve"> tako i širom svijeta, kao i priliku za raspravu o budućnosti E</w:t>
      </w:r>
      <w:r w:rsidR="009C16AE" w:rsidRPr="00D83F5A">
        <w:rPr>
          <w:color w:val="000000" w:themeColor="text1"/>
          <w:lang w:val="la-Latn"/>
        </w:rPr>
        <w:t>uropske unije</w:t>
      </w:r>
      <w:r w:rsidR="001C579A" w:rsidRPr="00D83F5A">
        <w:rPr>
          <w:color w:val="000000" w:themeColor="text1"/>
          <w:lang w:val="la-Latn"/>
        </w:rPr>
        <w:t xml:space="preserve"> i šire međunarodne kontrole izvoza</w:t>
      </w:r>
      <w:r w:rsidR="00D43B75" w:rsidRPr="00D83F5A">
        <w:rPr>
          <w:color w:val="000000" w:themeColor="text1"/>
          <w:lang w:val="la-Latn"/>
        </w:rPr>
        <w:t>. Forum o izvoznoj kontroli 2021</w:t>
      </w:r>
      <w:r w:rsidR="001C579A" w:rsidRPr="00D83F5A">
        <w:rPr>
          <w:color w:val="000000" w:themeColor="text1"/>
          <w:lang w:val="la-Latn"/>
        </w:rPr>
        <w:t xml:space="preserve">. otvorili su predstavnici </w:t>
      </w:r>
      <w:r w:rsidR="009C16AE" w:rsidRPr="00D83F5A">
        <w:rPr>
          <w:color w:val="000000" w:themeColor="text1"/>
          <w:lang w:val="la-Latn"/>
        </w:rPr>
        <w:t>Europske k</w:t>
      </w:r>
      <w:r w:rsidR="001C579A" w:rsidRPr="00D83F5A">
        <w:rPr>
          <w:color w:val="000000" w:themeColor="text1"/>
          <w:lang w:val="la-Latn"/>
        </w:rPr>
        <w:t xml:space="preserve">omisije, </w:t>
      </w:r>
      <w:r w:rsidR="00EF39D3" w:rsidRPr="00D83F5A">
        <w:rPr>
          <w:color w:val="000000" w:themeColor="text1"/>
          <w:lang w:val="la-Latn"/>
        </w:rPr>
        <w:t>slovenskog predsjedništva</w:t>
      </w:r>
      <w:r w:rsidR="001C579A" w:rsidRPr="00D83F5A">
        <w:rPr>
          <w:color w:val="000000" w:themeColor="text1"/>
          <w:lang w:val="la-Latn"/>
        </w:rPr>
        <w:t xml:space="preserve"> i Europskog parlamenta</w:t>
      </w:r>
      <w:r w:rsidR="00EF39D3" w:rsidRPr="00D83F5A">
        <w:rPr>
          <w:color w:val="000000" w:themeColor="text1"/>
          <w:lang w:val="la-Latn"/>
        </w:rPr>
        <w:t>.</w:t>
      </w:r>
      <w:r w:rsidR="002B08B3" w:rsidRPr="00D83F5A">
        <w:rPr>
          <w:color w:val="000000" w:themeColor="text1"/>
          <w:lang w:val="la-Latn"/>
        </w:rPr>
        <w:t xml:space="preserve"> </w:t>
      </w:r>
      <w:r w:rsidR="00EF39D3" w:rsidRPr="00D83F5A">
        <w:rPr>
          <w:color w:val="000000" w:themeColor="text1"/>
          <w:lang w:val="la-Latn"/>
        </w:rPr>
        <w:t>S</w:t>
      </w:r>
      <w:r w:rsidR="001C579A" w:rsidRPr="00D83F5A">
        <w:rPr>
          <w:color w:val="000000" w:themeColor="text1"/>
          <w:lang w:val="la-Latn"/>
        </w:rPr>
        <w:t xml:space="preserve">lijedio </w:t>
      </w:r>
      <w:r w:rsidR="00EF39D3" w:rsidRPr="00D83F5A">
        <w:rPr>
          <w:color w:val="000000" w:themeColor="text1"/>
          <w:lang w:val="la-Latn"/>
        </w:rPr>
        <w:t xml:space="preserve">je </w:t>
      </w:r>
      <w:r w:rsidR="001C579A" w:rsidRPr="00D83F5A">
        <w:rPr>
          <w:color w:val="000000" w:themeColor="text1"/>
          <w:lang w:val="la-Latn"/>
        </w:rPr>
        <w:t xml:space="preserve">otvoreni dijalog sa sudionicima na teme: </w:t>
      </w:r>
      <w:r w:rsidR="00D43B75" w:rsidRPr="00D83F5A">
        <w:rPr>
          <w:color w:val="000000" w:themeColor="text1"/>
          <w:lang w:val="la-Latn"/>
        </w:rPr>
        <w:t>međunarodna sigurnost u 21</w:t>
      </w:r>
      <w:r w:rsidR="001F02E2" w:rsidRPr="00D83F5A">
        <w:rPr>
          <w:color w:val="000000" w:themeColor="text1"/>
          <w:lang w:val="la-Latn"/>
        </w:rPr>
        <w:t>.</w:t>
      </w:r>
      <w:r w:rsidR="00D43B75" w:rsidRPr="00D83F5A">
        <w:rPr>
          <w:color w:val="000000" w:themeColor="text1"/>
          <w:lang w:val="la-Latn"/>
        </w:rPr>
        <w:t xml:space="preserve"> stoljeću: </w:t>
      </w:r>
      <w:r w:rsidR="00EF39D3" w:rsidRPr="00D83F5A">
        <w:rPr>
          <w:color w:val="000000" w:themeColor="text1"/>
          <w:lang w:val="la-Latn"/>
        </w:rPr>
        <w:t>da li su</w:t>
      </w:r>
      <w:r w:rsidR="002B08B3" w:rsidRPr="00D83F5A">
        <w:rPr>
          <w:color w:val="000000" w:themeColor="text1"/>
          <w:lang w:val="la-Latn"/>
        </w:rPr>
        <w:t xml:space="preserve"> </w:t>
      </w:r>
      <w:r w:rsidR="00D43B75" w:rsidRPr="00D83F5A">
        <w:rPr>
          <w:color w:val="000000" w:themeColor="text1"/>
          <w:lang w:val="la-Latn"/>
        </w:rPr>
        <w:t>prikladne kontrole izvoza, kontrola izvoza u EU-u 2021.: trenutno stanje, modernizacija izvozne kontrole EU-a</w:t>
      </w:r>
      <w:r w:rsidR="00CE7989" w:rsidRPr="00D83F5A">
        <w:rPr>
          <w:color w:val="000000" w:themeColor="text1"/>
          <w:lang w:val="la-Latn"/>
        </w:rPr>
        <w:t>: nova uredba, novi alati, nove perspektive, p</w:t>
      </w:r>
      <w:r w:rsidR="00D43B75" w:rsidRPr="00D83F5A">
        <w:rPr>
          <w:color w:val="000000" w:themeColor="text1"/>
          <w:lang w:val="la-Latn"/>
        </w:rPr>
        <w:t xml:space="preserve">redstojeći izazovi: </w:t>
      </w:r>
      <w:r w:rsidR="00CE7989" w:rsidRPr="00D83F5A">
        <w:rPr>
          <w:color w:val="000000" w:themeColor="text1"/>
          <w:lang w:val="la-Latn"/>
        </w:rPr>
        <w:t xml:space="preserve">kibernetički </w:t>
      </w:r>
      <w:r w:rsidR="00D43B75" w:rsidRPr="00D83F5A">
        <w:rPr>
          <w:color w:val="000000" w:themeColor="text1"/>
          <w:lang w:val="la-Latn"/>
        </w:rPr>
        <w:t>nadzor i lj</w:t>
      </w:r>
      <w:r w:rsidR="00CE7989" w:rsidRPr="00D83F5A">
        <w:rPr>
          <w:color w:val="000000" w:themeColor="text1"/>
          <w:lang w:val="la-Latn"/>
        </w:rPr>
        <w:t xml:space="preserve">udska prava, nove </w:t>
      </w:r>
      <w:r w:rsidR="00D43B75" w:rsidRPr="00D83F5A">
        <w:rPr>
          <w:color w:val="000000" w:themeColor="text1"/>
          <w:lang w:val="la-Latn"/>
        </w:rPr>
        <w:t>tehnologij</w:t>
      </w:r>
      <w:r w:rsidR="00CE7989" w:rsidRPr="00D83F5A">
        <w:rPr>
          <w:color w:val="000000" w:themeColor="text1"/>
          <w:lang w:val="la-Latn"/>
        </w:rPr>
        <w:t>e i sigurni lanci opskrbe</w:t>
      </w:r>
      <w:r w:rsidR="001C579A" w:rsidRPr="00D83F5A">
        <w:rPr>
          <w:color w:val="000000" w:themeColor="text1"/>
          <w:lang w:val="la-Latn"/>
        </w:rPr>
        <w:t xml:space="preserve">. </w:t>
      </w:r>
    </w:p>
    <w:p w:rsidR="001A1FA4" w:rsidRDefault="001A1FA4" w:rsidP="00E24AAB">
      <w:pPr>
        <w:keepNext/>
        <w:keepLines/>
        <w:spacing w:before="0" w:after="0" w:line="360" w:lineRule="auto"/>
        <w:ind w:firstLine="720"/>
        <w:jc w:val="both"/>
        <w:outlineLvl w:val="2"/>
        <w:rPr>
          <w:rFonts w:eastAsiaTheme="majorEastAsia" w:cstheme="majorBidi"/>
          <w:bCs/>
          <w:color w:val="000000" w:themeColor="text1"/>
          <w:lang w:val="la-Latn"/>
        </w:rPr>
      </w:pPr>
    </w:p>
    <w:p w:rsidR="004C40AF" w:rsidRDefault="006F7E18" w:rsidP="004C40AF">
      <w:pPr>
        <w:rPr>
          <w:lang w:val="la-Latn"/>
        </w:rPr>
      </w:pPr>
      <w:r w:rsidRPr="00D83F5A">
        <w:rPr>
          <w:lang w:val="la-Latn"/>
        </w:rPr>
        <w:t>WESTERN BALKAN DIJALOG 2021</w:t>
      </w:r>
      <w:bookmarkStart w:id="13" w:name="_Toc98257386"/>
      <w:bookmarkStart w:id="14" w:name="_Toc98926913"/>
      <w:bookmarkStart w:id="15" w:name="_Toc99364837"/>
      <w:bookmarkStart w:id="16" w:name="_Toc97558473"/>
      <w:bookmarkStart w:id="17" w:name="_Toc97558956"/>
    </w:p>
    <w:p w:rsidR="004C40AF" w:rsidRDefault="004C40AF" w:rsidP="004C40AF">
      <w:pPr>
        <w:rPr>
          <w:lang w:val="la-Latn"/>
        </w:rPr>
      </w:pPr>
    </w:p>
    <w:p w:rsidR="004C40AF" w:rsidRDefault="004C40AF" w:rsidP="004C40AF">
      <w:pPr>
        <w:spacing w:line="360" w:lineRule="auto"/>
        <w:jc w:val="both"/>
        <w:rPr>
          <w:rFonts w:eastAsiaTheme="majorEastAsia" w:cstheme="majorBidi"/>
          <w:bCs/>
          <w:color w:val="000000" w:themeColor="text1"/>
          <w:lang w:val="la-Latn"/>
        </w:rPr>
      </w:pPr>
      <w:r>
        <w:rPr>
          <w:lang w:val="hr-HR"/>
        </w:rPr>
        <w:t xml:space="preserve">        </w:t>
      </w:r>
      <w:r w:rsidR="006F7E18" w:rsidRPr="00D83F5A">
        <w:rPr>
          <w:rFonts w:eastAsiaTheme="majorEastAsia" w:cstheme="majorBidi"/>
          <w:bCs/>
          <w:color w:val="000000" w:themeColor="text1"/>
          <w:lang w:val="la-Latn"/>
        </w:rPr>
        <w:t>Europska unija je 26. listopada 2021. održala dijalog o kontroli izvoza sa šest zemalja partnera sa zapadnog Balkana (Albanija, Bosna i Hercegovina, Kosovo, Crna Gora, Sjeverna Makedonija i Srbija). Sastanak je organizirala DG TRADE, u suradnji s Općom upravom za europsku politiku susjedstva i pregovore o proširenju (DG NEAR) i Službom za instrumente vanjske politike, kako bi okupila stručnjake iz Europske unije.</w:t>
      </w:r>
      <w:bookmarkEnd w:id="13"/>
      <w:bookmarkEnd w:id="14"/>
      <w:bookmarkEnd w:id="15"/>
      <w:r w:rsidR="006F7E18" w:rsidRPr="00D83F5A">
        <w:rPr>
          <w:rFonts w:eastAsiaTheme="majorEastAsia" w:cstheme="majorBidi"/>
          <w:bCs/>
          <w:color w:val="000000" w:themeColor="text1"/>
          <w:lang w:val="la-Latn"/>
        </w:rPr>
        <w:t xml:space="preserve"> </w:t>
      </w:r>
      <w:bookmarkStart w:id="18" w:name="_Toc98257387"/>
      <w:bookmarkStart w:id="19" w:name="_Toc98926914"/>
      <w:bookmarkStart w:id="20" w:name="_Toc99364838"/>
    </w:p>
    <w:p w:rsidR="006F7E18" w:rsidRPr="00D83F5A" w:rsidRDefault="004C40AF" w:rsidP="004C40AF">
      <w:pPr>
        <w:spacing w:line="360" w:lineRule="auto"/>
        <w:jc w:val="both"/>
        <w:rPr>
          <w:rFonts w:eastAsiaTheme="majorEastAsia" w:cstheme="majorBidi"/>
          <w:bCs/>
          <w:color w:val="000000" w:themeColor="text1"/>
          <w:lang w:val="la-Latn"/>
        </w:rPr>
      </w:pPr>
      <w:r>
        <w:rPr>
          <w:rFonts w:eastAsiaTheme="majorEastAsia" w:cstheme="majorBidi"/>
          <w:bCs/>
          <w:color w:val="000000" w:themeColor="text1"/>
          <w:lang w:val="hr-HR"/>
        </w:rPr>
        <w:t xml:space="preserve">       </w:t>
      </w:r>
      <w:r w:rsidR="006F7E18" w:rsidRPr="00D83F5A">
        <w:rPr>
          <w:rFonts w:eastAsiaTheme="majorEastAsia" w:cstheme="majorBidi"/>
          <w:bCs/>
          <w:color w:val="000000" w:themeColor="text1"/>
          <w:lang w:val="la-Latn"/>
        </w:rPr>
        <w:t>Cilj dijaloga Europska unija-zapadni Balkan bio je poduzimanje konkretnih akcija za potporu području zapadnog Balkana na njenom putu europskih integracija, a posebno u njenim nastojanjima da se uskladi s pravnom stečevinom Europske unije u području nadzora izvoza robe s dvojnom namjenom u Europskoj uniji.</w:t>
      </w:r>
      <w:bookmarkEnd w:id="18"/>
      <w:bookmarkEnd w:id="19"/>
      <w:bookmarkEnd w:id="20"/>
      <w:r w:rsidR="006F7E18" w:rsidRPr="00D83F5A">
        <w:rPr>
          <w:rFonts w:eastAsiaTheme="majorEastAsia" w:cstheme="majorBidi"/>
          <w:bCs/>
          <w:color w:val="000000" w:themeColor="text1"/>
          <w:lang w:val="la-Latn"/>
        </w:rPr>
        <w:t xml:space="preserve"> </w:t>
      </w:r>
    </w:p>
    <w:p w:rsidR="006F7E18" w:rsidRPr="00D83F5A" w:rsidRDefault="006F7E18" w:rsidP="006F7E18">
      <w:pPr>
        <w:keepNext/>
        <w:keepLines/>
        <w:spacing w:before="0" w:after="0" w:line="360" w:lineRule="auto"/>
        <w:ind w:firstLine="720"/>
        <w:jc w:val="both"/>
        <w:outlineLvl w:val="2"/>
        <w:rPr>
          <w:rFonts w:eastAsiaTheme="majorEastAsia" w:cstheme="majorBidi"/>
          <w:bCs/>
          <w:color w:val="000000" w:themeColor="text1"/>
          <w:lang w:val="la-Latn"/>
        </w:rPr>
      </w:pPr>
      <w:bookmarkStart w:id="21" w:name="_Toc98257388"/>
      <w:bookmarkStart w:id="22" w:name="_Toc98926915"/>
      <w:bookmarkStart w:id="23" w:name="_Toc99364839"/>
      <w:bookmarkStart w:id="24" w:name="_Toc99376236"/>
      <w:r w:rsidRPr="00D83F5A">
        <w:rPr>
          <w:rFonts w:eastAsiaTheme="majorEastAsia" w:cstheme="majorBidi"/>
          <w:bCs/>
          <w:color w:val="000000" w:themeColor="text1"/>
          <w:lang w:val="la-Latn"/>
        </w:rPr>
        <w:t>Predstavnici EU P2P "Partner to Partner“ outreachprogram „Put naprijed“ predstavili su stanje trenutne suradnje sa partnerskim zemljama zapadnog Balkana. Pandemija je jako utjecala na sveukupne terenske aktivnosti, no neke aktivnosti na daljinu su se dogodile. Program će nastaviti svoju suradnju sa zemljama zapadnog Balkana, posebno na daljnjem usklađivanju s Uredbom (EU) 2021/821, angažmanu industrije i akademske zajednice, o nematerijalnom prijenosu tehnologije i o novim tehnologijama u razvoju.</w:t>
      </w:r>
      <w:bookmarkEnd w:id="21"/>
      <w:bookmarkEnd w:id="22"/>
      <w:bookmarkEnd w:id="23"/>
      <w:bookmarkEnd w:id="24"/>
      <w:r w:rsidRPr="00D83F5A">
        <w:rPr>
          <w:rFonts w:eastAsiaTheme="majorEastAsia" w:cstheme="majorBidi"/>
          <w:bCs/>
          <w:color w:val="000000" w:themeColor="text1"/>
          <w:lang w:val="la-Latn"/>
        </w:rPr>
        <w:t xml:space="preserve"> </w:t>
      </w:r>
    </w:p>
    <w:p w:rsidR="006F7E18" w:rsidRDefault="006F7E18" w:rsidP="006F7E18">
      <w:pPr>
        <w:keepNext/>
        <w:keepLines/>
        <w:spacing w:before="0" w:after="0" w:line="360" w:lineRule="auto"/>
        <w:ind w:firstLine="720"/>
        <w:jc w:val="both"/>
        <w:outlineLvl w:val="2"/>
        <w:rPr>
          <w:rFonts w:eastAsiaTheme="majorEastAsia" w:cstheme="majorBidi"/>
          <w:bCs/>
          <w:color w:val="000000" w:themeColor="text1"/>
          <w:lang w:val="la-Latn"/>
        </w:rPr>
      </w:pPr>
      <w:bookmarkStart w:id="25" w:name="_Toc98257389"/>
      <w:bookmarkStart w:id="26" w:name="_Toc98926916"/>
      <w:bookmarkStart w:id="27" w:name="_Toc99364840"/>
      <w:bookmarkStart w:id="28" w:name="_Toc99376237"/>
      <w:r w:rsidRPr="00D83F5A">
        <w:rPr>
          <w:rFonts w:eastAsiaTheme="majorEastAsia" w:cstheme="majorBidi"/>
          <w:bCs/>
          <w:color w:val="000000" w:themeColor="text1"/>
          <w:lang w:val="la-Latn"/>
        </w:rPr>
        <w:t>Zemlje zapadnog Balkana potvrdile su svoju predanost kontinuiranom usklađivanju s propisima Europske unije o kontroli izvoza i izvijestile o svojim naporima da uvrste ažuriranja popisa robe s dvojnom namjenom Europske unije u nacionalna zakonodavstva.</w:t>
      </w:r>
      <w:bookmarkEnd w:id="25"/>
      <w:bookmarkEnd w:id="26"/>
      <w:bookmarkEnd w:id="27"/>
      <w:bookmarkEnd w:id="28"/>
      <w:r w:rsidRPr="00D83F5A">
        <w:rPr>
          <w:rFonts w:eastAsiaTheme="majorEastAsia" w:cstheme="majorBidi"/>
          <w:bCs/>
          <w:color w:val="000000" w:themeColor="text1"/>
          <w:lang w:val="la-Latn"/>
        </w:rPr>
        <w:t xml:space="preserve">  </w:t>
      </w:r>
      <w:bookmarkEnd w:id="16"/>
      <w:bookmarkEnd w:id="17"/>
    </w:p>
    <w:p w:rsidR="006F7E18" w:rsidRDefault="006F7E18" w:rsidP="00E24AAB">
      <w:pPr>
        <w:keepNext/>
        <w:keepLines/>
        <w:spacing w:before="0" w:after="0" w:line="360" w:lineRule="auto"/>
        <w:ind w:firstLine="720"/>
        <w:jc w:val="both"/>
        <w:outlineLvl w:val="2"/>
        <w:rPr>
          <w:rFonts w:eastAsiaTheme="majorEastAsia" w:cstheme="majorBidi"/>
          <w:bCs/>
          <w:color w:val="000000" w:themeColor="text1"/>
          <w:lang w:val="la-Latn"/>
        </w:rPr>
      </w:pPr>
    </w:p>
    <w:p w:rsidR="001A1FA4" w:rsidRDefault="001A1FA4" w:rsidP="00E24AAB">
      <w:pPr>
        <w:keepNext/>
        <w:keepLines/>
        <w:spacing w:before="0" w:after="0" w:line="360" w:lineRule="auto"/>
        <w:ind w:firstLine="720"/>
        <w:jc w:val="both"/>
        <w:outlineLvl w:val="2"/>
        <w:rPr>
          <w:rFonts w:eastAsiaTheme="majorEastAsia" w:cstheme="majorBidi"/>
          <w:bCs/>
          <w:color w:val="000000" w:themeColor="text1"/>
          <w:lang w:val="la-Latn"/>
        </w:rPr>
      </w:pPr>
    </w:p>
    <w:p w:rsidR="001A1FA4" w:rsidRDefault="001A1FA4" w:rsidP="00E24AAB">
      <w:pPr>
        <w:keepNext/>
        <w:keepLines/>
        <w:spacing w:before="0" w:after="0" w:line="360" w:lineRule="auto"/>
        <w:ind w:firstLine="720"/>
        <w:jc w:val="both"/>
        <w:outlineLvl w:val="2"/>
        <w:rPr>
          <w:rFonts w:eastAsiaTheme="majorEastAsia" w:cstheme="majorBidi"/>
          <w:bCs/>
          <w:color w:val="000000" w:themeColor="text1"/>
          <w:lang w:val="la-Latn"/>
        </w:rPr>
      </w:pPr>
    </w:p>
    <w:p w:rsidR="0042485C" w:rsidRPr="00D83F5A" w:rsidRDefault="0042485C" w:rsidP="0042485C">
      <w:pPr>
        <w:rPr>
          <w:lang w:val="la-Latn"/>
        </w:rPr>
      </w:pPr>
    </w:p>
    <w:p w:rsidR="008E22C1" w:rsidRPr="004C40AF" w:rsidRDefault="003E6FC1" w:rsidP="004C40AF">
      <w:pPr>
        <w:pStyle w:val="Heading1"/>
      </w:pPr>
      <w:bookmarkStart w:id="29" w:name="_Toc65499960"/>
      <w:bookmarkStart w:id="30" w:name="_Toc99376238"/>
      <w:r w:rsidRPr="004C40AF">
        <w:t>REZULTATI KONTROLE IZVOZA U 2021</w:t>
      </w:r>
      <w:r w:rsidR="008E22C1" w:rsidRPr="004C40AF">
        <w:t>. GODINI</w:t>
      </w:r>
      <w:bookmarkEnd w:id="29"/>
      <w:bookmarkEnd w:id="30"/>
    </w:p>
    <w:p w:rsidR="008E22C1" w:rsidRPr="00D83F5A" w:rsidRDefault="008E22C1" w:rsidP="00451A09">
      <w:pPr>
        <w:spacing w:line="360" w:lineRule="auto"/>
        <w:ind w:firstLine="720"/>
        <w:jc w:val="both"/>
        <w:rPr>
          <w:color w:val="000000" w:themeColor="text1"/>
          <w:szCs w:val="24"/>
          <w:lang w:val="la-Latn"/>
        </w:rPr>
      </w:pPr>
      <w:r w:rsidRPr="00D83F5A">
        <w:rPr>
          <w:color w:val="000000" w:themeColor="text1"/>
          <w:szCs w:val="24"/>
          <w:lang w:val="la-Latn"/>
        </w:rPr>
        <w:t>Europska unija praksu razmjene informacija o izdanim i realiziranim dozvolama provodi od 2013. Podaci se razmjenjuju između država članica i Europske komisije kroz poseban informatički sustav DUeS, a agregirani podaci Europske unije javno se objavljuju u izvješću Vijeću i Europskom parlamentu.</w:t>
      </w:r>
    </w:p>
    <w:p w:rsidR="008E22C1" w:rsidRPr="00D83F5A" w:rsidRDefault="008E22C1" w:rsidP="00451A09">
      <w:pPr>
        <w:spacing w:line="360" w:lineRule="auto"/>
        <w:ind w:firstLine="720"/>
        <w:jc w:val="both"/>
        <w:rPr>
          <w:color w:val="000000" w:themeColor="text1"/>
          <w:szCs w:val="24"/>
          <w:lang w:val="la-Latn"/>
        </w:rPr>
      </w:pPr>
      <w:r w:rsidRPr="00D83F5A">
        <w:rPr>
          <w:color w:val="000000" w:themeColor="text1"/>
          <w:szCs w:val="24"/>
          <w:lang w:val="la-Latn"/>
        </w:rPr>
        <w:t xml:space="preserve">Podaci govore uglavnom o izdanim dozvolama obzirom da mnoge države članice nemaju podataka o stvarnim izvozima koji su izvršeni po dozvolama, pogotovo u velikim državama članicama gdje brojka izdanih dozvola broji i nekoliko desetaka tisuća. Međutim, veliki se napori ulažu da se, kad god je moguće, dostave podaci o stvarnom izvozu. </w:t>
      </w:r>
    </w:p>
    <w:p w:rsidR="008E22C1" w:rsidRPr="00D83F5A" w:rsidRDefault="008E22C1" w:rsidP="00451A09">
      <w:pPr>
        <w:spacing w:line="360" w:lineRule="auto"/>
        <w:ind w:firstLine="720"/>
        <w:jc w:val="both"/>
        <w:rPr>
          <w:color w:val="000000" w:themeColor="text1"/>
          <w:szCs w:val="24"/>
          <w:lang w:val="la-Latn"/>
        </w:rPr>
      </w:pPr>
      <w:r w:rsidRPr="00D83F5A">
        <w:rPr>
          <w:color w:val="000000" w:themeColor="text1"/>
          <w:szCs w:val="24"/>
          <w:lang w:val="la-Latn"/>
        </w:rPr>
        <w:t xml:space="preserve">Podaci u Godišnjem izvješću Republike Hrvatske temelje se na evidenciji Ministarstva vanjskih i europskih poslova, polugodišnjim izvješćima Ministarstva financija – Carinske uprave i izvješćima izvoznika i pružatelja usluge nakon izvršenog posla, sukladno člancima 19. i 21. Zakona o nadzoru robe s dvojnom namjenom. </w:t>
      </w:r>
    </w:p>
    <w:p w:rsidR="008E22C1" w:rsidRPr="00D83F5A" w:rsidRDefault="008E22C1" w:rsidP="00451A09">
      <w:pPr>
        <w:spacing w:line="360" w:lineRule="auto"/>
        <w:ind w:firstLine="720"/>
        <w:jc w:val="both"/>
        <w:rPr>
          <w:color w:val="000000" w:themeColor="text1"/>
          <w:szCs w:val="24"/>
          <w:lang w:val="la-Latn"/>
        </w:rPr>
      </w:pPr>
      <w:r w:rsidRPr="00D83F5A">
        <w:rPr>
          <w:color w:val="000000" w:themeColor="text1"/>
          <w:szCs w:val="24"/>
          <w:lang w:val="la-Latn"/>
        </w:rPr>
        <w:t>Republika Hrvatska nije značajan proizvođač osjetljive robe i tehnologije s dvojnom namjenom. Najviše se izvozi roba i tehnologija s dvojnom namjenom iz kategorije 5 (Telekomunikacije i „sigurnost informacije“) te iz kategorije 2 (Obrada materijala).</w:t>
      </w:r>
    </w:p>
    <w:p w:rsidR="008E22C1" w:rsidRPr="00D83F5A" w:rsidRDefault="003E6FC1" w:rsidP="00451A09">
      <w:pPr>
        <w:spacing w:line="360" w:lineRule="auto"/>
        <w:ind w:firstLine="720"/>
        <w:jc w:val="both"/>
        <w:rPr>
          <w:color w:val="000000" w:themeColor="text1"/>
          <w:szCs w:val="24"/>
          <w:lang w:val="la-Latn"/>
        </w:rPr>
      </w:pPr>
      <w:r w:rsidRPr="00D83F5A">
        <w:rPr>
          <w:color w:val="000000" w:themeColor="text1"/>
          <w:szCs w:val="24"/>
          <w:lang w:val="la-Latn"/>
        </w:rPr>
        <w:t>U 2021</w:t>
      </w:r>
      <w:r w:rsidR="008E22C1" w:rsidRPr="00D83F5A">
        <w:rPr>
          <w:color w:val="000000" w:themeColor="text1"/>
          <w:szCs w:val="24"/>
          <w:lang w:val="la-Latn"/>
        </w:rPr>
        <w:t>.g. nije izdana niti jedna dozvola za prijenos unutar E</w:t>
      </w:r>
      <w:r w:rsidR="00883776" w:rsidRPr="00D83F5A">
        <w:rPr>
          <w:color w:val="000000" w:themeColor="text1"/>
          <w:szCs w:val="24"/>
          <w:lang w:val="la-Latn"/>
        </w:rPr>
        <w:t>uropske unije</w:t>
      </w:r>
      <w:r w:rsidR="008E22C1" w:rsidRPr="00D83F5A">
        <w:rPr>
          <w:color w:val="000000" w:themeColor="text1"/>
          <w:szCs w:val="24"/>
          <w:lang w:val="la-Latn"/>
        </w:rPr>
        <w:t xml:space="preserve"> za robu</w:t>
      </w:r>
      <w:r w:rsidRPr="00D83F5A">
        <w:rPr>
          <w:color w:val="000000" w:themeColor="text1"/>
          <w:szCs w:val="24"/>
          <w:lang w:val="la-Latn"/>
        </w:rPr>
        <w:t xml:space="preserve"> iz Priloga IV</w:t>
      </w:r>
      <w:r w:rsidR="00883776" w:rsidRPr="00D83F5A">
        <w:rPr>
          <w:color w:val="000000" w:themeColor="text1"/>
          <w:szCs w:val="24"/>
          <w:lang w:val="la-Latn"/>
        </w:rPr>
        <w:t>.</w:t>
      </w:r>
      <w:r w:rsidRPr="00D83F5A">
        <w:rPr>
          <w:color w:val="000000" w:themeColor="text1"/>
          <w:szCs w:val="24"/>
          <w:lang w:val="la-Latn"/>
        </w:rPr>
        <w:t xml:space="preserve"> Uredbe Vijeća (EU</w:t>
      </w:r>
      <w:r w:rsidR="008E22C1" w:rsidRPr="00D83F5A">
        <w:rPr>
          <w:color w:val="000000" w:themeColor="text1"/>
          <w:szCs w:val="24"/>
          <w:lang w:val="la-Latn"/>
        </w:rPr>
        <w:t xml:space="preserve">) </w:t>
      </w:r>
      <w:r w:rsidR="009C1996" w:rsidRPr="00D83F5A">
        <w:rPr>
          <w:color w:val="000000" w:themeColor="text1"/>
          <w:szCs w:val="24"/>
          <w:lang w:val="la-Latn"/>
        </w:rPr>
        <w:t>2021/821</w:t>
      </w:r>
      <w:r w:rsidR="008E22C1" w:rsidRPr="00D83F5A">
        <w:rPr>
          <w:color w:val="000000" w:themeColor="text1"/>
          <w:szCs w:val="24"/>
          <w:lang w:val="la-Latn"/>
        </w:rPr>
        <w:t xml:space="preserve">. </w:t>
      </w:r>
    </w:p>
    <w:p w:rsidR="008E22C1" w:rsidRPr="00D83F5A" w:rsidRDefault="008E22C1" w:rsidP="00451A09">
      <w:pPr>
        <w:spacing w:line="360" w:lineRule="auto"/>
        <w:ind w:firstLine="720"/>
        <w:jc w:val="both"/>
        <w:rPr>
          <w:color w:val="000000" w:themeColor="text1"/>
          <w:szCs w:val="24"/>
          <w:lang w:val="la-Latn"/>
        </w:rPr>
      </w:pPr>
      <w:r w:rsidRPr="00D83F5A">
        <w:rPr>
          <w:color w:val="000000" w:themeColor="text1"/>
          <w:szCs w:val="24"/>
          <w:lang w:val="la-Latn"/>
        </w:rPr>
        <w:t>Prema članku 11. stavk</w:t>
      </w:r>
      <w:r w:rsidR="00F337AC">
        <w:rPr>
          <w:color w:val="000000" w:themeColor="text1"/>
          <w:szCs w:val="24"/>
          <w:lang w:val="hr-HR"/>
        </w:rPr>
        <w:t>u</w:t>
      </w:r>
      <w:r w:rsidRPr="00D83F5A">
        <w:rPr>
          <w:color w:val="000000" w:themeColor="text1"/>
          <w:szCs w:val="24"/>
          <w:lang w:val="la-Latn"/>
        </w:rPr>
        <w:t xml:space="preserve"> 1., u slučaju da se roba nalazi u drugoj državi članici od one u kojoj je podnesen zahtjev za izdavanje dozvole, nadležno tijelo države članice kojoj je podnesen zahtjev za izdavanje dozvole mora se savjetovati s nadležnim tijelom države članice u kojoj se roba nalazi. Tako se Ministarstvo vanjskih </w:t>
      </w:r>
      <w:r w:rsidR="003E6FC1" w:rsidRPr="00D83F5A">
        <w:rPr>
          <w:color w:val="000000" w:themeColor="text1"/>
          <w:szCs w:val="24"/>
          <w:lang w:val="la-Latn"/>
        </w:rPr>
        <w:t>i europskih poslova tijekom 2021</w:t>
      </w:r>
      <w:r w:rsidRPr="00D83F5A">
        <w:rPr>
          <w:color w:val="000000" w:themeColor="text1"/>
          <w:szCs w:val="24"/>
          <w:lang w:val="la-Latn"/>
        </w:rPr>
        <w:t xml:space="preserve">.g. </w:t>
      </w:r>
      <w:r w:rsidR="00B4553B" w:rsidRPr="00D83F5A">
        <w:rPr>
          <w:color w:val="000000" w:themeColor="text1"/>
          <w:szCs w:val="24"/>
          <w:lang w:val="la-Latn"/>
        </w:rPr>
        <w:t>tri puta</w:t>
      </w:r>
      <w:r w:rsidR="0053010E" w:rsidRPr="00D83F5A">
        <w:rPr>
          <w:color w:val="000000" w:themeColor="text1"/>
          <w:szCs w:val="24"/>
          <w:lang w:val="la-Latn"/>
        </w:rPr>
        <w:t xml:space="preserve"> </w:t>
      </w:r>
      <w:r w:rsidRPr="00D83F5A">
        <w:rPr>
          <w:color w:val="000000" w:themeColor="text1"/>
          <w:szCs w:val="24"/>
          <w:lang w:val="la-Latn"/>
        </w:rPr>
        <w:t>savjetovalo s drug</w:t>
      </w:r>
      <w:r w:rsidR="00B4553B" w:rsidRPr="00D83F5A">
        <w:rPr>
          <w:color w:val="000000" w:themeColor="text1"/>
          <w:szCs w:val="24"/>
          <w:lang w:val="la-Latn"/>
        </w:rPr>
        <w:t>im</w:t>
      </w:r>
      <w:r w:rsidRPr="00D83F5A">
        <w:rPr>
          <w:color w:val="000000" w:themeColor="text1"/>
          <w:szCs w:val="24"/>
          <w:lang w:val="la-Latn"/>
        </w:rPr>
        <w:t xml:space="preserve"> držav</w:t>
      </w:r>
      <w:r w:rsidR="00B4553B" w:rsidRPr="00D83F5A">
        <w:rPr>
          <w:color w:val="000000" w:themeColor="text1"/>
          <w:szCs w:val="24"/>
          <w:lang w:val="la-Latn"/>
        </w:rPr>
        <w:t>ama</w:t>
      </w:r>
      <w:r w:rsidRPr="00D83F5A">
        <w:rPr>
          <w:color w:val="000000" w:themeColor="text1"/>
          <w:szCs w:val="24"/>
          <w:lang w:val="la-Latn"/>
        </w:rPr>
        <w:t xml:space="preserve"> članic</w:t>
      </w:r>
      <w:r w:rsidR="00B4553B" w:rsidRPr="00D83F5A">
        <w:rPr>
          <w:color w:val="000000" w:themeColor="text1"/>
          <w:szCs w:val="24"/>
          <w:lang w:val="la-Latn"/>
        </w:rPr>
        <w:t>ama</w:t>
      </w:r>
      <w:r w:rsidRPr="00D83F5A">
        <w:rPr>
          <w:color w:val="000000" w:themeColor="text1"/>
          <w:szCs w:val="24"/>
          <w:lang w:val="la-Latn"/>
        </w:rPr>
        <w:t xml:space="preserve"> u koj</w:t>
      </w:r>
      <w:r w:rsidR="00BA0440" w:rsidRPr="00D83F5A">
        <w:rPr>
          <w:color w:val="000000" w:themeColor="text1"/>
          <w:szCs w:val="24"/>
          <w:lang w:val="la-Latn"/>
        </w:rPr>
        <w:t>ima</w:t>
      </w:r>
      <w:r w:rsidRPr="00D83F5A">
        <w:rPr>
          <w:color w:val="000000" w:themeColor="text1"/>
          <w:szCs w:val="24"/>
          <w:lang w:val="la-Latn"/>
        </w:rPr>
        <w:t xml:space="preserve"> se nalazila roba za koju je izvoznik podnio zahtjev</w:t>
      </w:r>
      <w:r w:rsidR="00883776" w:rsidRPr="00D83F5A">
        <w:rPr>
          <w:color w:val="000000" w:themeColor="text1"/>
          <w:szCs w:val="24"/>
          <w:lang w:val="la-Latn"/>
        </w:rPr>
        <w:t>.</w:t>
      </w:r>
    </w:p>
    <w:p w:rsidR="008E22C1" w:rsidRPr="00D83F5A" w:rsidRDefault="008E22C1" w:rsidP="00451A09">
      <w:pPr>
        <w:spacing w:line="360" w:lineRule="auto"/>
        <w:ind w:firstLine="720"/>
        <w:jc w:val="both"/>
        <w:rPr>
          <w:color w:val="000000" w:themeColor="text1"/>
          <w:szCs w:val="24"/>
          <w:lang w:val="la-Latn"/>
        </w:rPr>
      </w:pPr>
      <w:r w:rsidRPr="00D83F5A">
        <w:rPr>
          <w:color w:val="000000" w:themeColor="text1"/>
          <w:szCs w:val="24"/>
          <w:lang w:val="la-Latn"/>
        </w:rPr>
        <w:t xml:space="preserve">Osim zahtjeva za izdavanje dozvola Ministarstvo </w:t>
      </w:r>
      <w:r w:rsidR="003E6FC1" w:rsidRPr="00D83F5A">
        <w:rPr>
          <w:color w:val="000000" w:themeColor="text1"/>
          <w:szCs w:val="24"/>
          <w:lang w:val="la-Latn"/>
        </w:rPr>
        <w:t>odgovorilo je na 70</w:t>
      </w:r>
      <w:r w:rsidRPr="00D83F5A">
        <w:rPr>
          <w:color w:val="000000" w:themeColor="text1"/>
          <w:szCs w:val="24"/>
          <w:lang w:val="la-Latn"/>
        </w:rPr>
        <w:t xml:space="preserve"> upita izvoznika, zaprimljenih elektroničkom poštom, u kojima se tražilo tumačenje mjera ograničavanja kao i razjašnjenja o tome </w:t>
      </w:r>
      <w:r w:rsidR="008D52B1" w:rsidRPr="00D83F5A">
        <w:rPr>
          <w:color w:val="000000" w:themeColor="text1"/>
          <w:szCs w:val="24"/>
          <w:lang w:val="la-Latn"/>
        </w:rPr>
        <w:t xml:space="preserve">nalazi li se roba pojedinih izvoznika </w:t>
      </w:r>
      <w:r w:rsidRPr="00D83F5A">
        <w:rPr>
          <w:color w:val="000000" w:themeColor="text1"/>
          <w:szCs w:val="24"/>
          <w:lang w:val="la-Latn"/>
        </w:rPr>
        <w:t>na Popisu robe s dvojnom namjenom. U sastavljanju odgovora konzultirani su članovi Povjerenstva za nadzor robe s dvojnom namjenom iz svoje nadležnosti. Na taj način izvoznicima je pružena informacija na temelju koje su tvrtke mogle procijeniti žele li započeti pregovore za određeni posao ili se javiti na određene javne natječaje kako kasnije ne bi snosili moguće troškove otkazivanja.</w:t>
      </w:r>
    </w:p>
    <w:p w:rsidR="006B3659" w:rsidRPr="00D83F5A" w:rsidRDefault="006B3659">
      <w:pPr>
        <w:rPr>
          <w:color w:val="000000" w:themeColor="text1"/>
          <w:szCs w:val="24"/>
          <w:lang w:val="la-Latn"/>
        </w:rPr>
      </w:pPr>
      <w:r w:rsidRPr="00D83F5A">
        <w:rPr>
          <w:color w:val="000000" w:themeColor="text1"/>
          <w:szCs w:val="24"/>
          <w:lang w:val="la-Latn"/>
        </w:rPr>
        <w:br w:type="page"/>
      </w:r>
    </w:p>
    <w:p w:rsidR="008E22C1" w:rsidRPr="00D83F5A" w:rsidRDefault="008E22C1" w:rsidP="008E22C1">
      <w:pPr>
        <w:spacing w:line="360" w:lineRule="auto"/>
        <w:ind w:firstLine="720"/>
        <w:jc w:val="both"/>
        <w:rPr>
          <w:color w:val="000000" w:themeColor="text1"/>
          <w:szCs w:val="24"/>
          <w:lang w:val="la-Latn"/>
        </w:rPr>
      </w:pPr>
      <w:r w:rsidRPr="00D83F5A">
        <w:rPr>
          <w:color w:val="000000" w:themeColor="text1"/>
          <w:szCs w:val="24"/>
          <w:lang w:val="la-Latn"/>
        </w:rPr>
        <w:t>Tablica 1. prikazuje broje</w:t>
      </w:r>
      <w:r w:rsidR="00B87345" w:rsidRPr="00D83F5A">
        <w:rPr>
          <w:color w:val="000000" w:themeColor="text1"/>
          <w:szCs w:val="24"/>
          <w:lang w:val="la-Latn"/>
        </w:rPr>
        <w:t>ve ukupno izdanih dozvola u 2021</w:t>
      </w:r>
      <w:r w:rsidRPr="00D83F5A">
        <w:rPr>
          <w:color w:val="000000" w:themeColor="text1"/>
          <w:szCs w:val="24"/>
          <w:lang w:val="la-Latn"/>
        </w:rPr>
        <w:t>. godini. Ukupno je izdan</w:t>
      </w:r>
      <w:r w:rsidR="007D6BF8" w:rsidRPr="00D83F5A">
        <w:rPr>
          <w:color w:val="000000" w:themeColor="text1"/>
          <w:szCs w:val="24"/>
          <w:lang w:val="la-Latn"/>
        </w:rPr>
        <w:t>o</w:t>
      </w:r>
      <w:r w:rsidR="00B87345" w:rsidRPr="00D83F5A">
        <w:rPr>
          <w:color w:val="000000" w:themeColor="text1"/>
          <w:szCs w:val="24"/>
          <w:lang w:val="la-Latn"/>
        </w:rPr>
        <w:t xml:space="preserve"> 3</w:t>
      </w:r>
      <w:r w:rsidR="008F586F" w:rsidRPr="00D83F5A">
        <w:rPr>
          <w:color w:val="000000" w:themeColor="text1"/>
          <w:szCs w:val="24"/>
          <w:lang w:val="la-Latn"/>
        </w:rPr>
        <w:t>7</w:t>
      </w:r>
      <w:r w:rsidR="00B87345" w:rsidRPr="00D83F5A">
        <w:rPr>
          <w:color w:val="000000" w:themeColor="text1"/>
          <w:szCs w:val="24"/>
          <w:lang w:val="la-Latn"/>
        </w:rPr>
        <w:t xml:space="preserve"> dozvola, od toga su 3</w:t>
      </w:r>
      <w:r w:rsidR="008F586F" w:rsidRPr="00D83F5A">
        <w:rPr>
          <w:color w:val="000000" w:themeColor="text1"/>
          <w:szCs w:val="24"/>
          <w:lang w:val="la-Latn"/>
        </w:rPr>
        <w:t>4</w:t>
      </w:r>
      <w:r w:rsidRPr="00D83F5A">
        <w:rPr>
          <w:color w:val="000000" w:themeColor="text1"/>
          <w:szCs w:val="24"/>
          <w:lang w:val="la-Latn"/>
        </w:rPr>
        <w:t xml:space="preserve"> individualne (DI)</w:t>
      </w:r>
      <w:r w:rsidR="00BA0440" w:rsidRPr="00D83F5A">
        <w:rPr>
          <w:color w:val="000000" w:themeColor="text1"/>
          <w:szCs w:val="24"/>
          <w:lang w:val="la-Latn"/>
        </w:rPr>
        <w:t xml:space="preserve"> i</w:t>
      </w:r>
      <w:r w:rsidR="00B87345" w:rsidRPr="00D83F5A">
        <w:rPr>
          <w:color w:val="000000" w:themeColor="text1"/>
          <w:szCs w:val="24"/>
          <w:lang w:val="la-Latn"/>
        </w:rPr>
        <w:t xml:space="preserve"> </w:t>
      </w:r>
      <w:r w:rsidR="007D6BF8" w:rsidRPr="00D83F5A">
        <w:rPr>
          <w:color w:val="000000" w:themeColor="text1"/>
          <w:szCs w:val="24"/>
          <w:lang w:val="la-Latn"/>
        </w:rPr>
        <w:t>3</w:t>
      </w:r>
      <w:r w:rsidRPr="00D83F5A">
        <w:rPr>
          <w:color w:val="000000" w:themeColor="text1"/>
          <w:szCs w:val="24"/>
          <w:lang w:val="la-Latn"/>
        </w:rPr>
        <w:t xml:space="preserve"> globaln</w:t>
      </w:r>
      <w:r w:rsidR="007D6BF8" w:rsidRPr="00D83F5A">
        <w:rPr>
          <w:color w:val="000000" w:themeColor="text1"/>
          <w:szCs w:val="24"/>
          <w:lang w:val="la-Latn"/>
        </w:rPr>
        <w:t>e</w:t>
      </w:r>
      <w:r w:rsidRPr="00D83F5A">
        <w:rPr>
          <w:color w:val="000000" w:themeColor="text1"/>
          <w:szCs w:val="24"/>
          <w:lang w:val="la-Latn"/>
        </w:rPr>
        <w:t xml:space="preserve"> (DG). </w:t>
      </w:r>
      <w:r w:rsidR="001D1E3C" w:rsidRPr="00D83F5A">
        <w:rPr>
          <w:color w:val="000000" w:themeColor="text1"/>
          <w:szCs w:val="24"/>
          <w:lang w:val="la-Latn"/>
        </w:rPr>
        <w:t>Izdane</w:t>
      </w:r>
      <w:r w:rsidR="00B87345" w:rsidRPr="00D83F5A">
        <w:rPr>
          <w:color w:val="000000" w:themeColor="text1"/>
          <w:szCs w:val="24"/>
          <w:lang w:val="la-Latn"/>
        </w:rPr>
        <w:t xml:space="preserve"> </w:t>
      </w:r>
      <w:r w:rsidR="001D1E3C" w:rsidRPr="00D83F5A">
        <w:rPr>
          <w:color w:val="000000" w:themeColor="text1"/>
          <w:szCs w:val="24"/>
          <w:lang w:val="la-Latn"/>
        </w:rPr>
        <w:t>su</w:t>
      </w:r>
      <w:r w:rsidR="00B87345" w:rsidRPr="00D83F5A">
        <w:rPr>
          <w:color w:val="000000" w:themeColor="text1"/>
          <w:szCs w:val="24"/>
          <w:lang w:val="la-Latn"/>
        </w:rPr>
        <w:t xml:space="preserve"> </w:t>
      </w:r>
      <w:r w:rsidR="001D1E3C" w:rsidRPr="00D83F5A">
        <w:rPr>
          <w:color w:val="000000" w:themeColor="text1"/>
          <w:szCs w:val="24"/>
          <w:lang w:val="la-Latn"/>
        </w:rPr>
        <w:t xml:space="preserve">dvije </w:t>
      </w:r>
      <w:r w:rsidR="0078477A" w:rsidRPr="00D83F5A">
        <w:rPr>
          <w:color w:val="000000" w:themeColor="text1"/>
          <w:szCs w:val="24"/>
          <w:lang w:val="la-Latn"/>
        </w:rPr>
        <w:t>potvrde kompanijama za korištenje o</w:t>
      </w:r>
      <w:r w:rsidR="001D1E3C" w:rsidRPr="00D83F5A">
        <w:rPr>
          <w:color w:val="000000" w:themeColor="text1"/>
          <w:szCs w:val="24"/>
          <w:lang w:val="la-Latn"/>
        </w:rPr>
        <w:t>pće</w:t>
      </w:r>
      <w:r w:rsidR="0078477A" w:rsidRPr="00D83F5A">
        <w:rPr>
          <w:color w:val="000000" w:themeColor="text1"/>
          <w:szCs w:val="24"/>
          <w:lang w:val="la-Latn"/>
        </w:rPr>
        <w:t xml:space="preserve"> izvozne</w:t>
      </w:r>
      <w:r w:rsidR="00B87345" w:rsidRPr="00D83F5A">
        <w:rPr>
          <w:color w:val="000000" w:themeColor="text1"/>
          <w:szCs w:val="24"/>
          <w:lang w:val="la-Latn"/>
        </w:rPr>
        <w:t xml:space="preserve"> dozvol</w:t>
      </w:r>
      <w:r w:rsidR="0078477A" w:rsidRPr="00D83F5A">
        <w:rPr>
          <w:color w:val="000000" w:themeColor="text1"/>
          <w:szCs w:val="24"/>
          <w:lang w:val="la-Latn"/>
        </w:rPr>
        <w:t>e</w:t>
      </w:r>
      <w:r w:rsidR="001D1E3C" w:rsidRPr="00D83F5A">
        <w:rPr>
          <w:color w:val="000000" w:themeColor="text1"/>
          <w:szCs w:val="24"/>
          <w:lang w:val="la-Latn"/>
        </w:rPr>
        <w:t xml:space="preserve"> u 2021. godini</w:t>
      </w:r>
      <w:r w:rsidR="00B87345" w:rsidRPr="00D83F5A">
        <w:rPr>
          <w:color w:val="000000" w:themeColor="text1"/>
          <w:szCs w:val="24"/>
          <w:lang w:val="la-Latn"/>
        </w:rPr>
        <w:t>. U odnosu na prethodnu, 2020. godinu, kada su bile izdane 41</w:t>
      </w:r>
      <w:r w:rsidRPr="00D83F5A">
        <w:rPr>
          <w:color w:val="000000" w:themeColor="text1"/>
          <w:szCs w:val="24"/>
          <w:lang w:val="la-Latn"/>
        </w:rPr>
        <w:t xml:space="preserve"> dozvole, radi se o smanjenju izdanih dozvola.</w:t>
      </w:r>
    </w:p>
    <w:sdt>
      <w:sdtPr>
        <w:rPr>
          <w:b w:val="0"/>
          <w:bCs w:val="0"/>
          <w:noProof/>
          <w:color w:val="000000" w:themeColor="text1"/>
          <w:sz w:val="24"/>
          <w:lang w:val="la-Latn"/>
        </w:rPr>
        <w:id w:val="-1885320972"/>
        <w:docPartObj>
          <w:docPartGallery w:val="Cover Pages"/>
          <w:docPartUnique/>
        </w:docPartObj>
      </w:sdtPr>
      <w:sdtEndPr/>
      <w:sdtContent>
        <w:p w:rsidR="008E22C1" w:rsidRPr="00D83F5A" w:rsidRDefault="00AE1A6A" w:rsidP="008E22C1">
          <w:pPr>
            <w:pStyle w:val="Caption"/>
            <w:keepNext/>
            <w:rPr>
              <w:b w:val="0"/>
              <w:bCs w:val="0"/>
              <w:noProof/>
              <w:color w:val="000000" w:themeColor="text1"/>
              <w:sz w:val="24"/>
              <w:lang w:val="la-Latn"/>
            </w:rPr>
          </w:pPr>
          <w:r w:rsidRPr="00D83F5A">
            <w:rPr>
              <w:noProof/>
              <w:color w:val="000000" w:themeColor="text1"/>
              <w:sz w:val="76"/>
              <w:szCs w:val="72"/>
              <w:lang w:val="hr-HR" w:eastAsia="hr-HR"/>
            </w:rPr>
            <mc:AlternateContent>
              <mc:Choice Requires="wps">
                <w:drawing>
                  <wp:anchor distT="0" distB="0" distL="114300" distR="114300" simplePos="0" relativeHeight="251667456" behindDoc="0" locked="0" layoutInCell="0" allowOverlap="0" wp14:anchorId="498FE635" wp14:editId="307F6010">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4818380" cy="742950"/>
                    <wp:effectExtent l="0" t="0" r="0" b="0"/>
                    <wp:wrapNone/>
                    <wp:docPr id="15" name="Text Box 3" descr="Company 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43063" w:rsidRPr="004F6F42" w:rsidRDefault="00E43063" w:rsidP="008E22C1">
                                <w:pPr>
                                  <w:spacing w:after="0" w:line="240" w:lineRule="auto"/>
                                  <w:rPr>
                                    <w:rFonts w:ascii="Times New Roman" w:hAnsi="Times New Roman"/>
                                    <w:i/>
                                    <w:iCs/>
                                    <w:lang w:eastAsia="en-US"/>
                                  </w:rPr>
                                </w:pPr>
                              </w:p>
                              <w:p w:rsidR="00E43063" w:rsidRPr="00A43FCD" w:rsidRDefault="00E43063" w:rsidP="008E22C1">
                                <w:pPr>
                                  <w:spacing w:after="0" w:line="240" w:lineRule="auto"/>
                                  <w:rPr>
                                    <w:rFonts w:ascii="Times New Roman" w:hAnsi="Times New Roman"/>
                                    <w:i/>
                                    <w:iCs/>
                                    <w:color w:val="7F7F7F" w:themeColor="text1" w:themeTint="80"/>
                                    <w:lang w:eastAsia="en-US"/>
                                  </w:rPr>
                                </w:pPr>
                                <w:r w:rsidRPr="004F6F42">
                                  <w:rPr>
                                    <w:rFonts w:ascii="Times New Roman" w:hAnsi="Times New Roman"/>
                                    <w:b/>
                                    <w:lang w:eastAsia="en-US"/>
                                  </w:rPr>
                                  <w:t xml:space="preserve">      </w:t>
                                </w:r>
                              </w:p>
                              <w:p w:rsidR="00E43063" w:rsidRDefault="00E43063" w:rsidP="008E22C1"/>
                            </w:txbxContent>
                          </wps:txbx>
                          <wps:bodyPr rot="0" vert="horz" wrap="square" lIns="0" tIns="0" rIns="0" bIns="0" anchor="t" anchorCtr="0" upright="1">
                            <a:spAutoFit/>
                          </wps:bodyPr>
                        </wps:wsp>
                      </a:graphicData>
                    </a:graphic>
                    <wp14:sizeRelH relativeFrom="page">
                      <wp14:pctWidth>0</wp14:pctWidth>
                    </wp14:sizeRelH>
                    <wp14:sizeRelV relativeFrom="page">
                      <wp14:pctHeight>15000</wp14:pctHeight>
                    </wp14:sizeRelV>
                  </wp:anchor>
                </w:drawing>
              </mc:Choice>
              <mc:Fallback>
                <w:pict>
                  <v:shape w14:anchorId="498FE635" id="_x0000_s1029" type="#_x0000_t202" alt="Company contact information" style="position:absolute;margin-left:0;margin-top:0;width:379.4pt;height:58.5pt;z-index:251667456;visibility:visible;mso-wrap-style:square;mso-width-percent:0;mso-height-percent:150;mso-left-percent:93;mso-top-percent:55;mso-wrap-distance-left:9pt;mso-wrap-distance-top:0;mso-wrap-distance-right:9pt;mso-wrap-distance-bottom:0;mso-position-horizontal-relative:page;mso-position-vertical-relative:page;mso-width-percent:0;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" o:allowincell="f" o:allowoverlap="f" filled="f" stroked="f" strokeweight=".5pt">
                    <v:textbox style="mso-fit-shape-to-text:t" inset="0,0,0,0">
                      <w:txbxContent>
                        <w:p w:rsidR="00E43063" w:rsidRPr="004F6F42" w:rsidRDefault="00E43063" w:rsidP="008E22C1">
                          <w:pPr>
                            <w:spacing w:after="0" w:line="240" w:lineRule="auto"/>
                            <w:rPr>
                              <w:rFonts w:ascii="Times New Roman" w:hAnsi="Times New Roman"/>
                              <w:i/>
                              <w:iCs/>
                              <w:lang w:eastAsia="en-US"/>
                            </w:rPr>
                          </w:pPr>
                        </w:p>
                        <w:p w:rsidR="00E43063" w:rsidRPr="00A43FCD" w:rsidRDefault="00E43063" w:rsidP="008E22C1">
                          <w:pPr>
                            <w:spacing w:after="0" w:line="240" w:lineRule="auto"/>
                            <w:rPr>
                              <w:rFonts w:ascii="Times New Roman" w:hAnsi="Times New Roman"/>
                              <w:i/>
                              <w:iCs/>
                              <w:color w:val="7F7F7F" w:themeColor="text1" w:themeTint="80"/>
                              <w:lang w:eastAsia="en-US"/>
                            </w:rPr>
                          </w:pPr>
                          <w:r w:rsidRPr="004F6F42">
                            <w:rPr>
                              <w:rFonts w:ascii="Times New Roman" w:hAnsi="Times New Roman"/>
                              <w:b/>
                              <w:lang w:eastAsia="en-US"/>
                            </w:rPr>
                            <w:t xml:space="preserve">      </w:t>
                          </w:r>
                        </w:p>
                        <w:p w:rsidR="00E43063" w:rsidRDefault="00E43063" w:rsidP="008E22C1"/>
                      </w:txbxContent>
                    </v:textbox>
                    <w10:wrap anchorx="page" anchory="page"/>
                  </v:shape>
                </w:pict>
              </mc:Fallback>
            </mc:AlternateContent>
          </w:r>
        </w:p>
        <w:sdt>
          <w:sdtPr>
            <w:rPr>
              <w:b w:val="0"/>
              <w:bCs w:val="0"/>
              <w:noProof/>
              <w:color w:val="000000" w:themeColor="text1"/>
              <w:sz w:val="24"/>
              <w:lang w:val="la-Latn"/>
            </w:rPr>
            <w:id w:val="-463888295"/>
            <w:docPartObj>
              <w:docPartGallery w:val="Cover Pages"/>
              <w:docPartUnique/>
            </w:docPartObj>
          </w:sdtPr>
          <w:sdtEndPr/>
          <w:sdtContent>
            <w:p w:rsidR="008E22C1" w:rsidRPr="00D83F5A" w:rsidRDefault="008E22C1" w:rsidP="008E22C1">
              <w:pPr>
                <w:pStyle w:val="Caption"/>
                <w:keepNext/>
                <w:rPr>
                  <w:b w:val="0"/>
                  <w:bCs w:val="0"/>
                  <w:noProof/>
                  <w:color w:val="000000" w:themeColor="text1"/>
                  <w:sz w:val="24"/>
                  <w:lang w:val="la-Latn"/>
                </w:rPr>
              </w:pPr>
              <w:r w:rsidRPr="00D83F5A">
                <w:rPr>
                  <w:color w:val="000000" w:themeColor="text1"/>
                  <w:sz w:val="24"/>
                  <w:szCs w:val="24"/>
                  <w:lang w:val="la-Latn"/>
                </w:rPr>
                <w:t xml:space="preserve">Tablica </w:t>
              </w:r>
              <w:r w:rsidRPr="00D83F5A">
                <w:rPr>
                  <w:color w:val="000000" w:themeColor="text1"/>
                  <w:sz w:val="24"/>
                  <w:szCs w:val="24"/>
                  <w:lang w:val="la-Latn"/>
                </w:rPr>
                <w:fldChar w:fldCharType="begin"/>
              </w:r>
              <w:r w:rsidRPr="00D83F5A">
                <w:rPr>
                  <w:color w:val="000000" w:themeColor="text1"/>
                  <w:sz w:val="24"/>
                  <w:szCs w:val="24"/>
                  <w:lang w:val="la-Latn"/>
                </w:rPr>
                <w:instrText xml:space="preserve"> SEQ Tablica \* ARABIC </w:instrText>
              </w:r>
              <w:r w:rsidRPr="00D83F5A">
                <w:rPr>
                  <w:color w:val="000000" w:themeColor="text1"/>
                  <w:sz w:val="24"/>
                  <w:szCs w:val="24"/>
                  <w:lang w:val="la-Latn"/>
                </w:rPr>
                <w:fldChar w:fldCharType="separate"/>
              </w:r>
              <w:r w:rsidR="00CC1B74" w:rsidRPr="00D83F5A">
                <w:rPr>
                  <w:noProof/>
                  <w:color w:val="000000" w:themeColor="text1"/>
                  <w:sz w:val="24"/>
                  <w:szCs w:val="24"/>
                  <w:lang w:val="la-Latn"/>
                </w:rPr>
                <w:t>1</w:t>
              </w:r>
              <w:r w:rsidRPr="00D83F5A">
                <w:rPr>
                  <w:color w:val="000000" w:themeColor="text1"/>
                  <w:sz w:val="24"/>
                  <w:szCs w:val="24"/>
                  <w:lang w:val="la-Latn"/>
                </w:rPr>
                <w:fldChar w:fldCharType="end"/>
              </w:r>
              <w:r w:rsidRPr="00D83F5A">
                <w:rPr>
                  <w:color w:val="000000" w:themeColor="text1"/>
                  <w:sz w:val="24"/>
                  <w:szCs w:val="24"/>
                  <w:lang w:val="la-Latn"/>
                </w:rPr>
                <w:t>: Pregl</w:t>
              </w:r>
              <w:r w:rsidR="0014627F" w:rsidRPr="00D83F5A">
                <w:rPr>
                  <w:color w:val="000000" w:themeColor="text1"/>
                  <w:sz w:val="24"/>
                  <w:szCs w:val="24"/>
                  <w:lang w:val="la-Latn"/>
                </w:rPr>
                <w:t>ed ukupno izdanih dozvola u 2021</w:t>
              </w:r>
              <w:r w:rsidRPr="00D83F5A">
                <w:rPr>
                  <w:color w:val="000000" w:themeColor="text1"/>
                  <w:sz w:val="24"/>
                  <w:szCs w:val="24"/>
                  <w:lang w:val="la-Latn"/>
                </w:rPr>
                <w:t>.</w:t>
              </w:r>
            </w:p>
            <w:tbl>
              <w:tblPr>
                <w:tblW w:w="5700" w:type="dxa"/>
                <w:tblInd w:w="93" w:type="dxa"/>
                <w:tblLook w:val="04A0" w:firstRow="1" w:lastRow="0" w:firstColumn="1" w:lastColumn="0" w:noHBand="0" w:noVBand="1"/>
              </w:tblPr>
              <w:tblGrid>
                <w:gridCol w:w="4740"/>
                <w:gridCol w:w="960"/>
              </w:tblGrid>
              <w:tr w:rsidR="008E22C1" w:rsidRPr="00D83F5A" w:rsidTr="00D14A9B">
                <w:trPr>
                  <w:trHeight w:val="30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22C1" w:rsidRPr="00D83F5A" w:rsidRDefault="008E22C1" w:rsidP="00D14A9B">
                    <w:pPr>
                      <w:spacing w:before="0" w:after="0" w:line="240" w:lineRule="auto"/>
                      <w:rPr>
                        <w:rFonts w:eastAsia="Times New Roman" w:cs="Times New Roman"/>
                        <w:color w:val="000000" w:themeColor="text1"/>
                        <w:kern w:val="0"/>
                        <w:szCs w:val="24"/>
                        <w:vertAlign w:val="superscript"/>
                        <w:lang w:val="la-Latn" w:eastAsia="hr-HR"/>
                      </w:rPr>
                    </w:pPr>
                    <w:r w:rsidRPr="00D83F5A">
                      <w:rPr>
                        <w:rFonts w:eastAsia="Times New Roman" w:cs="Times New Roman"/>
                        <w:color w:val="000000" w:themeColor="text1"/>
                        <w:kern w:val="0"/>
                        <w:szCs w:val="24"/>
                        <w:lang w:val="la-Latn" w:eastAsia="hr-HR"/>
                      </w:rPr>
                      <w:t xml:space="preserve">Individualne izvozne dozvole (DI)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22C1" w:rsidRPr="00D83F5A" w:rsidRDefault="0014627F" w:rsidP="00D14A9B">
                    <w:pPr>
                      <w:spacing w:before="0" w:after="0"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3</w:t>
                    </w:r>
                    <w:r w:rsidR="008F586F" w:rsidRPr="00D83F5A">
                      <w:rPr>
                        <w:rFonts w:eastAsia="Times New Roman" w:cs="Times New Roman"/>
                        <w:color w:val="000000" w:themeColor="text1"/>
                        <w:kern w:val="0"/>
                        <w:szCs w:val="24"/>
                        <w:lang w:val="la-Latn" w:eastAsia="hr-HR"/>
                      </w:rPr>
                      <w:t>4</w:t>
                    </w:r>
                  </w:p>
                </w:tc>
              </w:tr>
              <w:tr w:rsidR="008E22C1" w:rsidRPr="00D83F5A" w:rsidTr="00D14A9B">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tcPr>
                  <w:p w:rsidR="008E22C1" w:rsidRPr="00D83F5A" w:rsidRDefault="008E22C1" w:rsidP="00D14A9B">
                    <w:pPr>
                      <w:spacing w:before="0" w:after="0" w:line="240" w:lineRule="auto"/>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Globalne izvozne dozvole (DG)</w:t>
                    </w:r>
                  </w:p>
                </w:tc>
                <w:tc>
                  <w:tcPr>
                    <w:tcW w:w="960" w:type="dxa"/>
                    <w:tcBorders>
                      <w:top w:val="nil"/>
                      <w:left w:val="nil"/>
                      <w:bottom w:val="single" w:sz="4" w:space="0" w:color="auto"/>
                      <w:right w:val="single" w:sz="4" w:space="0" w:color="auto"/>
                    </w:tcBorders>
                    <w:shd w:val="clear" w:color="auto" w:fill="auto"/>
                    <w:noWrap/>
                    <w:vAlign w:val="bottom"/>
                  </w:tcPr>
                  <w:p w:rsidR="008E22C1" w:rsidRPr="00D83F5A" w:rsidRDefault="007D6BF8" w:rsidP="00D14A9B">
                    <w:pPr>
                      <w:spacing w:before="0" w:after="0"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3</w:t>
                    </w:r>
                  </w:p>
                </w:tc>
              </w:tr>
              <w:tr w:rsidR="008E22C1" w:rsidRPr="00D83F5A" w:rsidTr="00D14A9B">
                <w:trPr>
                  <w:trHeight w:val="315"/>
                </w:trPr>
                <w:tc>
                  <w:tcPr>
                    <w:tcW w:w="474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8E22C1" w:rsidRPr="00D83F5A" w:rsidRDefault="008E22C1" w:rsidP="00D14A9B">
                    <w:pPr>
                      <w:spacing w:before="0" w:after="0" w:line="240" w:lineRule="auto"/>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Ukupno</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8E22C1" w:rsidRPr="00D83F5A" w:rsidRDefault="0014627F" w:rsidP="00D14A9B">
                    <w:pPr>
                      <w:keepNext/>
                      <w:spacing w:before="0" w:after="0"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3</w:t>
                    </w:r>
                    <w:r w:rsidR="008F586F" w:rsidRPr="00D83F5A">
                      <w:rPr>
                        <w:rFonts w:eastAsia="Times New Roman" w:cs="Times New Roman"/>
                        <w:color w:val="000000" w:themeColor="text1"/>
                        <w:kern w:val="0"/>
                        <w:szCs w:val="24"/>
                        <w:lang w:val="la-Latn" w:eastAsia="hr-HR"/>
                      </w:rPr>
                      <w:t>7</w:t>
                    </w:r>
                  </w:p>
                </w:tc>
              </w:tr>
            </w:tbl>
            <w:p w:rsidR="008E22C1" w:rsidRPr="00D83F5A" w:rsidRDefault="008E22C1" w:rsidP="008E22C1">
              <w:pPr>
                <w:rPr>
                  <w:noProof/>
                  <w:color w:val="000000" w:themeColor="text1"/>
                  <w:lang w:val="la-Latn"/>
                </w:rPr>
              </w:pPr>
            </w:p>
            <w:p w:rsidR="008F586F" w:rsidRPr="00D83F5A" w:rsidRDefault="008F586F" w:rsidP="008E22C1">
              <w:pPr>
                <w:rPr>
                  <w:noProof/>
                  <w:color w:val="000000" w:themeColor="text1"/>
                  <w:lang w:val="la-Latn"/>
                </w:rPr>
              </w:pPr>
              <w:r w:rsidRPr="00D83F5A">
                <w:rPr>
                  <w:noProof/>
                  <w:color w:val="000000" w:themeColor="text1"/>
                  <w:lang w:val="hr-HR" w:eastAsia="hr-HR"/>
                </w:rPr>
                <w:drawing>
                  <wp:inline distT="0" distB="0" distL="0" distR="0" wp14:anchorId="2195135E" wp14:editId="6F14B08C">
                    <wp:extent cx="5462270" cy="363347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2270" cy="3633470"/>
                            </a:xfrm>
                            <a:prstGeom prst="rect">
                              <a:avLst/>
                            </a:prstGeom>
                            <a:noFill/>
                          </pic:spPr>
                        </pic:pic>
                      </a:graphicData>
                    </a:graphic>
                  </wp:inline>
                </w:drawing>
              </w:r>
            </w:p>
            <w:p w:rsidR="00D13B6A" w:rsidRPr="00D83F5A" w:rsidRDefault="00D13B6A" w:rsidP="008E22C1">
              <w:pPr>
                <w:rPr>
                  <w:noProof/>
                  <w:color w:val="000000" w:themeColor="text1"/>
                  <w:lang w:val="la-Latn"/>
                </w:rPr>
              </w:pPr>
            </w:p>
            <w:p w:rsidR="00D13B6A" w:rsidRPr="00D83F5A" w:rsidRDefault="00D13B6A" w:rsidP="008E22C1">
              <w:pPr>
                <w:rPr>
                  <w:noProof/>
                  <w:color w:val="000000" w:themeColor="text1"/>
                  <w:lang w:val="la-Latn"/>
                </w:rPr>
              </w:pPr>
            </w:p>
            <w:p w:rsidR="005A7B36" w:rsidRPr="00D83F5A" w:rsidRDefault="005A7B36" w:rsidP="008E22C1">
              <w:pPr>
                <w:rPr>
                  <w:noProof/>
                  <w:color w:val="000000" w:themeColor="text1"/>
                  <w:lang w:val="la-Latn"/>
                </w:rPr>
              </w:pPr>
            </w:p>
            <w:p w:rsidR="005A7B36" w:rsidRPr="00D83F5A" w:rsidRDefault="005A7B36" w:rsidP="008E22C1">
              <w:pPr>
                <w:rPr>
                  <w:noProof/>
                  <w:color w:val="000000" w:themeColor="text1"/>
                  <w:lang w:val="la-Latn"/>
                </w:rPr>
              </w:pPr>
            </w:p>
            <w:p w:rsidR="008E22C1" w:rsidRPr="00D83F5A" w:rsidRDefault="00A977A1" w:rsidP="008E22C1">
              <w:pPr>
                <w:rPr>
                  <w:noProof/>
                  <w:color w:val="000000" w:themeColor="text1"/>
                  <w:lang w:val="la-Latn"/>
                </w:rPr>
              </w:pPr>
            </w:p>
          </w:sdtContent>
        </w:sdt>
      </w:sdtContent>
    </w:sdt>
    <w:p w:rsidR="006B3659" w:rsidRPr="00D83F5A" w:rsidRDefault="008E22C1">
      <w:pPr>
        <w:rPr>
          <w:color w:val="000000" w:themeColor="text1"/>
          <w:lang w:val="la-Latn"/>
        </w:rPr>
      </w:pPr>
      <w:r w:rsidRPr="00D83F5A">
        <w:rPr>
          <w:b/>
          <w:color w:val="000000" w:themeColor="text1"/>
          <w:lang w:val="la-Latn"/>
        </w:rPr>
        <w:t xml:space="preserve">Grafika 1.: Pregled ukupno izdanih </w:t>
      </w:r>
      <w:r w:rsidR="005A7B36" w:rsidRPr="00D83F5A">
        <w:rPr>
          <w:b/>
          <w:color w:val="000000" w:themeColor="text1"/>
          <w:lang w:val="la-Latn"/>
        </w:rPr>
        <w:t>dozvola i potvrda u 2021</w:t>
      </w:r>
      <w:r w:rsidRPr="00D83F5A">
        <w:rPr>
          <w:b/>
          <w:color w:val="000000" w:themeColor="text1"/>
          <w:lang w:val="la-Latn"/>
        </w:rPr>
        <w:t>.</w:t>
      </w:r>
      <w:r w:rsidR="006B3659" w:rsidRPr="00D83F5A">
        <w:rPr>
          <w:color w:val="000000" w:themeColor="text1"/>
          <w:lang w:val="la-Latn"/>
        </w:rPr>
        <w:t xml:space="preserve"> </w:t>
      </w:r>
    </w:p>
    <w:p w:rsidR="008E22C1" w:rsidRPr="00D83F5A" w:rsidRDefault="008E22C1" w:rsidP="00015645">
      <w:pPr>
        <w:spacing w:line="360" w:lineRule="auto"/>
        <w:ind w:firstLine="720"/>
        <w:jc w:val="both"/>
        <w:rPr>
          <w:color w:val="000000" w:themeColor="text1"/>
          <w:lang w:val="la-Latn"/>
        </w:rPr>
      </w:pPr>
      <w:r w:rsidRPr="00D83F5A">
        <w:rPr>
          <w:color w:val="000000" w:themeColor="text1"/>
          <w:lang w:val="la-Latn"/>
        </w:rPr>
        <w:t xml:space="preserve">Tablica 2. </w:t>
      </w:r>
      <w:r w:rsidR="00504B2E" w:rsidRPr="00D83F5A">
        <w:rPr>
          <w:color w:val="000000" w:themeColor="text1"/>
          <w:lang w:val="la-Latn"/>
        </w:rPr>
        <w:t>prikazuje da je najviše, i to 19</w:t>
      </w:r>
      <w:r w:rsidRPr="00D83F5A">
        <w:rPr>
          <w:color w:val="000000" w:themeColor="text1"/>
          <w:lang w:val="la-Latn"/>
        </w:rPr>
        <w:t>, individualn</w:t>
      </w:r>
      <w:r w:rsidR="0008026C" w:rsidRPr="00D83F5A">
        <w:rPr>
          <w:color w:val="000000" w:themeColor="text1"/>
          <w:lang w:val="la-Latn"/>
        </w:rPr>
        <w:t xml:space="preserve">ih </w:t>
      </w:r>
      <w:r w:rsidRPr="00D83F5A">
        <w:rPr>
          <w:color w:val="000000" w:themeColor="text1"/>
          <w:lang w:val="la-Latn"/>
        </w:rPr>
        <w:t>dozvol</w:t>
      </w:r>
      <w:r w:rsidR="0008026C" w:rsidRPr="00D83F5A">
        <w:rPr>
          <w:color w:val="000000" w:themeColor="text1"/>
          <w:lang w:val="la-Latn"/>
        </w:rPr>
        <w:t>a</w:t>
      </w:r>
      <w:r w:rsidRPr="00D83F5A">
        <w:rPr>
          <w:color w:val="000000" w:themeColor="text1"/>
          <w:lang w:val="la-Latn"/>
        </w:rPr>
        <w:t xml:space="preserve"> izdano za robu iz kategorije 5 (Telekomunikacije i „sigurnost informacije“). Za kategoriju 2 </w:t>
      </w:r>
      <w:r w:rsidR="00504B2E" w:rsidRPr="00D83F5A">
        <w:rPr>
          <w:color w:val="000000" w:themeColor="text1"/>
          <w:lang w:val="la-Latn"/>
        </w:rPr>
        <w:t xml:space="preserve">(Obrada materijala) izdano je </w:t>
      </w:r>
      <w:r w:rsidR="008F586F" w:rsidRPr="00D83F5A">
        <w:rPr>
          <w:color w:val="000000" w:themeColor="text1"/>
          <w:lang w:val="la-Latn"/>
        </w:rPr>
        <w:t>7</w:t>
      </w:r>
      <w:r w:rsidRPr="00D83F5A">
        <w:rPr>
          <w:color w:val="000000" w:themeColor="text1"/>
          <w:lang w:val="la-Latn"/>
        </w:rPr>
        <w:t xml:space="preserve"> dozvola. Za kategoriju 1 (Posebni materij</w:t>
      </w:r>
      <w:r w:rsidR="00504B2E" w:rsidRPr="00D83F5A">
        <w:rPr>
          <w:color w:val="000000" w:themeColor="text1"/>
          <w:lang w:val="la-Latn"/>
        </w:rPr>
        <w:t>ali i srodna oprema) izdane su 4 dozvole, a za kategoriju 9</w:t>
      </w:r>
      <w:r w:rsidRPr="00D83F5A">
        <w:rPr>
          <w:color w:val="000000" w:themeColor="text1"/>
          <w:lang w:val="la-Latn"/>
        </w:rPr>
        <w:t xml:space="preserve"> (</w:t>
      </w:r>
      <w:r w:rsidR="00504B2E" w:rsidRPr="00D83F5A">
        <w:rPr>
          <w:color w:val="000000" w:themeColor="text1"/>
          <w:lang w:val="la-Latn"/>
        </w:rPr>
        <w:t>Zračni i svemirski prostor i pogonski sustavi) izdana je 1 dozvola dok s</w:t>
      </w:r>
      <w:r w:rsidR="00017F8F" w:rsidRPr="00D83F5A">
        <w:rPr>
          <w:color w:val="000000" w:themeColor="text1"/>
          <w:lang w:val="la-Latn"/>
        </w:rPr>
        <w:t>u se na sveobuhvatnu kontrolu „C</w:t>
      </w:r>
      <w:r w:rsidR="00504B2E" w:rsidRPr="00D83F5A">
        <w:rPr>
          <w:color w:val="000000" w:themeColor="text1"/>
          <w:lang w:val="la-Latn"/>
        </w:rPr>
        <w:t xml:space="preserve">atch-all“ odnosile </w:t>
      </w:r>
      <w:r w:rsidR="00170D0D" w:rsidRPr="00D83F5A">
        <w:rPr>
          <w:color w:val="000000" w:themeColor="text1"/>
          <w:lang w:val="la-Latn"/>
        </w:rPr>
        <w:t>3</w:t>
      </w:r>
      <w:r w:rsidR="00504B2E" w:rsidRPr="00D83F5A">
        <w:rPr>
          <w:color w:val="000000" w:themeColor="text1"/>
          <w:lang w:val="la-Latn"/>
        </w:rPr>
        <w:t xml:space="preserve"> dozvole.</w:t>
      </w:r>
    </w:p>
    <w:p w:rsidR="008E22C1" w:rsidRPr="00134A16" w:rsidRDefault="008E22C1" w:rsidP="008E22C1">
      <w:pPr>
        <w:pStyle w:val="Caption"/>
        <w:keepNext/>
        <w:spacing w:line="360" w:lineRule="auto"/>
        <w:jc w:val="both"/>
        <w:rPr>
          <w:color w:val="000000" w:themeColor="text1"/>
          <w:sz w:val="24"/>
          <w:szCs w:val="24"/>
          <w:lang w:val="hr-HR"/>
        </w:rPr>
      </w:pPr>
      <w:r w:rsidRPr="00D83F5A">
        <w:rPr>
          <w:color w:val="000000" w:themeColor="text1"/>
          <w:sz w:val="24"/>
          <w:szCs w:val="24"/>
          <w:lang w:val="la-Latn"/>
        </w:rPr>
        <w:t xml:space="preserve">Tablica </w:t>
      </w:r>
      <w:r w:rsidRPr="00D83F5A">
        <w:rPr>
          <w:color w:val="000000" w:themeColor="text1"/>
          <w:sz w:val="24"/>
          <w:szCs w:val="24"/>
          <w:lang w:val="la-Latn"/>
        </w:rPr>
        <w:fldChar w:fldCharType="begin"/>
      </w:r>
      <w:r w:rsidRPr="00D83F5A">
        <w:rPr>
          <w:color w:val="000000" w:themeColor="text1"/>
          <w:sz w:val="24"/>
          <w:szCs w:val="24"/>
          <w:lang w:val="la-Latn"/>
        </w:rPr>
        <w:instrText xml:space="preserve"> SEQ Tablica \* ARABIC </w:instrText>
      </w:r>
      <w:r w:rsidRPr="00D83F5A">
        <w:rPr>
          <w:color w:val="000000" w:themeColor="text1"/>
          <w:sz w:val="24"/>
          <w:szCs w:val="24"/>
          <w:lang w:val="la-Latn"/>
        </w:rPr>
        <w:fldChar w:fldCharType="separate"/>
      </w:r>
      <w:r w:rsidR="00CC1B74" w:rsidRPr="00D83F5A">
        <w:rPr>
          <w:noProof/>
          <w:color w:val="000000" w:themeColor="text1"/>
          <w:sz w:val="24"/>
          <w:szCs w:val="24"/>
          <w:lang w:val="la-Latn"/>
        </w:rPr>
        <w:t>2</w:t>
      </w:r>
      <w:r w:rsidRPr="00D83F5A">
        <w:rPr>
          <w:color w:val="000000" w:themeColor="text1"/>
          <w:sz w:val="24"/>
          <w:szCs w:val="24"/>
          <w:lang w:val="la-Latn"/>
        </w:rPr>
        <w:fldChar w:fldCharType="end"/>
      </w:r>
      <w:r w:rsidRPr="00D83F5A">
        <w:rPr>
          <w:color w:val="000000" w:themeColor="text1"/>
          <w:sz w:val="24"/>
          <w:szCs w:val="24"/>
          <w:lang w:val="la-Latn"/>
        </w:rPr>
        <w:t>: Pregled izdanih individualnih izvoznih dozvola po kategorijama prema broju dozvola</w:t>
      </w:r>
      <w:r w:rsidR="00134A16">
        <w:rPr>
          <w:color w:val="000000" w:themeColor="text1"/>
          <w:sz w:val="24"/>
          <w:szCs w:val="24"/>
          <w:lang w:val="hr-HR"/>
        </w:rPr>
        <w:t xml:space="preserve"> u 2021. godini</w:t>
      </w:r>
    </w:p>
    <w:tbl>
      <w:tblPr>
        <w:tblW w:w="7780" w:type="dxa"/>
        <w:tblInd w:w="93" w:type="dxa"/>
        <w:tblLook w:val="04A0" w:firstRow="1" w:lastRow="0" w:firstColumn="1" w:lastColumn="0" w:noHBand="0" w:noVBand="1"/>
      </w:tblPr>
      <w:tblGrid>
        <w:gridCol w:w="6820"/>
        <w:gridCol w:w="960"/>
      </w:tblGrid>
      <w:tr w:rsidR="008E22C1" w:rsidRPr="00D83F5A" w:rsidTr="00D14A9B">
        <w:trPr>
          <w:trHeight w:val="300"/>
        </w:trPr>
        <w:tc>
          <w:tcPr>
            <w:tcW w:w="6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22C1" w:rsidRPr="00D83F5A" w:rsidRDefault="008E22C1" w:rsidP="00D14A9B">
            <w:pPr>
              <w:keepNext/>
              <w:spacing w:before="0" w:after="0" w:line="240" w:lineRule="auto"/>
              <w:jc w:val="both"/>
              <w:rPr>
                <w:color w:val="000000" w:themeColor="text1"/>
                <w:szCs w:val="24"/>
                <w:lang w:val="la-Latn"/>
              </w:rPr>
            </w:pPr>
            <w:r w:rsidRPr="00D83F5A">
              <w:rPr>
                <w:color w:val="000000" w:themeColor="text1"/>
                <w:szCs w:val="24"/>
                <w:lang w:val="la-Latn"/>
              </w:rPr>
              <w:t>Kategorija 1 (</w:t>
            </w:r>
            <w:r w:rsidRPr="00D83F5A">
              <w:rPr>
                <w:color w:val="000000" w:themeColor="text1"/>
                <w:lang w:val="la-Latn"/>
              </w:rPr>
              <w:t>Posebni materijali i srodna oprema)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22C1" w:rsidRPr="00D83F5A" w:rsidRDefault="00504B2E" w:rsidP="00D14A9B">
            <w:pPr>
              <w:keepNext/>
              <w:spacing w:before="0" w:after="0" w:line="240" w:lineRule="auto"/>
              <w:jc w:val="right"/>
              <w:rPr>
                <w:color w:val="000000" w:themeColor="text1"/>
                <w:szCs w:val="24"/>
                <w:lang w:val="la-Latn"/>
              </w:rPr>
            </w:pPr>
            <w:r w:rsidRPr="00D83F5A">
              <w:rPr>
                <w:color w:val="000000" w:themeColor="text1"/>
                <w:szCs w:val="24"/>
                <w:lang w:val="la-Latn"/>
              </w:rPr>
              <w:t>4</w:t>
            </w:r>
          </w:p>
        </w:tc>
      </w:tr>
      <w:tr w:rsidR="008E22C1" w:rsidRPr="00D83F5A" w:rsidTr="00D14A9B">
        <w:trPr>
          <w:trHeight w:val="300"/>
        </w:trPr>
        <w:tc>
          <w:tcPr>
            <w:tcW w:w="6820" w:type="dxa"/>
            <w:tcBorders>
              <w:top w:val="nil"/>
              <w:left w:val="single" w:sz="4" w:space="0" w:color="auto"/>
              <w:bottom w:val="single" w:sz="4" w:space="0" w:color="auto"/>
              <w:right w:val="single" w:sz="4" w:space="0" w:color="auto"/>
            </w:tcBorders>
            <w:shd w:val="clear" w:color="auto" w:fill="auto"/>
            <w:noWrap/>
            <w:vAlign w:val="bottom"/>
            <w:hideMark/>
          </w:tcPr>
          <w:p w:rsidR="008E22C1" w:rsidRPr="00D83F5A" w:rsidRDefault="008E22C1" w:rsidP="00D14A9B">
            <w:pPr>
              <w:keepNext/>
              <w:spacing w:before="0" w:after="0" w:line="240" w:lineRule="auto"/>
              <w:jc w:val="both"/>
              <w:rPr>
                <w:color w:val="000000" w:themeColor="text1"/>
                <w:szCs w:val="24"/>
                <w:lang w:val="la-Latn"/>
              </w:rPr>
            </w:pPr>
            <w:r w:rsidRPr="00D83F5A">
              <w:rPr>
                <w:color w:val="000000" w:themeColor="text1"/>
                <w:szCs w:val="24"/>
                <w:lang w:val="la-Latn"/>
              </w:rPr>
              <w:t>Kategorija 2 (</w:t>
            </w:r>
            <w:r w:rsidRPr="00D83F5A">
              <w:rPr>
                <w:color w:val="000000" w:themeColor="text1"/>
                <w:lang w:val="la-Latn"/>
              </w:rPr>
              <w:t>Obrada materijala)</w:t>
            </w:r>
          </w:p>
        </w:tc>
        <w:tc>
          <w:tcPr>
            <w:tcW w:w="960" w:type="dxa"/>
            <w:tcBorders>
              <w:top w:val="nil"/>
              <w:left w:val="nil"/>
              <w:bottom w:val="single" w:sz="4" w:space="0" w:color="auto"/>
              <w:right w:val="single" w:sz="4" w:space="0" w:color="auto"/>
            </w:tcBorders>
            <w:shd w:val="clear" w:color="auto" w:fill="auto"/>
            <w:noWrap/>
            <w:vAlign w:val="bottom"/>
            <w:hideMark/>
          </w:tcPr>
          <w:p w:rsidR="008E22C1" w:rsidRPr="00D83F5A" w:rsidRDefault="008F586F" w:rsidP="00D14A9B">
            <w:pPr>
              <w:keepNext/>
              <w:spacing w:before="0" w:after="0" w:line="240" w:lineRule="auto"/>
              <w:jc w:val="right"/>
              <w:rPr>
                <w:color w:val="000000" w:themeColor="text1"/>
                <w:szCs w:val="24"/>
                <w:lang w:val="la-Latn"/>
              </w:rPr>
            </w:pPr>
            <w:r w:rsidRPr="00D83F5A">
              <w:rPr>
                <w:color w:val="000000" w:themeColor="text1"/>
                <w:szCs w:val="24"/>
                <w:lang w:val="la-Latn"/>
              </w:rPr>
              <w:t>7</w:t>
            </w:r>
          </w:p>
        </w:tc>
      </w:tr>
      <w:tr w:rsidR="008E22C1" w:rsidRPr="00D83F5A" w:rsidTr="00D14A9B">
        <w:trPr>
          <w:trHeight w:val="300"/>
        </w:trPr>
        <w:tc>
          <w:tcPr>
            <w:tcW w:w="6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22C1" w:rsidRPr="00D83F5A" w:rsidRDefault="00504B2E" w:rsidP="00D14A9B">
            <w:pPr>
              <w:keepNext/>
              <w:spacing w:before="0" w:after="0" w:line="240" w:lineRule="auto"/>
              <w:jc w:val="both"/>
              <w:rPr>
                <w:color w:val="000000" w:themeColor="text1"/>
                <w:szCs w:val="24"/>
                <w:lang w:val="la-Latn"/>
              </w:rPr>
            </w:pPr>
            <w:r w:rsidRPr="00D83F5A">
              <w:rPr>
                <w:color w:val="000000" w:themeColor="text1"/>
                <w:szCs w:val="24"/>
                <w:lang w:val="la-Latn"/>
              </w:rPr>
              <w:t>Kategorija 5 (Telekomunikacije i „sigurnost informiranja“)</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E22C1" w:rsidRPr="00D83F5A" w:rsidRDefault="008E22C1" w:rsidP="00D14A9B">
            <w:pPr>
              <w:keepNext/>
              <w:spacing w:before="0" w:after="0" w:line="240" w:lineRule="auto"/>
              <w:jc w:val="right"/>
              <w:rPr>
                <w:color w:val="000000" w:themeColor="text1"/>
                <w:szCs w:val="24"/>
                <w:lang w:val="la-Latn"/>
              </w:rPr>
            </w:pPr>
            <w:r w:rsidRPr="00D83F5A">
              <w:rPr>
                <w:color w:val="000000" w:themeColor="text1"/>
                <w:szCs w:val="24"/>
                <w:lang w:val="la-Latn"/>
              </w:rPr>
              <w:t>1</w:t>
            </w:r>
            <w:r w:rsidR="00504B2E" w:rsidRPr="00D83F5A">
              <w:rPr>
                <w:color w:val="000000" w:themeColor="text1"/>
                <w:szCs w:val="24"/>
                <w:lang w:val="la-Latn"/>
              </w:rPr>
              <w:t>9</w:t>
            </w:r>
          </w:p>
        </w:tc>
      </w:tr>
      <w:tr w:rsidR="008E22C1" w:rsidRPr="00D83F5A" w:rsidTr="00D14A9B">
        <w:trPr>
          <w:trHeight w:val="300"/>
        </w:trPr>
        <w:tc>
          <w:tcPr>
            <w:tcW w:w="6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22C1" w:rsidRPr="00D83F5A" w:rsidRDefault="00504B2E" w:rsidP="00D14A9B">
            <w:pPr>
              <w:keepNext/>
              <w:spacing w:before="0" w:after="0" w:line="240" w:lineRule="auto"/>
              <w:jc w:val="both"/>
              <w:rPr>
                <w:color w:val="000000" w:themeColor="text1"/>
                <w:szCs w:val="24"/>
                <w:lang w:val="la-Latn"/>
              </w:rPr>
            </w:pPr>
            <w:r w:rsidRPr="00D83F5A">
              <w:rPr>
                <w:color w:val="000000" w:themeColor="text1"/>
                <w:szCs w:val="24"/>
                <w:lang w:val="la-Latn"/>
              </w:rPr>
              <w:t>Kategorija 9 (Zračni i svemirski prostor i pogonski sustavi)</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E22C1" w:rsidRPr="00D83F5A" w:rsidRDefault="00504B2E" w:rsidP="00D14A9B">
            <w:pPr>
              <w:keepNext/>
              <w:spacing w:before="0" w:after="0" w:line="240" w:lineRule="auto"/>
              <w:jc w:val="right"/>
              <w:rPr>
                <w:color w:val="000000" w:themeColor="text1"/>
                <w:szCs w:val="24"/>
                <w:lang w:val="la-Latn"/>
              </w:rPr>
            </w:pPr>
            <w:r w:rsidRPr="00D83F5A">
              <w:rPr>
                <w:color w:val="000000" w:themeColor="text1"/>
                <w:szCs w:val="24"/>
                <w:lang w:val="la-Latn"/>
              </w:rPr>
              <w:t>1</w:t>
            </w:r>
          </w:p>
        </w:tc>
      </w:tr>
      <w:tr w:rsidR="00504B2E" w:rsidRPr="00D83F5A" w:rsidTr="00D14A9B">
        <w:trPr>
          <w:trHeight w:val="300"/>
        </w:trPr>
        <w:tc>
          <w:tcPr>
            <w:tcW w:w="6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4B2E" w:rsidRPr="00D83F5A" w:rsidRDefault="00504B2E" w:rsidP="00D14A9B">
            <w:pPr>
              <w:keepNext/>
              <w:spacing w:before="0" w:after="0" w:line="240" w:lineRule="auto"/>
              <w:jc w:val="both"/>
              <w:rPr>
                <w:color w:val="000000" w:themeColor="text1"/>
                <w:szCs w:val="24"/>
                <w:lang w:val="la-Latn"/>
              </w:rPr>
            </w:pPr>
            <w:r w:rsidRPr="00D83F5A">
              <w:rPr>
                <w:color w:val="000000" w:themeColor="text1"/>
                <w:szCs w:val="24"/>
                <w:lang w:val="la-Latn"/>
              </w:rPr>
              <w:t>Sveobuhvatna kontrola „Catch-all“</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04B2E" w:rsidRPr="00D83F5A" w:rsidRDefault="00170D0D" w:rsidP="00D14A9B">
            <w:pPr>
              <w:keepNext/>
              <w:spacing w:before="0" w:after="0" w:line="240" w:lineRule="auto"/>
              <w:jc w:val="right"/>
              <w:rPr>
                <w:color w:val="000000" w:themeColor="text1"/>
                <w:szCs w:val="24"/>
                <w:lang w:val="la-Latn"/>
              </w:rPr>
            </w:pPr>
            <w:r w:rsidRPr="00D83F5A">
              <w:rPr>
                <w:color w:val="000000" w:themeColor="text1"/>
                <w:szCs w:val="24"/>
                <w:lang w:val="la-Latn"/>
              </w:rPr>
              <w:t>3</w:t>
            </w:r>
          </w:p>
        </w:tc>
      </w:tr>
      <w:tr w:rsidR="008E22C1" w:rsidRPr="00D83F5A" w:rsidTr="00D14A9B">
        <w:trPr>
          <w:trHeight w:val="315"/>
        </w:trPr>
        <w:tc>
          <w:tcPr>
            <w:tcW w:w="682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8E22C1" w:rsidRPr="00D83F5A" w:rsidRDefault="008E22C1" w:rsidP="00D14A9B">
            <w:pPr>
              <w:keepNext/>
              <w:spacing w:before="0" w:after="0" w:line="240" w:lineRule="auto"/>
              <w:jc w:val="both"/>
              <w:rPr>
                <w:color w:val="000000" w:themeColor="text1"/>
                <w:szCs w:val="24"/>
                <w:lang w:val="la-Latn"/>
              </w:rPr>
            </w:pPr>
            <w:r w:rsidRPr="00D83F5A">
              <w:rPr>
                <w:color w:val="000000" w:themeColor="text1"/>
                <w:szCs w:val="24"/>
                <w:lang w:val="la-Latn"/>
              </w:rPr>
              <w:t>Ukupno</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rsidR="008E22C1" w:rsidRPr="00D83F5A" w:rsidRDefault="00504B2E" w:rsidP="00D14A9B">
            <w:pPr>
              <w:keepNext/>
              <w:spacing w:before="0" w:after="0" w:line="240" w:lineRule="auto"/>
              <w:jc w:val="right"/>
              <w:rPr>
                <w:color w:val="000000" w:themeColor="text1"/>
                <w:szCs w:val="24"/>
                <w:lang w:val="la-Latn"/>
              </w:rPr>
            </w:pPr>
            <w:r w:rsidRPr="00D83F5A">
              <w:rPr>
                <w:color w:val="000000" w:themeColor="text1"/>
                <w:szCs w:val="24"/>
                <w:lang w:val="la-Latn"/>
              </w:rPr>
              <w:t>3</w:t>
            </w:r>
            <w:r w:rsidR="008F586F" w:rsidRPr="00D83F5A">
              <w:rPr>
                <w:color w:val="000000" w:themeColor="text1"/>
                <w:szCs w:val="24"/>
                <w:lang w:val="la-Latn"/>
              </w:rPr>
              <w:t>4</w:t>
            </w:r>
          </w:p>
        </w:tc>
      </w:tr>
    </w:tbl>
    <w:p w:rsidR="008E22C1" w:rsidRPr="00D83F5A" w:rsidRDefault="008E22C1" w:rsidP="008E22C1">
      <w:pPr>
        <w:spacing w:line="360" w:lineRule="auto"/>
        <w:jc w:val="both"/>
        <w:rPr>
          <w:color w:val="000000" w:themeColor="text1"/>
          <w:lang w:val="la-Latn"/>
        </w:rPr>
      </w:pPr>
    </w:p>
    <w:p w:rsidR="008F586F" w:rsidRPr="00D83F5A" w:rsidRDefault="008F586F" w:rsidP="008E22C1">
      <w:pPr>
        <w:spacing w:line="360" w:lineRule="auto"/>
        <w:jc w:val="both"/>
        <w:rPr>
          <w:color w:val="000000" w:themeColor="text1"/>
          <w:lang w:val="la-Latn"/>
        </w:rPr>
      </w:pPr>
    </w:p>
    <w:p w:rsidR="008F586F" w:rsidRPr="00D83F5A" w:rsidRDefault="008F586F" w:rsidP="008E22C1">
      <w:pPr>
        <w:spacing w:line="360" w:lineRule="auto"/>
        <w:jc w:val="both"/>
        <w:rPr>
          <w:color w:val="000000" w:themeColor="text1"/>
          <w:lang w:val="la-Latn"/>
        </w:rPr>
      </w:pPr>
      <w:r w:rsidRPr="00D83F5A">
        <w:rPr>
          <w:noProof/>
          <w:color w:val="000000" w:themeColor="text1"/>
          <w:lang w:val="hr-HR" w:eastAsia="hr-HR"/>
        </w:rPr>
        <w:drawing>
          <wp:inline distT="0" distB="0" distL="0" distR="0" wp14:anchorId="07C5DBEE" wp14:editId="4C92F0AF">
            <wp:extent cx="5937885" cy="5060315"/>
            <wp:effectExtent l="0" t="0" r="571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5060315"/>
                    </a:xfrm>
                    <a:prstGeom prst="rect">
                      <a:avLst/>
                    </a:prstGeom>
                    <a:noFill/>
                  </pic:spPr>
                </pic:pic>
              </a:graphicData>
            </a:graphic>
          </wp:inline>
        </w:drawing>
      </w:r>
    </w:p>
    <w:p w:rsidR="00C30BD8" w:rsidRPr="00D83F5A" w:rsidRDefault="00C30BD8" w:rsidP="008E22C1">
      <w:pPr>
        <w:spacing w:line="360" w:lineRule="auto"/>
        <w:jc w:val="both"/>
        <w:rPr>
          <w:color w:val="000000" w:themeColor="text1"/>
          <w:lang w:val="la-Latn"/>
        </w:rPr>
      </w:pPr>
    </w:p>
    <w:p w:rsidR="00504B2E" w:rsidRPr="00D83F5A" w:rsidRDefault="00504B2E" w:rsidP="008E22C1">
      <w:pPr>
        <w:spacing w:line="360" w:lineRule="auto"/>
        <w:jc w:val="both"/>
        <w:rPr>
          <w:color w:val="000000" w:themeColor="text1"/>
          <w:lang w:val="la-Latn"/>
        </w:rPr>
      </w:pPr>
    </w:p>
    <w:p w:rsidR="008E22C1" w:rsidRPr="00D83F5A" w:rsidRDefault="008E22C1" w:rsidP="008E22C1">
      <w:pPr>
        <w:spacing w:line="360" w:lineRule="auto"/>
        <w:jc w:val="both"/>
        <w:rPr>
          <w:b/>
          <w:color w:val="000000" w:themeColor="text1"/>
          <w:szCs w:val="24"/>
          <w:lang w:val="la-Latn"/>
        </w:rPr>
      </w:pPr>
    </w:p>
    <w:p w:rsidR="00451A09" w:rsidRPr="00D83F5A" w:rsidRDefault="008E22C1" w:rsidP="008E22C1">
      <w:pPr>
        <w:spacing w:line="360" w:lineRule="auto"/>
        <w:jc w:val="both"/>
        <w:rPr>
          <w:b/>
          <w:color w:val="000000" w:themeColor="text1"/>
          <w:szCs w:val="24"/>
          <w:lang w:val="la-Latn"/>
        </w:rPr>
      </w:pPr>
      <w:r w:rsidRPr="00D83F5A">
        <w:rPr>
          <w:b/>
          <w:color w:val="000000" w:themeColor="text1"/>
          <w:szCs w:val="24"/>
          <w:lang w:val="la-Latn"/>
        </w:rPr>
        <w:t>Grafika 2. Pregled izdanih individualnih dozvola po kategorijama prema broju dozvola</w:t>
      </w:r>
    </w:p>
    <w:p w:rsidR="008E22C1" w:rsidRPr="00D83F5A" w:rsidRDefault="008E22C1" w:rsidP="00451A09">
      <w:pPr>
        <w:spacing w:line="360" w:lineRule="auto"/>
        <w:ind w:firstLine="720"/>
        <w:jc w:val="both"/>
        <w:rPr>
          <w:b/>
          <w:color w:val="000000" w:themeColor="text1"/>
          <w:szCs w:val="24"/>
          <w:lang w:val="la-Latn"/>
        </w:rPr>
      </w:pPr>
      <w:r w:rsidRPr="00D83F5A">
        <w:rPr>
          <w:color w:val="000000" w:themeColor="text1"/>
          <w:szCs w:val="24"/>
          <w:lang w:val="la-Latn"/>
        </w:rPr>
        <w:t>Ukupan iznos odobrenih i realiziranih izvoznih individualnih dozvola naveden je u Tablici 3. Iznos ukupno odobrene vrijednosti izda</w:t>
      </w:r>
      <w:r w:rsidR="00EA6DA9" w:rsidRPr="00D83F5A">
        <w:rPr>
          <w:color w:val="000000" w:themeColor="text1"/>
          <w:szCs w:val="24"/>
          <w:lang w:val="la-Latn"/>
        </w:rPr>
        <w:t>nih individualnih dozvola u 2021</w:t>
      </w:r>
      <w:r w:rsidRPr="00D83F5A">
        <w:rPr>
          <w:color w:val="000000" w:themeColor="text1"/>
          <w:szCs w:val="24"/>
          <w:lang w:val="la-Latn"/>
        </w:rPr>
        <w:t xml:space="preserve">. iznosi </w:t>
      </w:r>
      <w:r w:rsidR="00D1340D" w:rsidRPr="00D83F5A">
        <w:rPr>
          <w:color w:val="000000" w:themeColor="text1"/>
          <w:szCs w:val="24"/>
          <w:lang w:val="la-Latn"/>
        </w:rPr>
        <w:t xml:space="preserve">11.878.554,09 </w:t>
      </w:r>
      <w:r w:rsidR="00EA6DA9" w:rsidRPr="00D83F5A">
        <w:rPr>
          <w:color w:val="000000" w:themeColor="text1"/>
          <w:szCs w:val="24"/>
          <w:lang w:val="la-Latn"/>
        </w:rPr>
        <w:t>EUR, za razliku od 2020</w:t>
      </w:r>
      <w:r w:rsidRPr="00D83F5A">
        <w:rPr>
          <w:color w:val="000000" w:themeColor="text1"/>
          <w:szCs w:val="24"/>
          <w:lang w:val="la-Latn"/>
        </w:rPr>
        <w:t xml:space="preserve">.g. kad je </w:t>
      </w:r>
      <w:r w:rsidR="00990555" w:rsidRPr="00D83F5A">
        <w:rPr>
          <w:color w:val="000000" w:themeColor="text1"/>
          <w:szCs w:val="24"/>
          <w:lang w:val="la-Latn"/>
        </w:rPr>
        <w:t xml:space="preserve">iznosio </w:t>
      </w:r>
      <w:r w:rsidR="00CC64B5">
        <w:rPr>
          <w:color w:val="000000" w:themeColor="text1"/>
          <w:szCs w:val="24"/>
          <w:lang w:val="hr-HR"/>
        </w:rPr>
        <w:t>4.249.594,04</w:t>
      </w:r>
      <w:r w:rsidR="00D1340D" w:rsidRPr="00D83F5A">
        <w:rPr>
          <w:color w:val="000000" w:themeColor="text1"/>
          <w:szCs w:val="24"/>
          <w:lang w:val="la-Latn"/>
        </w:rPr>
        <w:t xml:space="preserve"> </w:t>
      </w:r>
      <w:r w:rsidR="00990555" w:rsidRPr="00D83F5A">
        <w:rPr>
          <w:color w:val="000000" w:themeColor="text1"/>
          <w:szCs w:val="24"/>
          <w:lang w:val="la-Latn"/>
        </w:rPr>
        <w:t>EUR. Ukupna</w:t>
      </w:r>
      <w:r w:rsidRPr="00D83F5A">
        <w:rPr>
          <w:color w:val="000000" w:themeColor="text1"/>
          <w:szCs w:val="24"/>
          <w:lang w:val="la-Latn"/>
        </w:rPr>
        <w:t xml:space="preserve"> realizirana vrijednost indi</w:t>
      </w:r>
      <w:r w:rsidR="00EA6DA9" w:rsidRPr="00D83F5A">
        <w:rPr>
          <w:color w:val="000000" w:themeColor="text1"/>
          <w:szCs w:val="24"/>
          <w:lang w:val="la-Latn"/>
        </w:rPr>
        <w:t>vidualnih izdanih dozvola u 2021</w:t>
      </w:r>
      <w:r w:rsidRPr="00D83F5A">
        <w:rPr>
          <w:color w:val="000000" w:themeColor="text1"/>
          <w:szCs w:val="24"/>
          <w:lang w:val="la-Latn"/>
        </w:rPr>
        <w:t>. izno</w:t>
      </w:r>
      <w:r w:rsidR="00EA6DA9" w:rsidRPr="00D83F5A">
        <w:rPr>
          <w:color w:val="000000" w:themeColor="text1"/>
          <w:szCs w:val="24"/>
          <w:lang w:val="la-Latn"/>
        </w:rPr>
        <w:t>si 576.897,37 EUR, dok je 2020</w:t>
      </w:r>
      <w:r w:rsidRPr="00D83F5A">
        <w:rPr>
          <w:color w:val="000000" w:themeColor="text1"/>
          <w:szCs w:val="24"/>
          <w:lang w:val="la-Latn"/>
        </w:rPr>
        <w:t xml:space="preserve">. godine iznosila </w:t>
      </w:r>
      <w:r w:rsidR="00EA6DA9" w:rsidRPr="00D83F5A">
        <w:rPr>
          <w:color w:val="000000" w:themeColor="text1"/>
          <w:szCs w:val="24"/>
          <w:lang w:val="la-Latn"/>
        </w:rPr>
        <w:t xml:space="preserve">3.233.110,55 </w:t>
      </w:r>
      <w:r w:rsidRPr="00D83F5A">
        <w:rPr>
          <w:color w:val="000000" w:themeColor="text1"/>
          <w:szCs w:val="24"/>
          <w:lang w:val="la-Latn"/>
        </w:rPr>
        <w:t xml:space="preserve">EUR. </w:t>
      </w:r>
    </w:p>
    <w:p w:rsidR="008E22C1" w:rsidRPr="00D83F5A" w:rsidRDefault="008E22C1" w:rsidP="00451A09">
      <w:pPr>
        <w:spacing w:line="360" w:lineRule="auto"/>
        <w:ind w:firstLine="720"/>
        <w:jc w:val="both"/>
        <w:rPr>
          <w:color w:val="000000" w:themeColor="text1"/>
          <w:lang w:val="la-Latn"/>
        </w:rPr>
      </w:pPr>
      <w:r w:rsidRPr="00D83F5A">
        <w:rPr>
          <w:color w:val="000000" w:themeColor="text1"/>
          <w:szCs w:val="24"/>
          <w:lang w:val="la-Latn"/>
        </w:rPr>
        <w:t xml:space="preserve">Najveća </w:t>
      </w:r>
      <w:r w:rsidR="00625708">
        <w:rPr>
          <w:color w:val="000000" w:themeColor="text1"/>
          <w:szCs w:val="24"/>
          <w:lang w:val="hr-HR"/>
        </w:rPr>
        <w:t xml:space="preserve">odobrena </w:t>
      </w:r>
      <w:r w:rsidRPr="00D83F5A">
        <w:rPr>
          <w:color w:val="000000" w:themeColor="text1"/>
          <w:szCs w:val="24"/>
          <w:lang w:val="la-Latn"/>
        </w:rPr>
        <w:t xml:space="preserve">vrijednost je za izvoz robe iz kategorije 5 i to </w:t>
      </w:r>
      <w:r w:rsidR="00EA6DA9" w:rsidRPr="00D83F5A">
        <w:rPr>
          <w:color w:val="000000" w:themeColor="text1"/>
          <w:szCs w:val="24"/>
          <w:lang w:val="la-Latn"/>
        </w:rPr>
        <w:t xml:space="preserve">7.664.002,09 </w:t>
      </w:r>
      <w:r w:rsidRPr="00D83F5A">
        <w:rPr>
          <w:color w:val="000000" w:themeColor="text1"/>
          <w:szCs w:val="24"/>
          <w:lang w:val="la-Latn"/>
        </w:rPr>
        <w:t xml:space="preserve">EUR, ali je realizirana u iznosu od </w:t>
      </w:r>
      <w:r w:rsidR="0049539A" w:rsidRPr="00D83F5A">
        <w:rPr>
          <w:color w:val="000000" w:themeColor="text1"/>
          <w:szCs w:val="24"/>
          <w:lang w:val="la-Latn"/>
        </w:rPr>
        <w:t>330.957,40</w:t>
      </w:r>
      <w:r w:rsidRPr="00D83F5A">
        <w:rPr>
          <w:color w:val="000000" w:themeColor="text1"/>
          <w:szCs w:val="24"/>
          <w:lang w:val="la-Latn"/>
        </w:rPr>
        <w:t xml:space="preserve"> EU</w:t>
      </w:r>
      <w:r w:rsidR="00134A16">
        <w:rPr>
          <w:color w:val="000000" w:themeColor="text1"/>
          <w:szCs w:val="24"/>
          <w:lang w:val="la-Latn"/>
        </w:rPr>
        <w:t xml:space="preserve">R. Iza toga slijedi </w:t>
      </w:r>
      <w:r w:rsidR="00134A16">
        <w:rPr>
          <w:color w:val="000000" w:themeColor="text1"/>
          <w:szCs w:val="24"/>
          <w:lang w:val="hr-HR"/>
        </w:rPr>
        <w:t xml:space="preserve">odobreni </w:t>
      </w:r>
      <w:r w:rsidR="00134A16">
        <w:rPr>
          <w:color w:val="000000" w:themeColor="text1"/>
          <w:szCs w:val="24"/>
          <w:lang w:val="la-Latn"/>
        </w:rPr>
        <w:t xml:space="preserve">vrijednost </w:t>
      </w:r>
      <w:r w:rsidRPr="00D83F5A">
        <w:rPr>
          <w:color w:val="000000" w:themeColor="text1"/>
          <w:szCs w:val="24"/>
          <w:lang w:val="la-Latn"/>
        </w:rPr>
        <w:t xml:space="preserve">izvoza robe iz kategorije </w:t>
      </w:r>
      <w:r w:rsidRPr="00D83F5A">
        <w:rPr>
          <w:color w:val="000000" w:themeColor="text1"/>
          <w:lang w:val="la-Latn"/>
        </w:rPr>
        <w:t xml:space="preserve">2 (Obrada materijala) u iznosu od </w:t>
      </w:r>
      <w:r w:rsidR="008F586F" w:rsidRPr="00D83F5A">
        <w:rPr>
          <w:color w:val="000000" w:themeColor="text1"/>
          <w:lang w:val="la-Latn"/>
        </w:rPr>
        <w:t xml:space="preserve">368.948,42 </w:t>
      </w:r>
      <w:r w:rsidRPr="00D83F5A">
        <w:rPr>
          <w:color w:val="000000" w:themeColor="text1"/>
          <w:lang w:val="la-Latn"/>
        </w:rPr>
        <w:t xml:space="preserve">EUR, od čega je realizirano </w:t>
      </w:r>
      <w:r w:rsidR="00371EAE" w:rsidRPr="00D83F5A">
        <w:rPr>
          <w:rFonts w:eastAsia="Times New Roman" w:cs="Arial"/>
          <w:color w:val="000000" w:themeColor="text1"/>
          <w:kern w:val="0"/>
          <w:szCs w:val="24"/>
          <w:lang w:val="la-Latn" w:eastAsia="hr-HR"/>
        </w:rPr>
        <w:t xml:space="preserve">245.467,75 </w:t>
      </w:r>
      <w:r w:rsidRPr="00D83F5A">
        <w:rPr>
          <w:color w:val="000000" w:themeColor="text1"/>
          <w:lang w:val="la-Latn"/>
        </w:rPr>
        <w:t xml:space="preserve">EUR, što je </w:t>
      </w:r>
      <w:r w:rsidR="00371EAE" w:rsidRPr="00D83F5A">
        <w:rPr>
          <w:color w:val="000000" w:themeColor="text1"/>
          <w:lang w:val="la-Latn"/>
        </w:rPr>
        <w:t>smanjenje</w:t>
      </w:r>
      <w:r w:rsidRPr="00D83F5A">
        <w:rPr>
          <w:color w:val="000000" w:themeColor="text1"/>
          <w:lang w:val="la-Latn"/>
        </w:rPr>
        <w:t xml:space="preserve"> u odnosu na prethodnu godinu kad je odobren izvoz u vrijednosti od </w:t>
      </w:r>
      <w:r w:rsidR="00371EAE" w:rsidRPr="00D83F5A">
        <w:rPr>
          <w:color w:val="000000" w:themeColor="text1"/>
          <w:lang w:val="la-Latn"/>
        </w:rPr>
        <w:t xml:space="preserve">1.996.320,97 </w:t>
      </w:r>
      <w:r w:rsidRPr="00D83F5A">
        <w:rPr>
          <w:color w:val="000000" w:themeColor="text1"/>
          <w:lang w:val="la-Latn"/>
        </w:rPr>
        <w:t xml:space="preserve">EUR. Radi se uglavnom o izvozu </w:t>
      </w:r>
      <w:r w:rsidR="00371EAE" w:rsidRPr="00D83F5A">
        <w:rPr>
          <w:color w:val="000000" w:themeColor="text1"/>
          <w:lang w:val="la-Latn"/>
        </w:rPr>
        <w:t>strojarskih</w:t>
      </w:r>
      <w:r w:rsidRPr="00D83F5A">
        <w:rPr>
          <w:color w:val="000000" w:themeColor="text1"/>
          <w:lang w:val="la-Latn"/>
        </w:rPr>
        <w:t xml:space="preserve"> </w:t>
      </w:r>
      <w:r w:rsidR="00371EAE" w:rsidRPr="00D83F5A">
        <w:rPr>
          <w:color w:val="000000" w:themeColor="text1"/>
          <w:lang w:val="la-Latn"/>
        </w:rPr>
        <w:t>dijelova u susjedne zemlje</w:t>
      </w:r>
      <w:r w:rsidRPr="00D83F5A">
        <w:rPr>
          <w:color w:val="000000" w:themeColor="text1"/>
          <w:lang w:val="la-Latn"/>
        </w:rPr>
        <w:t xml:space="preserve"> za proizvodnju za automobilsku</w:t>
      </w:r>
      <w:r w:rsidR="00D17ED3" w:rsidRPr="00D83F5A">
        <w:rPr>
          <w:color w:val="000000" w:themeColor="text1"/>
          <w:lang w:val="la-Latn"/>
        </w:rPr>
        <w:t xml:space="preserve"> industriju</w:t>
      </w:r>
      <w:r w:rsidR="00371EAE" w:rsidRPr="00D83F5A">
        <w:rPr>
          <w:color w:val="000000" w:themeColor="text1"/>
          <w:lang w:val="la-Latn"/>
        </w:rPr>
        <w:t>. U odnosu na 2020</w:t>
      </w:r>
      <w:r w:rsidRPr="00D83F5A">
        <w:rPr>
          <w:color w:val="000000" w:themeColor="text1"/>
          <w:lang w:val="la-Latn"/>
        </w:rPr>
        <w:t>. godinu, izvoz robe iz kategorije 1 (Posebni materijali i srodna opr</w:t>
      </w:r>
      <w:r w:rsidR="00371EAE" w:rsidRPr="00D83F5A">
        <w:rPr>
          <w:color w:val="000000" w:themeColor="text1"/>
          <w:lang w:val="la-Latn"/>
        </w:rPr>
        <w:t>ema) u 2021</w:t>
      </w:r>
      <w:r w:rsidR="00990555" w:rsidRPr="00D83F5A">
        <w:rPr>
          <w:color w:val="000000" w:themeColor="text1"/>
          <w:lang w:val="la-Latn"/>
        </w:rPr>
        <w:t xml:space="preserve">. je smanjen, i to s </w:t>
      </w:r>
      <w:r w:rsidR="00371EAE" w:rsidRPr="00D83F5A">
        <w:rPr>
          <w:color w:val="000000" w:themeColor="text1"/>
          <w:lang w:val="la-Latn"/>
        </w:rPr>
        <w:t>14.398,00</w:t>
      </w:r>
      <w:r w:rsidRPr="00D83F5A">
        <w:rPr>
          <w:color w:val="000000" w:themeColor="text1"/>
          <w:lang w:val="la-Latn"/>
        </w:rPr>
        <w:t xml:space="preserve"> EUR na </w:t>
      </w:r>
      <w:r w:rsidR="00371EAE" w:rsidRPr="00D83F5A">
        <w:rPr>
          <w:color w:val="000000" w:themeColor="text1"/>
          <w:lang w:val="la-Latn"/>
        </w:rPr>
        <w:t xml:space="preserve">9.830,67 </w:t>
      </w:r>
      <w:r w:rsidR="00537FE3">
        <w:rPr>
          <w:color w:val="000000" w:themeColor="text1"/>
          <w:lang w:val="la-Latn"/>
        </w:rPr>
        <w:t>EUR dok je</w:t>
      </w:r>
      <w:r w:rsidR="00F332FF" w:rsidRPr="00D83F5A">
        <w:rPr>
          <w:color w:val="000000" w:themeColor="text1"/>
          <w:lang w:val="la-Latn"/>
        </w:rPr>
        <w:t xml:space="preserve"> realizirano u vrijednosti od</w:t>
      </w:r>
      <w:r w:rsidRPr="00D83F5A">
        <w:rPr>
          <w:color w:val="000000" w:themeColor="text1"/>
          <w:lang w:val="la-Latn"/>
        </w:rPr>
        <w:t xml:space="preserve"> </w:t>
      </w:r>
      <w:r w:rsidR="00371EAE" w:rsidRPr="00D83F5A">
        <w:rPr>
          <w:color w:val="000000" w:themeColor="text1"/>
          <w:lang w:val="la-Latn"/>
        </w:rPr>
        <w:t>472,22 EUR. U kategoriji 9</w:t>
      </w:r>
      <w:r w:rsidRPr="00D83F5A">
        <w:rPr>
          <w:color w:val="000000" w:themeColor="text1"/>
          <w:lang w:val="la-Latn"/>
        </w:rPr>
        <w:t xml:space="preserve"> (</w:t>
      </w:r>
      <w:r w:rsidR="001C0D1C" w:rsidRPr="00D83F5A">
        <w:rPr>
          <w:color w:val="000000" w:themeColor="text1"/>
          <w:lang w:val="la-Latn"/>
        </w:rPr>
        <w:t>Zračni i svemirski prostor i pogonski sustavi</w:t>
      </w:r>
      <w:r w:rsidRPr="00D83F5A">
        <w:rPr>
          <w:color w:val="000000" w:themeColor="text1"/>
          <w:lang w:val="la-Latn"/>
        </w:rPr>
        <w:t xml:space="preserve">) izdana je 1 dozvola u ukupnoj vrijednosti od </w:t>
      </w:r>
      <w:r w:rsidR="00371EAE" w:rsidRPr="00D83F5A">
        <w:rPr>
          <w:color w:val="000000" w:themeColor="text1"/>
          <w:lang w:val="la-Latn"/>
        </w:rPr>
        <w:t xml:space="preserve">1.200.758,91 </w:t>
      </w:r>
      <w:r w:rsidRPr="00D83F5A">
        <w:rPr>
          <w:color w:val="000000" w:themeColor="text1"/>
          <w:lang w:val="la-Latn"/>
        </w:rPr>
        <w:t xml:space="preserve">EUR koja </w:t>
      </w:r>
      <w:r w:rsidR="00371EAE" w:rsidRPr="00D83F5A">
        <w:rPr>
          <w:color w:val="000000" w:themeColor="text1"/>
          <w:lang w:val="la-Latn"/>
        </w:rPr>
        <w:t xml:space="preserve">nije </w:t>
      </w:r>
      <w:r w:rsidRPr="00D83F5A">
        <w:rPr>
          <w:color w:val="000000" w:themeColor="text1"/>
          <w:lang w:val="la-Latn"/>
        </w:rPr>
        <w:t>realizirana</w:t>
      </w:r>
      <w:r w:rsidR="00134A16">
        <w:rPr>
          <w:color w:val="000000" w:themeColor="text1"/>
          <w:lang w:val="hr-HR"/>
        </w:rPr>
        <w:t xml:space="preserve"> u 2021. godini</w:t>
      </w:r>
      <w:r w:rsidRPr="00D83F5A">
        <w:rPr>
          <w:color w:val="000000" w:themeColor="text1"/>
          <w:lang w:val="la-Latn"/>
        </w:rPr>
        <w:t xml:space="preserve">. </w:t>
      </w:r>
      <w:r w:rsidR="00371EAE" w:rsidRPr="00D83F5A">
        <w:rPr>
          <w:color w:val="000000" w:themeColor="text1"/>
          <w:lang w:val="la-Latn"/>
        </w:rPr>
        <w:t xml:space="preserve">Što se </w:t>
      </w:r>
      <w:r w:rsidR="008C79A8" w:rsidRPr="00D83F5A">
        <w:rPr>
          <w:color w:val="000000" w:themeColor="text1"/>
          <w:lang w:val="la-Latn"/>
        </w:rPr>
        <w:t xml:space="preserve">tiče </w:t>
      </w:r>
      <w:r w:rsidR="00451A09" w:rsidRPr="00D83F5A">
        <w:rPr>
          <w:color w:val="000000" w:themeColor="text1"/>
          <w:lang w:val="la-Latn"/>
        </w:rPr>
        <w:t>s</w:t>
      </w:r>
      <w:r w:rsidR="00134A16">
        <w:rPr>
          <w:color w:val="000000" w:themeColor="text1"/>
          <w:lang w:val="la-Latn"/>
        </w:rPr>
        <w:t>veobuhvatne kontrole</w:t>
      </w:r>
      <w:r w:rsidRPr="00D83F5A">
        <w:rPr>
          <w:color w:val="000000" w:themeColor="text1"/>
          <w:lang w:val="la-Latn"/>
        </w:rPr>
        <w:t xml:space="preserve"> (</w:t>
      </w:r>
      <w:r w:rsidR="00134A16">
        <w:rPr>
          <w:color w:val="000000" w:themeColor="text1"/>
          <w:lang w:val="hr-HR"/>
        </w:rPr>
        <w:t>C</w:t>
      </w:r>
      <w:r w:rsidRPr="00D83F5A">
        <w:rPr>
          <w:color w:val="000000" w:themeColor="text1"/>
          <w:lang w:val="la-Latn"/>
        </w:rPr>
        <w:t xml:space="preserve">atch-all) </w:t>
      </w:r>
      <w:r w:rsidR="008C79A8" w:rsidRPr="00D83F5A">
        <w:rPr>
          <w:color w:val="000000" w:themeColor="text1"/>
          <w:lang w:val="la-Latn"/>
        </w:rPr>
        <w:t xml:space="preserve">odobrene su dozvole </w:t>
      </w:r>
      <w:r w:rsidRPr="00D83F5A">
        <w:rPr>
          <w:color w:val="000000" w:themeColor="text1"/>
          <w:lang w:val="la-Latn"/>
        </w:rPr>
        <w:t xml:space="preserve">u vrijednosti od </w:t>
      </w:r>
      <w:r w:rsidR="00170D0D" w:rsidRPr="00D83F5A">
        <w:rPr>
          <w:color w:val="000000" w:themeColor="text1"/>
          <w:lang w:val="la-Latn"/>
        </w:rPr>
        <w:t xml:space="preserve">2.710.114,00 </w:t>
      </w:r>
      <w:r w:rsidRPr="00D83F5A">
        <w:rPr>
          <w:color w:val="000000" w:themeColor="text1"/>
          <w:lang w:val="la-Latn"/>
        </w:rPr>
        <w:t>EUR</w:t>
      </w:r>
      <w:r w:rsidR="00371EAE" w:rsidRPr="00D83F5A">
        <w:rPr>
          <w:color w:val="000000" w:themeColor="text1"/>
          <w:lang w:val="la-Latn"/>
        </w:rPr>
        <w:t xml:space="preserve"> koje nisu realizirane</w:t>
      </w:r>
      <w:r w:rsidR="00134A16">
        <w:rPr>
          <w:color w:val="000000" w:themeColor="text1"/>
          <w:lang w:val="hr-HR"/>
        </w:rPr>
        <w:t xml:space="preserve"> u 2021. godini</w:t>
      </w:r>
      <w:r w:rsidR="00371EAE" w:rsidRPr="00D83F5A">
        <w:rPr>
          <w:color w:val="000000" w:themeColor="text1"/>
          <w:lang w:val="la-Latn"/>
        </w:rPr>
        <w:t>.</w:t>
      </w:r>
      <w:r w:rsidR="0008026C" w:rsidRPr="00D83F5A">
        <w:rPr>
          <w:color w:val="000000" w:themeColor="text1"/>
          <w:lang w:val="la-Latn"/>
        </w:rPr>
        <w:t xml:space="preserve"> Potrebno je napomenuti da se dozvola izdaje na rok od godine dana tako da </w:t>
      </w:r>
      <w:r w:rsidR="00134A16">
        <w:rPr>
          <w:color w:val="000000" w:themeColor="text1"/>
          <w:lang w:val="hr-HR"/>
        </w:rPr>
        <w:t>će</w:t>
      </w:r>
      <w:r w:rsidR="0008026C" w:rsidRPr="00D83F5A">
        <w:rPr>
          <w:color w:val="000000" w:themeColor="text1"/>
          <w:lang w:val="la-Latn"/>
        </w:rPr>
        <w:t xml:space="preserve"> neke dozvole </w:t>
      </w:r>
      <w:r w:rsidR="00134A16">
        <w:rPr>
          <w:color w:val="000000" w:themeColor="text1"/>
          <w:lang w:val="hr-HR"/>
        </w:rPr>
        <w:t>biti</w:t>
      </w:r>
      <w:r w:rsidR="00134A16">
        <w:rPr>
          <w:color w:val="000000" w:themeColor="text1"/>
          <w:lang w:val="la-Latn"/>
        </w:rPr>
        <w:t xml:space="preserve"> realizirane</w:t>
      </w:r>
      <w:r w:rsidR="0008026C" w:rsidRPr="00D83F5A">
        <w:rPr>
          <w:color w:val="000000" w:themeColor="text1"/>
          <w:lang w:val="la-Latn"/>
        </w:rPr>
        <w:t xml:space="preserve"> u 2022. godini.</w:t>
      </w:r>
    </w:p>
    <w:p w:rsidR="008E22C1" w:rsidRPr="00D83F5A" w:rsidRDefault="00371EAE" w:rsidP="00451A09">
      <w:pPr>
        <w:spacing w:before="0" w:after="0" w:line="360" w:lineRule="auto"/>
        <w:ind w:firstLine="720"/>
        <w:jc w:val="both"/>
        <w:rPr>
          <w:color w:val="000000" w:themeColor="text1"/>
          <w:lang w:val="la-Latn"/>
        </w:rPr>
      </w:pPr>
      <w:r w:rsidRPr="00D83F5A">
        <w:rPr>
          <w:color w:val="000000" w:themeColor="text1"/>
          <w:lang w:val="la-Latn"/>
        </w:rPr>
        <w:t xml:space="preserve">Globalne dozvole izdane u 2020. godini realizirane su </w:t>
      </w:r>
      <w:r w:rsidR="00134A16">
        <w:rPr>
          <w:color w:val="000000" w:themeColor="text1"/>
          <w:lang w:val="hr-HR"/>
        </w:rPr>
        <w:t xml:space="preserve">u </w:t>
      </w:r>
      <w:r w:rsidRPr="00D83F5A">
        <w:rPr>
          <w:color w:val="000000" w:themeColor="text1"/>
          <w:lang w:val="la-Latn"/>
        </w:rPr>
        <w:t>2021</w:t>
      </w:r>
      <w:r w:rsidR="008E22C1" w:rsidRPr="00D83F5A">
        <w:rPr>
          <w:color w:val="000000" w:themeColor="text1"/>
          <w:lang w:val="la-Latn"/>
        </w:rPr>
        <w:t xml:space="preserve">. </w:t>
      </w:r>
      <w:r w:rsidR="00134A16">
        <w:rPr>
          <w:color w:val="000000" w:themeColor="text1"/>
          <w:lang w:val="hr-HR"/>
        </w:rPr>
        <w:t xml:space="preserve">godini </w:t>
      </w:r>
      <w:r w:rsidR="008E22C1" w:rsidRPr="00D83F5A">
        <w:rPr>
          <w:color w:val="000000" w:themeColor="text1"/>
          <w:lang w:val="la-Latn"/>
        </w:rPr>
        <w:t xml:space="preserve">u vrijednosti </w:t>
      </w:r>
      <w:r w:rsidRPr="00D83F5A">
        <w:rPr>
          <w:color w:val="000000" w:themeColor="text1"/>
          <w:lang w:val="la-Latn"/>
        </w:rPr>
        <w:t xml:space="preserve">7.788,71 </w:t>
      </w:r>
      <w:r w:rsidR="008E22C1" w:rsidRPr="00D83F5A">
        <w:rPr>
          <w:color w:val="000000" w:themeColor="text1"/>
          <w:lang w:val="la-Latn"/>
        </w:rPr>
        <w:t>EUR, dok s</w:t>
      </w:r>
      <w:r w:rsidRPr="00D83F5A">
        <w:rPr>
          <w:color w:val="000000" w:themeColor="text1"/>
          <w:lang w:val="la-Latn"/>
        </w:rPr>
        <w:t>u globalne dozvole izdane u 2021</w:t>
      </w:r>
      <w:r w:rsidR="008E22C1" w:rsidRPr="00D83F5A">
        <w:rPr>
          <w:color w:val="000000" w:themeColor="text1"/>
          <w:lang w:val="la-Latn"/>
        </w:rPr>
        <w:t>. godi</w:t>
      </w:r>
      <w:r w:rsidRPr="00D83F5A">
        <w:rPr>
          <w:color w:val="000000" w:themeColor="text1"/>
          <w:lang w:val="la-Latn"/>
        </w:rPr>
        <w:t>ni realizirane u 2021</w:t>
      </w:r>
      <w:r w:rsidR="008E22C1" w:rsidRPr="00D83F5A">
        <w:rPr>
          <w:color w:val="000000" w:themeColor="text1"/>
          <w:lang w:val="la-Latn"/>
        </w:rPr>
        <w:t xml:space="preserve">. godini u vrijednosti </w:t>
      </w:r>
      <w:r w:rsidRPr="00D83F5A">
        <w:rPr>
          <w:color w:val="000000" w:themeColor="text1"/>
          <w:lang w:val="la-Latn"/>
        </w:rPr>
        <w:t xml:space="preserve">59.116,81 </w:t>
      </w:r>
      <w:r w:rsidR="008E22C1" w:rsidRPr="00D83F5A">
        <w:rPr>
          <w:color w:val="000000" w:themeColor="text1"/>
          <w:lang w:val="la-Latn"/>
        </w:rPr>
        <w:t>EUR.</w:t>
      </w:r>
      <w:r w:rsidR="008E22C1" w:rsidRPr="00D83F5A">
        <w:rPr>
          <w:rFonts w:ascii="Arial" w:eastAsia="Times New Roman" w:hAnsi="Arial" w:cs="Arial"/>
          <w:b/>
          <w:color w:val="000000" w:themeColor="text1"/>
          <w:kern w:val="0"/>
          <w:sz w:val="18"/>
          <w:szCs w:val="18"/>
          <w:lang w:val="la-Latn" w:eastAsia="hr-HR"/>
        </w:rPr>
        <w:t xml:space="preserve"> </w:t>
      </w:r>
    </w:p>
    <w:p w:rsidR="006B3659" w:rsidRPr="00D83F5A" w:rsidRDefault="004F1218" w:rsidP="00451A09">
      <w:pPr>
        <w:spacing w:line="360" w:lineRule="auto"/>
        <w:ind w:firstLine="720"/>
        <w:jc w:val="both"/>
        <w:rPr>
          <w:color w:val="000000" w:themeColor="text1"/>
          <w:lang w:val="la-Latn"/>
        </w:rPr>
      </w:pPr>
      <w:r w:rsidRPr="00D83F5A">
        <w:rPr>
          <w:color w:val="000000" w:themeColor="text1"/>
          <w:lang w:val="la-Latn"/>
        </w:rPr>
        <w:t>Ukupna odobrena vrijednost</w:t>
      </w:r>
      <w:r w:rsidR="00371EAE" w:rsidRPr="00D83F5A">
        <w:rPr>
          <w:color w:val="000000" w:themeColor="text1"/>
          <w:lang w:val="la-Latn"/>
        </w:rPr>
        <w:t xml:space="preserve"> robe s dvojnom namjenom u 2021</w:t>
      </w:r>
      <w:r w:rsidR="008E22C1" w:rsidRPr="00D83F5A">
        <w:rPr>
          <w:color w:val="000000" w:themeColor="text1"/>
          <w:lang w:val="la-Latn"/>
        </w:rPr>
        <w:t xml:space="preserve">.g. je </w:t>
      </w:r>
      <w:r w:rsidR="00D1340D" w:rsidRPr="00D83F5A">
        <w:rPr>
          <w:color w:val="000000" w:themeColor="text1"/>
          <w:lang w:val="la-Latn"/>
        </w:rPr>
        <w:t>11.878.554,09</w:t>
      </w:r>
      <w:r w:rsidR="00371EAE" w:rsidRPr="00D83F5A">
        <w:rPr>
          <w:color w:val="000000" w:themeColor="text1"/>
          <w:lang w:val="la-Latn"/>
        </w:rPr>
        <w:t xml:space="preserve"> </w:t>
      </w:r>
      <w:r w:rsidR="008E22C1" w:rsidRPr="00D83F5A">
        <w:rPr>
          <w:color w:val="000000" w:themeColor="text1"/>
          <w:lang w:val="la-Latn"/>
        </w:rPr>
        <w:t xml:space="preserve"> EUR što je </w:t>
      </w:r>
      <w:r w:rsidR="00371EAE" w:rsidRPr="00D83F5A">
        <w:rPr>
          <w:color w:val="000000" w:themeColor="text1"/>
          <w:lang w:val="la-Latn"/>
        </w:rPr>
        <w:t xml:space="preserve">povećanje </w:t>
      </w:r>
      <w:r w:rsidR="00D83F5A" w:rsidRPr="00D83F5A">
        <w:rPr>
          <w:color w:val="000000" w:themeColor="text1"/>
          <w:lang w:val="la-Latn"/>
        </w:rPr>
        <w:t xml:space="preserve">u odnosu na godinu ranije kada </w:t>
      </w:r>
      <w:r w:rsidR="008E22C1" w:rsidRPr="00D83F5A">
        <w:rPr>
          <w:color w:val="000000" w:themeColor="text1"/>
          <w:lang w:val="la-Latn"/>
        </w:rPr>
        <w:t xml:space="preserve">je </w:t>
      </w:r>
      <w:r w:rsidR="00D83F5A" w:rsidRPr="00D83F5A">
        <w:rPr>
          <w:color w:val="000000" w:themeColor="text1"/>
          <w:lang w:val="la-Latn"/>
        </w:rPr>
        <w:t xml:space="preserve">odobrena </w:t>
      </w:r>
      <w:r w:rsidR="008E22C1" w:rsidRPr="00D83F5A">
        <w:rPr>
          <w:color w:val="000000" w:themeColor="text1"/>
          <w:lang w:val="la-Latn"/>
        </w:rPr>
        <w:t xml:space="preserve">vrijednost ukupnog izvoza iznosila </w:t>
      </w:r>
      <w:r w:rsidR="00CC64B5">
        <w:rPr>
          <w:color w:val="000000" w:themeColor="text1"/>
          <w:lang w:val="hr-HR"/>
        </w:rPr>
        <w:t>4.249.594,04</w:t>
      </w:r>
      <w:r w:rsidR="00371EAE" w:rsidRPr="00D83F5A">
        <w:rPr>
          <w:color w:val="000000" w:themeColor="text1"/>
          <w:lang w:val="la-Latn"/>
        </w:rPr>
        <w:t xml:space="preserve"> EUR no </w:t>
      </w:r>
      <w:r w:rsidR="00371EAE" w:rsidRPr="00D83F5A">
        <w:rPr>
          <w:color w:val="auto"/>
          <w:lang w:val="la-Latn"/>
        </w:rPr>
        <w:t>v</w:t>
      </w:r>
      <w:r w:rsidR="00D17ED3" w:rsidRPr="00D83F5A">
        <w:rPr>
          <w:color w:val="auto"/>
          <w:lang w:val="la-Latn"/>
        </w:rPr>
        <w:t xml:space="preserve">rijednost </w:t>
      </w:r>
      <w:r w:rsidR="00371EAE" w:rsidRPr="00D83F5A">
        <w:rPr>
          <w:color w:val="auto"/>
          <w:lang w:val="la-Latn"/>
        </w:rPr>
        <w:t>realiziranog</w:t>
      </w:r>
      <w:r w:rsidR="00855750" w:rsidRPr="00D83F5A">
        <w:rPr>
          <w:color w:val="auto"/>
          <w:lang w:val="la-Latn"/>
        </w:rPr>
        <w:t xml:space="preserve"> </w:t>
      </w:r>
      <w:r w:rsidR="00D17ED3" w:rsidRPr="00D83F5A">
        <w:rPr>
          <w:color w:val="auto"/>
          <w:lang w:val="la-Latn"/>
        </w:rPr>
        <w:t xml:space="preserve">izvoza </w:t>
      </w:r>
      <w:r w:rsidR="00D17ED3" w:rsidRPr="00D83F5A">
        <w:rPr>
          <w:color w:val="000000" w:themeColor="text1"/>
          <w:lang w:val="la-Latn"/>
        </w:rPr>
        <w:t xml:space="preserve">niža je od </w:t>
      </w:r>
      <w:r w:rsidR="00134A16">
        <w:rPr>
          <w:color w:val="000000" w:themeColor="text1"/>
          <w:lang w:val="hr-HR"/>
        </w:rPr>
        <w:t>one u 2020. godini</w:t>
      </w:r>
      <w:r w:rsidR="00D17ED3" w:rsidRPr="00D83F5A">
        <w:rPr>
          <w:color w:val="000000" w:themeColor="text1"/>
          <w:lang w:val="la-Latn"/>
        </w:rPr>
        <w:t xml:space="preserve"> jer realizaciju uz COVID-19, otežava</w:t>
      </w:r>
      <w:r w:rsidR="00855750" w:rsidRPr="00D83F5A">
        <w:rPr>
          <w:color w:val="000000" w:themeColor="text1"/>
          <w:lang w:val="la-Latn"/>
        </w:rPr>
        <w:t>la je</w:t>
      </w:r>
      <w:r w:rsidR="00D17ED3" w:rsidRPr="00D83F5A">
        <w:rPr>
          <w:color w:val="000000" w:themeColor="text1"/>
          <w:lang w:val="la-Latn"/>
        </w:rPr>
        <w:t xml:space="preserve"> politička i ekonomska situacija na pojedinim tržištima.</w:t>
      </w:r>
    </w:p>
    <w:p w:rsidR="006B3659" w:rsidRPr="00D83F5A" w:rsidRDefault="006B3659">
      <w:pPr>
        <w:rPr>
          <w:color w:val="000000" w:themeColor="text1"/>
          <w:lang w:val="la-Latn"/>
        </w:rPr>
      </w:pPr>
    </w:p>
    <w:p w:rsidR="008E22C1" w:rsidRPr="00134A16" w:rsidRDefault="008E22C1" w:rsidP="008E22C1">
      <w:pPr>
        <w:pStyle w:val="Caption"/>
        <w:keepNext/>
        <w:spacing w:line="360" w:lineRule="auto"/>
        <w:jc w:val="both"/>
        <w:rPr>
          <w:color w:val="000000" w:themeColor="text1"/>
          <w:sz w:val="24"/>
          <w:szCs w:val="24"/>
          <w:lang w:val="hr-HR"/>
        </w:rPr>
      </w:pPr>
      <w:r w:rsidRPr="00D83F5A">
        <w:rPr>
          <w:color w:val="000000" w:themeColor="text1"/>
          <w:sz w:val="24"/>
          <w:szCs w:val="24"/>
          <w:lang w:val="la-Latn"/>
        </w:rPr>
        <w:t xml:space="preserve">Tablica </w:t>
      </w:r>
      <w:r w:rsidRPr="00D83F5A">
        <w:rPr>
          <w:color w:val="000000" w:themeColor="text1"/>
          <w:sz w:val="24"/>
          <w:szCs w:val="24"/>
          <w:lang w:val="la-Latn"/>
        </w:rPr>
        <w:fldChar w:fldCharType="begin"/>
      </w:r>
      <w:r w:rsidRPr="00D83F5A">
        <w:rPr>
          <w:color w:val="000000" w:themeColor="text1"/>
          <w:sz w:val="24"/>
          <w:szCs w:val="24"/>
          <w:lang w:val="la-Latn"/>
        </w:rPr>
        <w:instrText xml:space="preserve"> SEQ Tablica \* ARABIC </w:instrText>
      </w:r>
      <w:r w:rsidRPr="00D83F5A">
        <w:rPr>
          <w:color w:val="000000" w:themeColor="text1"/>
          <w:sz w:val="24"/>
          <w:szCs w:val="24"/>
          <w:lang w:val="la-Latn"/>
        </w:rPr>
        <w:fldChar w:fldCharType="separate"/>
      </w:r>
      <w:r w:rsidR="00CC1B74" w:rsidRPr="00D83F5A">
        <w:rPr>
          <w:noProof/>
          <w:color w:val="000000" w:themeColor="text1"/>
          <w:sz w:val="24"/>
          <w:szCs w:val="24"/>
          <w:lang w:val="la-Latn"/>
        </w:rPr>
        <w:t>3</w:t>
      </w:r>
      <w:r w:rsidRPr="00D83F5A">
        <w:rPr>
          <w:color w:val="000000" w:themeColor="text1"/>
          <w:sz w:val="24"/>
          <w:szCs w:val="24"/>
          <w:lang w:val="la-Latn"/>
        </w:rPr>
        <w:fldChar w:fldCharType="end"/>
      </w:r>
      <w:r w:rsidRPr="00D83F5A">
        <w:rPr>
          <w:color w:val="000000" w:themeColor="text1"/>
          <w:sz w:val="24"/>
          <w:szCs w:val="24"/>
          <w:lang w:val="la-Latn"/>
        </w:rPr>
        <w:t>: Pregled individualnih izdanih izvoznih dozvola po kategorijama prema vrijednosti</w:t>
      </w:r>
      <w:r w:rsidR="00134A16">
        <w:rPr>
          <w:color w:val="000000" w:themeColor="text1"/>
          <w:sz w:val="24"/>
          <w:szCs w:val="24"/>
          <w:lang w:val="hr-HR"/>
        </w:rPr>
        <w:t xml:space="preserve"> u 2021. godini</w:t>
      </w:r>
    </w:p>
    <w:tbl>
      <w:tblPr>
        <w:tblW w:w="9588" w:type="dxa"/>
        <w:tblLook w:val="04A0" w:firstRow="1" w:lastRow="0" w:firstColumn="1" w:lastColumn="0" w:noHBand="0" w:noVBand="1"/>
      </w:tblPr>
      <w:tblGrid>
        <w:gridCol w:w="3843"/>
        <w:gridCol w:w="2438"/>
        <w:gridCol w:w="3307"/>
      </w:tblGrid>
      <w:tr w:rsidR="008E22C1" w:rsidRPr="00D83F5A" w:rsidTr="00D14A9B">
        <w:trPr>
          <w:trHeight w:val="6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22C1" w:rsidRPr="00D83F5A" w:rsidRDefault="008E22C1" w:rsidP="00D14A9B">
            <w:pPr>
              <w:spacing w:before="0" w:after="0" w:line="240" w:lineRule="auto"/>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 </w:t>
            </w:r>
          </w:p>
        </w:tc>
        <w:tc>
          <w:tcPr>
            <w:tcW w:w="2438" w:type="dxa"/>
            <w:tcBorders>
              <w:top w:val="single" w:sz="4" w:space="0" w:color="auto"/>
              <w:left w:val="nil"/>
              <w:bottom w:val="single" w:sz="4" w:space="0" w:color="auto"/>
              <w:right w:val="single" w:sz="4" w:space="0" w:color="auto"/>
            </w:tcBorders>
            <w:shd w:val="clear" w:color="auto" w:fill="auto"/>
            <w:vAlign w:val="bottom"/>
            <w:hideMark/>
          </w:tcPr>
          <w:p w:rsidR="008E22C1" w:rsidRPr="00D83F5A" w:rsidRDefault="008E22C1" w:rsidP="00D14A9B">
            <w:pPr>
              <w:spacing w:before="0" w:after="0" w:line="240" w:lineRule="auto"/>
              <w:jc w:val="center"/>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Odobrena</w:t>
            </w:r>
            <w:r w:rsidRPr="00D83F5A">
              <w:rPr>
                <w:rFonts w:eastAsia="Times New Roman" w:cs="Times New Roman"/>
                <w:color w:val="000000" w:themeColor="text1"/>
                <w:kern w:val="0"/>
                <w:szCs w:val="24"/>
                <w:lang w:val="la-Latn" w:eastAsia="hr-HR"/>
              </w:rPr>
              <w:br/>
              <w:t>vrijednost (u EUR)</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22C1" w:rsidRPr="00D83F5A" w:rsidRDefault="008E22C1" w:rsidP="00D14A9B">
            <w:pPr>
              <w:spacing w:before="0" w:after="0" w:line="240" w:lineRule="auto"/>
              <w:jc w:val="center"/>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Realizirana</w:t>
            </w:r>
            <w:r w:rsidRPr="00D83F5A">
              <w:rPr>
                <w:rFonts w:eastAsia="Times New Roman" w:cs="Times New Roman"/>
                <w:color w:val="000000" w:themeColor="text1"/>
                <w:kern w:val="0"/>
                <w:szCs w:val="24"/>
                <w:lang w:val="la-Latn" w:eastAsia="hr-HR"/>
              </w:rPr>
              <w:br/>
              <w:t>vrijednost (u EUR)</w:t>
            </w:r>
          </w:p>
        </w:tc>
      </w:tr>
      <w:tr w:rsidR="008E22C1" w:rsidRPr="00D83F5A" w:rsidTr="00D14A9B">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8E22C1" w:rsidRPr="00D83F5A" w:rsidRDefault="008E22C1" w:rsidP="00D14A9B">
            <w:pPr>
              <w:spacing w:before="0" w:after="0" w:line="240" w:lineRule="auto"/>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Kategorija 1</w:t>
            </w:r>
          </w:p>
        </w:tc>
        <w:tc>
          <w:tcPr>
            <w:tcW w:w="2438" w:type="dxa"/>
            <w:tcBorders>
              <w:top w:val="nil"/>
              <w:left w:val="nil"/>
              <w:bottom w:val="single" w:sz="4" w:space="0" w:color="auto"/>
              <w:right w:val="single" w:sz="4" w:space="0" w:color="auto"/>
            </w:tcBorders>
            <w:shd w:val="clear" w:color="auto" w:fill="auto"/>
            <w:noWrap/>
            <w:vAlign w:val="bottom"/>
            <w:hideMark/>
          </w:tcPr>
          <w:p w:rsidR="008E22C1" w:rsidRPr="00D83F5A" w:rsidRDefault="001D5A17" w:rsidP="00D14A9B">
            <w:pPr>
              <w:spacing w:before="0" w:after="0" w:line="240" w:lineRule="auto"/>
              <w:jc w:val="right"/>
              <w:rPr>
                <w:rFonts w:eastAsia="Times New Roman" w:cs="Arial"/>
                <w:color w:val="000000" w:themeColor="text1"/>
                <w:kern w:val="0"/>
                <w:szCs w:val="24"/>
                <w:lang w:val="la-Latn" w:eastAsia="hr-HR"/>
              </w:rPr>
            </w:pPr>
            <w:r w:rsidRPr="00D83F5A">
              <w:rPr>
                <w:rFonts w:eastAsia="Times New Roman" w:cs="Arial"/>
                <w:color w:val="000000" w:themeColor="text1"/>
                <w:kern w:val="0"/>
                <w:szCs w:val="24"/>
                <w:lang w:val="la-Latn" w:eastAsia="hr-HR"/>
              </w:rPr>
              <w:t>9.830,67</w:t>
            </w:r>
          </w:p>
        </w:tc>
        <w:tc>
          <w:tcPr>
            <w:tcW w:w="3307" w:type="dxa"/>
            <w:tcBorders>
              <w:top w:val="nil"/>
              <w:left w:val="single" w:sz="4" w:space="0" w:color="auto"/>
              <w:bottom w:val="single" w:sz="4" w:space="0" w:color="auto"/>
              <w:right w:val="single" w:sz="4" w:space="0" w:color="auto"/>
            </w:tcBorders>
            <w:shd w:val="clear" w:color="auto" w:fill="auto"/>
            <w:noWrap/>
            <w:vAlign w:val="bottom"/>
            <w:hideMark/>
          </w:tcPr>
          <w:p w:rsidR="008E22C1" w:rsidRPr="00D83F5A" w:rsidRDefault="001D5A17" w:rsidP="00D14A9B">
            <w:pPr>
              <w:spacing w:before="0" w:after="0" w:line="240" w:lineRule="auto"/>
              <w:jc w:val="right"/>
              <w:rPr>
                <w:rFonts w:eastAsia="Times New Roman" w:cs="Arial"/>
                <w:color w:val="000000" w:themeColor="text1"/>
                <w:kern w:val="0"/>
                <w:szCs w:val="24"/>
                <w:lang w:val="la-Latn" w:eastAsia="hr-HR"/>
              </w:rPr>
            </w:pPr>
            <w:r w:rsidRPr="00D83F5A">
              <w:rPr>
                <w:rFonts w:eastAsia="Times New Roman" w:cs="Arial"/>
                <w:color w:val="000000" w:themeColor="text1"/>
                <w:kern w:val="0"/>
                <w:szCs w:val="24"/>
                <w:lang w:val="la-Latn" w:eastAsia="hr-HR"/>
              </w:rPr>
              <w:t>472,22</w:t>
            </w:r>
          </w:p>
        </w:tc>
      </w:tr>
      <w:tr w:rsidR="008E22C1" w:rsidRPr="00D83F5A" w:rsidTr="001D5A17">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8E22C1" w:rsidRPr="00D83F5A" w:rsidRDefault="008E22C1" w:rsidP="00D14A9B">
            <w:pPr>
              <w:spacing w:before="0" w:after="0" w:line="240" w:lineRule="auto"/>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Kategorija 2</w:t>
            </w:r>
          </w:p>
        </w:tc>
        <w:tc>
          <w:tcPr>
            <w:tcW w:w="2438" w:type="dxa"/>
            <w:tcBorders>
              <w:top w:val="nil"/>
              <w:left w:val="nil"/>
              <w:bottom w:val="single" w:sz="4" w:space="0" w:color="auto"/>
              <w:right w:val="single" w:sz="4" w:space="0" w:color="auto"/>
            </w:tcBorders>
            <w:shd w:val="clear" w:color="auto" w:fill="auto"/>
            <w:noWrap/>
            <w:vAlign w:val="bottom"/>
          </w:tcPr>
          <w:p w:rsidR="008E22C1" w:rsidRPr="00D83F5A" w:rsidRDefault="008F586F" w:rsidP="00D14A9B">
            <w:pPr>
              <w:spacing w:before="0" w:after="0" w:line="240" w:lineRule="auto"/>
              <w:jc w:val="right"/>
              <w:rPr>
                <w:rFonts w:eastAsia="Times New Roman" w:cs="Arial"/>
                <w:color w:val="000000" w:themeColor="text1"/>
                <w:kern w:val="0"/>
                <w:szCs w:val="24"/>
                <w:lang w:val="la-Latn" w:eastAsia="hr-HR"/>
              </w:rPr>
            </w:pPr>
            <w:r w:rsidRPr="00D83F5A">
              <w:rPr>
                <w:rFonts w:eastAsia="Times New Roman" w:cs="Arial"/>
                <w:color w:val="000000" w:themeColor="text1"/>
                <w:kern w:val="0"/>
                <w:szCs w:val="24"/>
                <w:lang w:val="la-Latn" w:eastAsia="hr-HR"/>
              </w:rPr>
              <w:t>368.948,42</w:t>
            </w:r>
          </w:p>
        </w:tc>
        <w:tc>
          <w:tcPr>
            <w:tcW w:w="3307" w:type="dxa"/>
            <w:tcBorders>
              <w:top w:val="nil"/>
              <w:left w:val="single" w:sz="4" w:space="0" w:color="auto"/>
              <w:bottom w:val="single" w:sz="4" w:space="0" w:color="auto"/>
              <w:right w:val="single" w:sz="4" w:space="0" w:color="auto"/>
            </w:tcBorders>
            <w:shd w:val="clear" w:color="auto" w:fill="auto"/>
            <w:noWrap/>
            <w:vAlign w:val="bottom"/>
          </w:tcPr>
          <w:p w:rsidR="008E22C1" w:rsidRPr="00D83F5A" w:rsidRDefault="001D5A17" w:rsidP="00D14A9B">
            <w:pPr>
              <w:spacing w:before="0" w:after="0" w:line="240" w:lineRule="auto"/>
              <w:jc w:val="right"/>
              <w:rPr>
                <w:rFonts w:eastAsia="Times New Roman" w:cs="Arial"/>
                <w:color w:val="000000" w:themeColor="text1"/>
                <w:kern w:val="0"/>
                <w:szCs w:val="24"/>
                <w:lang w:val="la-Latn" w:eastAsia="hr-HR"/>
              </w:rPr>
            </w:pPr>
            <w:r w:rsidRPr="00D83F5A">
              <w:rPr>
                <w:rFonts w:eastAsia="Times New Roman" w:cs="Arial"/>
                <w:color w:val="000000" w:themeColor="text1"/>
                <w:kern w:val="0"/>
                <w:szCs w:val="24"/>
                <w:lang w:val="la-Latn" w:eastAsia="hr-HR"/>
              </w:rPr>
              <w:t>245.467,75</w:t>
            </w:r>
          </w:p>
        </w:tc>
      </w:tr>
      <w:tr w:rsidR="008E22C1" w:rsidRPr="00D83F5A" w:rsidTr="00D14A9B">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tcPr>
          <w:p w:rsidR="008E22C1" w:rsidRPr="00D83F5A" w:rsidRDefault="001D5A17" w:rsidP="00D14A9B">
            <w:pPr>
              <w:spacing w:before="0" w:after="0" w:line="240" w:lineRule="auto"/>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Kategorija 5</w:t>
            </w:r>
          </w:p>
        </w:tc>
        <w:tc>
          <w:tcPr>
            <w:tcW w:w="2438" w:type="dxa"/>
            <w:tcBorders>
              <w:top w:val="nil"/>
              <w:left w:val="nil"/>
              <w:bottom w:val="single" w:sz="4" w:space="0" w:color="auto"/>
              <w:right w:val="single" w:sz="4" w:space="0" w:color="auto"/>
            </w:tcBorders>
            <w:shd w:val="clear" w:color="auto" w:fill="auto"/>
            <w:noWrap/>
            <w:vAlign w:val="bottom"/>
          </w:tcPr>
          <w:p w:rsidR="008E22C1" w:rsidRPr="00D83F5A" w:rsidRDefault="001D5A17" w:rsidP="00D14A9B">
            <w:pPr>
              <w:spacing w:before="0" w:after="0" w:line="240" w:lineRule="auto"/>
              <w:jc w:val="right"/>
              <w:rPr>
                <w:rFonts w:eastAsia="Times New Roman" w:cs="Arial"/>
                <w:color w:val="000000" w:themeColor="text1"/>
                <w:kern w:val="0"/>
                <w:szCs w:val="24"/>
                <w:lang w:val="la-Latn" w:eastAsia="hr-HR"/>
              </w:rPr>
            </w:pPr>
            <w:r w:rsidRPr="00D83F5A">
              <w:rPr>
                <w:rFonts w:eastAsia="Times New Roman" w:cs="Arial"/>
                <w:color w:val="000000" w:themeColor="text1"/>
                <w:kern w:val="0"/>
                <w:szCs w:val="24"/>
                <w:lang w:val="la-Latn" w:eastAsia="hr-HR"/>
              </w:rPr>
              <w:t>7.664.002,09</w:t>
            </w:r>
          </w:p>
        </w:tc>
        <w:tc>
          <w:tcPr>
            <w:tcW w:w="3307" w:type="dxa"/>
            <w:tcBorders>
              <w:top w:val="nil"/>
              <w:left w:val="single" w:sz="4" w:space="0" w:color="auto"/>
              <w:bottom w:val="single" w:sz="4" w:space="0" w:color="auto"/>
              <w:right w:val="single" w:sz="4" w:space="0" w:color="auto"/>
            </w:tcBorders>
            <w:shd w:val="clear" w:color="auto" w:fill="auto"/>
            <w:noWrap/>
            <w:vAlign w:val="bottom"/>
          </w:tcPr>
          <w:p w:rsidR="008E22C1" w:rsidRPr="00D83F5A" w:rsidRDefault="001D5A17" w:rsidP="00D14A9B">
            <w:pPr>
              <w:spacing w:before="0" w:after="0" w:line="240" w:lineRule="auto"/>
              <w:jc w:val="right"/>
              <w:rPr>
                <w:rFonts w:eastAsia="Times New Roman" w:cs="Arial"/>
                <w:color w:val="000000" w:themeColor="text1"/>
                <w:kern w:val="0"/>
                <w:szCs w:val="24"/>
                <w:lang w:val="la-Latn" w:eastAsia="hr-HR"/>
              </w:rPr>
            </w:pPr>
            <w:r w:rsidRPr="00D83F5A">
              <w:rPr>
                <w:rFonts w:eastAsia="Times New Roman" w:cs="Arial"/>
                <w:color w:val="000000" w:themeColor="text1"/>
                <w:kern w:val="0"/>
                <w:szCs w:val="24"/>
                <w:lang w:val="la-Latn" w:eastAsia="hr-HR"/>
              </w:rPr>
              <w:t>330.957,40</w:t>
            </w:r>
          </w:p>
        </w:tc>
      </w:tr>
      <w:tr w:rsidR="008E22C1" w:rsidRPr="00D83F5A" w:rsidTr="00D14A9B">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tcPr>
          <w:p w:rsidR="008E22C1" w:rsidRPr="00D83F5A" w:rsidRDefault="001D5A17" w:rsidP="00D14A9B">
            <w:pPr>
              <w:spacing w:before="0" w:after="0" w:line="240" w:lineRule="auto"/>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Kategorija 9</w:t>
            </w:r>
          </w:p>
        </w:tc>
        <w:tc>
          <w:tcPr>
            <w:tcW w:w="2438" w:type="dxa"/>
            <w:tcBorders>
              <w:top w:val="nil"/>
              <w:left w:val="nil"/>
              <w:bottom w:val="single" w:sz="4" w:space="0" w:color="auto"/>
              <w:right w:val="single" w:sz="4" w:space="0" w:color="auto"/>
            </w:tcBorders>
            <w:shd w:val="clear" w:color="auto" w:fill="auto"/>
            <w:noWrap/>
            <w:vAlign w:val="bottom"/>
          </w:tcPr>
          <w:p w:rsidR="008E22C1" w:rsidRPr="00D83F5A" w:rsidRDefault="001D5A17" w:rsidP="00D14A9B">
            <w:pPr>
              <w:spacing w:before="0" w:after="0" w:line="240" w:lineRule="auto"/>
              <w:jc w:val="right"/>
              <w:rPr>
                <w:rFonts w:eastAsia="Times New Roman" w:cs="Arial"/>
                <w:color w:val="000000" w:themeColor="text1"/>
                <w:kern w:val="0"/>
                <w:szCs w:val="24"/>
                <w:lang w:val="la-Latn" w:eastAsia="hr-HR"/>
              </w:rPr>
            </w:pPr>
            <w:r w:rsidRPr="00D83F5A">
              <w:rPr>
                <w:rFonts w:eastAsia="Times New Roman" w:cs="Arial"/>
                <w:color w:val="000000" w:themeColor="text1"/>
                <w:kern w:val="0"/>
                <w:szCs w:val="24"/>
                <w:lang w:val="la-Latn" w:eastAsia="hr-HR"/>
              </w:rPr>
              <w:t>1.200.758,91</w:t>
            </w:r>
          </w:p>
        </w:tc>
        <w:tc>
          <w:tcPr>
            <w:tcW w:w="3307" w:type="dxa"/>
            <w:tcBorders>
              <w:top w:val="nil"/>
              <w:left w:val="single" w:sz="4" w:space="0" w:color="auto"/>
              <w:bottom w:val="single" w:sz="4" w:space="0" w:color="auto"/>
              <w:right w:val="single" w:sz="4" w:space="0" w:color="auto"/>
            </w:tcBorders>
            <w:shd w:val="clear" w:color="auto" w:fill="auto"/>
            <w:noWrap/>
            <w:vAlign w:val="bottom"/>
          </w:tcPr>
          <w:p w:rsidR="008E22C1" w:rsidRPr="00D83F5A" w:rsidRDefault="001D5A17" w:rsidP="00D14A9B">
            <w:pPr>
              <w:spacing w:before="0" w:after="0" w:line="240" w:lineRule="auto"/>
              <w:jc w:val="right"/>
              <w:rPr>
                <w:rFonts w:eastAsia="Times New Roman" w:cs="Arial"/>
                <w:color w:val="000000" w:themeColor="text1"/>
                <w:kern w:val="0"/>
                <w:szCs w:val="24"/>
                <w:lang w:val="la-Latn" w:eastAsia="hr-HR"/>
              </w:rPr>
            </w:pPr>
            <w:r w:rsidRPr="00D83F5A">
              <w:rPr>
                <w:rFonts w:eastAsia="Times New Roman" w:cs="Arial"/>
                <w:color w:val="000000" w:themeColor="text1"/>
                <w:kern w:val="0"/>
                <w:szCs w:val="24"/>
                <w:lang w:val="la-Latn" w:eastAsia="hr-HR"/>
              </w:rPr>
              <w:t>0</w:t>
            </w:r>
          </w:p>
        </w:tc>
      </w:tr>
      <w:tr w:rsidR="001D5A17" w:rsidRPr="00D83F5A" w:rsidTr="00D14A9B">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tcPr>
          <w:p w:rsidR="001D5A17" w:rsidRPr="00D83F5A" w:rsidRDefault="001D5A17" w:rsidP="00D14A9B">
            <w:pPr>
              <w:spacing w:before="0" w:after="0" w:line="240" w:lineRule="auto"/>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Kategorija Catch-all</w:t>
            </w:r>
          </w:p>
        </w:tc>
        <w:tc>
          <w:tcPr>
            <w:tcW w:w="2438" w:type="dxa"/>
            <w:tcBorders>
              <w:top w:val="nil"/>
              <w:left w:val="nil"/>
              <w:bottom w:val="single" w:sz="4" w:space="0" w:color="auto"/>
              <w:right w:val="single" w:sz="4" w:space="0" w:color="auto"/>
            </w:tcBorders>
            <w:shd w:val="clear" w:color="auto" w:fill="auto"/>
            <w:noWrap/>
            <w:vAlign w:val="bottom"/>
          </w:tcPr>
          <w:p w:rsidR="001D5A17" w:rsidRPr="00D83F5A" w:rsidRDefault="00170D0D" w:rsidP="00D14A9B">
            <w:pPr>
              <w:spacing w:before="0" w:after="0" w:line="240" w:lineRule="auto"/>
              <w:jc w:val="right"/>
              <w:rPr>
                <w:rFonts w:eastAsia="Times New Roman" w:cs="Arial"/>
                <w:color w:val="000000" w:themeColor="text1"/>
                <w:kern w:val="0"/>
                <w:szCs w:val="24"/>
                <w:lang w:val="la-Latn" w:eastAsia="hr-HR"/>
              </w:rPr>
            </w:pPr>
            <w:r w:rsidRPr="00D83F5A">
              <w:rPr>
                <w:rFonts w:eastAsia="Times New Roman" w:cs="Arial"/>
                <w:color w:val="000000" w:themeColor="text1"/>
                <w:kern w:val="0"/>
                <w:szCs w:val="24"/>
                <w:lang w:val="la-Latn" w:eastAsia="hr-HR"/>
              </w:rPr>
              <w:t>2.710.114,00</w:t>
            </w:r>
          </w:p>
        </w:tc>
        <w:tc>
          <w:tcPr>
            <w:tcW w:w="3307" w:type="dxa"/>
            <w:tcBorders>
              <w:top w:val="nil"/>
              <w:left w:val="single" w:sz="4" w:space="0" w:color="auto"/>
              <w:bottom w:val="single" w:sz="4" w:space="0" w:color="auto"/>
              <w:right w:val="single" w:sz="4" w:space="0" w:color="auto"/>
            </w:tcBorders>
            <w:shd w:val="clear" w:color="auto" w:fill="auto"/>
            <w:noWrap/>
            <w:vAlign w:val="bottom"/>
          </w:tcPr>
          <w:p w:rsidR="001D5A17" w:rsidRPr="00D83F5A" w:rsidRDefault="001D5A17" w:rsidP="00D14A9B">
            <w:pPr>
              <w:spacing w:before="0" w:after="0" w:line="240" w:lineRule="auto"/>
              <w:jc w:val="right"/>
              <w:rPr>
                <w:rFonts w:eastAsia="Times New Roman" w:cs="Arial"/>
                <w:color w:val="000000" w:themeColor="text1"/>
                <w:kern w:val="0"/>
                <w:szCs w:val="24"/>
                <w:lang w:val="la-Latn" w:eastAsia="hr-HR"/>
              </w:rPr>
            </w:pPr>
            <w:r w:rsidRPr="00D83F5A">
              <w:rPr>
                <w:rFonts w:eastAsia="Times New Roman" w:cs="Arial"/>
                <w:color w:val="000000" w:themeColor="text1"/>
                <w:kern w:val="0"/>
                <w:szCs w:val="24"/>
                <w:lang w:val="la-Latn" w:eastAsia="hr-HR"/>
              </w:rPr>
              <w:t>0</w:t>
            </w:r>
          </w:p>
        </w:tc>
      </w:tr>
      <w:tr w:rsidR="008E22C1" w:rsidRPr="00D83F5A" w:rsidTr="00D14A9B">
        <w:trPr>
          <w:trHeight w:val="315"/>
        </w:trPr>
        <w:tc>
          <w:tcPr>
            <w:tcW w:w="3843"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8E22C1" w:rsidRPr="00D83F5A" w:rsidRDefault="008E22C1" w:rsidP="00D14A9B">
            <w:pPr>
              <w:spacing w:before="0" w:after="0" w:line="240" w:lineRule="auto"/>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Ukupno</w:t>
            </w:r>
          </w:p>
        </w:tc>
        <w:tc>
          <w:tcPr>
            <w:tcW w:w="2438" w:type="dxa"/>
            <w:tcBorders>
              <w:top w:val="double" w:sz="6" w:space="0" w:color="auto"/>
              <w:left w:val="nil"/>
              <w:bottom w:val="single" w:sz="4" w:space="0" w:color="auto"/>
              <w:right w:val="single" w:sz="4" w:space="0" w:color="auto"/>
            </w:tcBorders>
            <w:shd w:val="clear" w:color="auto" w:fill="auto"/>
            <w:noWrap/>
          </w:tcPr>
          <w:p w:rsidR="008E22C1" w:rsidRPr="00D83F5A" w:rsidRDefault="008F586F" w:rsidP="00D14A9B">
            <w:pPr>
              <w:spacing w:before="0" w:after="0" w:line="240" w:lineRule="auto"/>
              <w:jc w:val="right"/>
              <w:rPr>
                <w:rFonts w:eastAsia="Times New Roman" w:cs="Arial"/>
                <w:color w:val="000000" w:themeColor="text1"/>
                <w:kern w:val="0"/>
                <w:szCs w:val="24"/>
                <w:lang w:val="la-Latn" w:eastAsia="hr-HR"/>
              </w:rPr>
            </w:pPr>
            <w:r w:rsidRPr="00D83F5A">
              <w:rPr>
                <w:rFonts w:eastAsia="Times New Roman" w:cs="Arial"/>
                <w:color w:val="000000" w:themeColor="text1"/>
                <w:kern w:val="0"/>
                <w:szCs w:val="24"/>
                <w:lang w:val="la-Latn" w:eastAsia="hr-HR"/>
              </w:rPr>
              <w:t>11.878.554,09</w:t>
            </w:r>
          </w:p>
        </w:tc>
        <w:tc>
          <w:tcPr>
            <w:tcW w:w="3307" w:type="dxa"/>
            <w:tcBorders>
              <w:top w:val="double" w:sz="6" w:space="0" w:color="auto"/>
              <w:left w:val="single" w:sz="4" w:space="0" w:color="auto"/>
              <w:bottom w:val="single" w:sz="4" w:space="0" w:color="auto"/>
              <w:right w:val="single" w:sz="4" w:space="0" w:color="auto"/>
            </w:tcBorders>
            <w:shd w:val="clear" w:color="auto" w:fill="auto"/>
            <w:noWrap/>
          </w:tcPr>
          <w:p w:rsidR="008E22C1" w:rsidRPr="00D83F5A" w:rsidRDefault="001D5A17" w:rsidP="00D14A9B">
            <w:pPr>
              <w:spacing w:before="0" w:after="0" w:line="240" w:lineRule="auto"/>
              <w:jc w:val="right"/>
              <w:rPr>
                <w:rFonts w:eastAsia="Times New Roman" w:cs="Arial"/>
                <w:color w:val="000000" w:themeColor="text1"/>
                <w:kern w:val="0"/>
                <w:szCs w:val="24"/>
                <w:lang w:val="la-Latn" w:eastAsia="hr-HR"/>
              </w:rPr>
            </w:pPr>
            <w:r w:rsidRPr="00D83F5A">
              <w:rPr>
                <w:rFonts w:eastAsia="Times New Roman" w:cs="Arial"/>
                <w:color w:val="000000" w:themeColor="text1"/>
                <w:kern w:val="0"/>
                <w:szCs w:val="24"/>
                <w:lang w:val="la-Latn" w:eastAsia="hr-HR"/>
              </w:rPr>
              <w:t>576.897,37</w:t>
            </w:r>
          </w:p>
        </w:tc>
      </w:tr>
    </w:tbl>
    <w:p w:rsidR="008E22C1" w:rsidRPr="00D83F5A" w:rsidRDefault="008E22C1" w:rsidP="008E22C1">
      <w:pPr>
        <w:keepNext/>
        <w:spacing w:after="0" w:line="360" w:lineRule="auto"/>
        <w:jc w:val="both"/>
        <w:rPr>
          <w:i/>
          <w:color w:val="000000" w:themeColor="text1"/>
          <w:szCs w:val="24"/>
          <w:lang w:val="la-Latn"/>
        </w:rPr>
      </w:pPr>
      <w:r w:rsidRPr="00D83F5A">
        <w:rPr>
          <w:i/>
          <w:color w:val="000000" w:themeColor="text1"/>
          <w:szCs w:val="24"/>
          <w:lang w:val="la-Latn"/>
        </w:rPr>
        <w:t>Izvor: Evidencija Ministarstva vanjskih i europskih poslova</w:t>
      </w:r>
    </w:p>
    <w:p w:rsidR="008E22C1" w:rsidRPr="00D83F5A" w:rsidRDefault="008E22C1" w:rsidP="008E22C1">
      <w:pPr>
        <w:keepNext/>
        <w:spacing w:after="0" w:line="360" w:lineRule="auto"/>
        <w:jc w:val="both"/>
        <w:rPr>
          <w:i/>
          <w:color w:val="000000" w:themeColor="text1"/>
          <w:szCs w:val="24"/>
          <w:lang w:val="la-Latn"/>
        </w:rPr>
      </w:pPr>
    </w:p>
    <w:p w:rsidR="008E22C1" w:rsidRPr="00D83F5A" w:rsidRDefault="008E22C1" w:rsidP="008E22C1">
      <w:pPr>
        <w:spacing w:line="360" w:lineRule="auto"/>
        <w:rPr>
          <w:b/>
          <w:color w:val="000000" w:themeColor="text1"/>
          <w:szCs w:val="24"/>
          <w:lang w:val="la-Latn"/>
        </w:rPr>
      </w:pPr>
      <w:r w:rsidRPr="00D83F5A">
        <w:rPr>
          <w:b/>
          <w:color w:val="000000" w:themeColor="text1"/>
          <w:szCs w:val="24"/>
          <w:lang w:val="la-Latn"/>
        </w:rPr>
        <w:t xml:space="preserve">Grafika 3.a: Pregled odobrenih individualnih izvoznih dozvola po kategorijama prema vrijednosti (odobrena vrijednost u EUR-ima) </w:t>
      </w:r>
    </w:p>
    <w:p w:rsidR="00C30BD8" w:rsidRPr="00D83F5A" w:rsidRDefault="00C30BD8" w:rsidP="008E22C1">
      <w:pPr>
        <w:spacing w:line="360" w:lineRule="auto"/>
        <w:rPr>
          <w:b/>
          <w:color w:val="000000" w:themeColor="text1"/>
          <w:szCs w:val="24"/>
          <w:lang w:val="la-Latn"/>
        </w:rPr>
      </w:pPr>
    </w:p>
    <w:p w:rsidR="00D1340D" w:rsidRPr="00D83F5A" w:rsidRDefault="00D1340D" w:rsidP="008E22C1">
      <w:pPr>
        <w:spacing w:line="360" w:lineRule="auto"/>
        <w:rPr>
          <w:b/>
          <w:color w:val="000000" w:themeColor="text1"/>
          <w:szCs w:val="24"/>
          <w:lang w:val="la-Latn"/>
        </w:rPr>
      </w:pPr>
      <w:r w:rsidRPr="00D83F5A">
        <w:rPr>
          <w:b/>
          <w:noProof/>
          <w:color w:val="000000" w:themeColor="text1"/>
          <w:szCs w:val="24"/>
          <w:lang w:val="hr-HR" w:eastAsia="hr-HR"/>
        </w:rPr>
        <w:drawing>
          <wp:inline distT="0" distB="0" distL="0" distR="0" wp14:anchorId="3C283E65" wp14:editId="6EEE73D8">
            <wp:extent cx="6108700" cy="3535680"/>
            <wp:effectExtent l="0" t="0" r="635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8700" cy="3535680"/>
                    </a:xfrm>
                    <a:prstGeom prst="rect">
                      <a:avLst/>
                    </a:prstGeom>
                    <a:noFill/>
                  </pic:spPr>
                </pic:pic>
              </a:graphicData>
            </a:graphic>
          </wp:inline>
        </w:drawing>
      </w:r>
    </w:p>
    <w:p w:rsidR="00170D0D" w:rsidRPr="00D83F5A" w:rsidRDefault="00170D0D" w:rsidP="008E22C1">
      <w:pPr>
        <w:spacing w:line="360" w:lineRule="auto"/>
        <w:rPr>
          <w:b/>
          <w:color w:val="000000" w:themeColor="text1"/>
          <w:szCs w:val="24"/>
          <w:lang w:val="la-Latn"/>
        </w:rPr>
      </w:pPr>
    </w:p>
    <w:p w:rsidR="001D5A17" w:rsidRPr="00D83F5A" w:rsidRDefault="001D5A17" w:rsidP="008E22C1">
      <w:pPr>
        <w:spacing w:line="360" w:lineRule="auto"/>
        <w:rPr>
          <w:color w:val="000000" w:themeColor="text1"/>
          <w:szCs w:val="24"/>
          <w:lang w:val="la-Latn"/>
        </w:rPr>
      </w:pPr>
    </w:p>
    <w:p w:rsidR="008E22C1" w:rsidRPr="00D83F5A" w:rsidRDefault="008E22C1" w:rsidP="008E22C1">
      <w:pPr>
        <w:spacing w:line="360" w:lineRule="auto"/>
        <w:rPr>
          <w:b/>
          <w:szCs w:val="24"/>
          <w:lang w:val="la-Latn"/>
        </w:rPr>
      </w:pPr>
    </w:p>
    <w:p w:rsidR="008E22C1" w:rsidRPr="00D83F5A" w:rsidRDefault="008E22C1" w:rsidP="008E22C1">
      <w:pPr>
        <w:spacing w:line="360" w:lineRule="auto"/>
        <w:rPr>
          <w:b/>
          <w:color w:val="000000" w:themeColor="text1"/>
          <w:szCs w:val="24"/>
          <w:lang w:val="la-Latn"/>
        </w:rPr>
      </w:pPr>
      <w:r w:rsidRPr="00D83F5A">
        <w:rPr>
          <w:b/>
          <w:color w:val="000000" w:themeColor="text1"/>
          <w:szCs w:val="24"/>
          <w:lang w:val="la-Latn"/>
        </w:rPr>
        <w:t xml:space="preserve">Grafika 3.b: Pregled realiziranih individualnih izvoznih dozvola po kategorijama prema vrijednosti (vrijednost u EUR-ima)   </w:t>
      </w:r>
    </w:p>
    <w:p w:rsidR="0042489D" w:rsidRPr="00D83F5A" w:rsidRDefault="0042489D" w:rsidP="008E22C1">
      <w:pPr>
        <w:spacing w:line="360" w:lineRule="auto"/>
        <w:rPr>
          <w:b/>
          <w:color w:val="000000" w:themeColor="text1"/>
          <w:szCs w:val="24"/>
          <w:lang w:val="la-Latn"/>
        </w:rPr>
      </w:pPr>
      <w:r w:rsidRPr="00D83F5A">
        <w:rPr>
          <w:b/>
          <w:noProof/>
          <w:color w:val="000000" w:themeColor="text1"/>
          <w:szCs w:val="24"/>
          <w:lang w:val="hr-HR" w:eastAsia="hr-HR"/>
        </w:rPr>
        <w:drawing>
          <wp:inline distT="0" distB="0" distL="0" distR="0" wp14:anchorId="4CDF066D" wp14:editId="23065F3D">
            <wp:extent cx="5377180" cy="3456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7180" cy="3456940"/>
                    </a:xfrm>
                    <a:prstGeom prst="rect">
                      <a:avLst/>
                    </a:prstGeom>
                    <a:noFill/>
                  </pic:spPr>
                </pic:pic>
              </a:graphicData>
            </a:graphic>
          </wp:inline>
        </w:drawing>
      </w:r>
    </w:p>
    <w:p w:rsidR="008E22C1" w:rsidRPr="00D83F5A" w:rsidRDefault="008E22C1" w:rsidP="008E22C1">
      <w:pPr>
        <w:keepNext/>
        <w:shd w:val="clear" w:color="auto" w:fill="FFFFFF" w:themeFill="background1"/>
        <w:spacing w:before="0" w:after="0" w:line="240" w:lineRule="auto"/>
        <w:jc w:val="both"/>
        <w:rPr>
          <w:color w:val="000000" w:themeColor="text1"/>
          <w:szCs w:val="24"/>
          <w:lang w:val="la-Latn"/>
        </w:rPr>
      </w:pPr>
    </w:p>
    <w:p w:rsidR="008E22C1" w:rsidRPr="00D83F5A" w:rsidRDefault="008E22C1" w:rsidP="008E22C1">
      <w:pPr>
        <w:rPr>
          <w:b/>
          <w:color w:val="000000" w:themeColor="text1"/>
          <w:szCs w:val="24"/>
          <w:lang w:val="la-Latn"/>
        </w:rPr>
      </w:pPr>
      <w:r w:rsidRPr="00D83F5A">
        <w:rPr>
          <w:b/>
          <w:color w:val="000000" w:themeColor="text1"/>
          <w:szCs w:val="24"/>
          <w:lang w:val="la-Latn"/>
        </w:rPr>
        <w:br w:type="page"/>
      </w:r>
    </w:p>
    <w:p w:rsidR="008E22C1" w:rsidRPr="00D83F5A" w:rsidRDefault="008E22C1" w:rsidP="00015645">
      <w:pPr>
        <w:keepNext/>
        <w:spacing w:before="0" w:after="0" w:line="360" w:lineRule="auto"/>
        <w:ind w:firstLine="720"/>
        <w:jc w:val="both"/>
        <w:rPr>
          <w:color w:val="000000" w:themeColor="text1"/>
          <w:szCs w:val="24"/>
          <w:lang w:val="la-Latn"/>
        </w:rPr>
      </w:pPr>
      <w:r w:rsidRPr="00D83F5A">
        <w:rPr>
          <w:color w:val="000000" w:themeColor="text1"/>
          <w:szCs w:val="24"/>
          <w:lang w:val="la-Latn"/>
        </w:rPr>
        <w:t xml:space="preserve">U Tablici 4. naveden je pregled izdanih individualnih izvoznih dozvola po kategorijama prema zemljama. Najveći broj dozvola izdan je za izvoz u </w:t>
      </w:r>
      <w:r w:rsidRPr="00D83F5A">
        <w:rPr>
          <w:b/>
          <w:color w:val="000000" w:themeColor="text1"/>
          <w:szCs w:val="24"/>
          <w:lang w:val="la-Latn"/>
        </w:rPr>
        <w:t>Bosnu i Hercegovinu</w:t>
      </w:r>
      <w:r w:rsidRPr="00D83F5A">
        <w:rPr>
          <w:color w:val="000000" w:themeColor="text1"/>
          <w:szCs w:val="24"/>
          <w:lang w:val="la-Latn"/>
        </w:rPr>
        <w:t xml:space="preserve"> i to za robu s dvojnom namjenom iz kategorije 5 (Telekomunikacije i „sigurnost informacije“), zatim iz kategorije 2 (Obrada materijala) i kategorije 1 (Posebni materijali i srodna oprema).</w:t>
      </w:r>
    </w:p>
    <w:p w:rsidR="008E22C1" w:rsidRPr="00D83F5A" w:rsidRDefault="008E22C1" w:rsidP="008E22C1">
      <w:pPr>
        <w:keepNext/>
        <w:spacing w:before="0" w:after="0" w:line="360" w:lineRule="auto"/>
        <w:jc w:val="both"/>
        <w:rPr>
          <w:color w:val="000000" w:themeColor="text1"/>
          <w:szCs w:val="24"/>
          <w:lang w:val="la-Latn"/>
        </w:rPr>
      </w:pPr>
    </w:p>
    <w:p w:rsidR="008E22C1" w:rsidRPr="00D83F5A" w:rsidRDefault="008E22C1" w:rsidP="008E22C1">
      <w:pPr>
        <w:keepNext/>
        <w:spacing w:line="360" w:lineRule="auto"/>
        <w:rPr>
          <w:color w:val="000000" w:themeColor="text1"/>
          <w:szCs w:val="24"/>
          <w:lang w:val="la-Latn"/>
        </w:rPr>
      </w:pPr>
      <w:r w:rsidRPr="00D83F5A">
        <w:rPr>
          <w:b/>
          <w:bCs/>
          <w:color w:val="000000" w:themeColor="text1"/>
          <w:szCs w:val="24"/>
          <w:lang w:val="la-Latn"/>
        </w:rPr>
        <w:t xml:space="preserve">Tablica </w:t>
      </w:r>
      <w:r w:rsidRPr="00D83F5A">
        <w:rPr>
          <w:b/>
          <w:bCs/>
          <w:color w:val="000000" w:themeColor="text1"/>
          <w:szCs w:val="24"/>
          <w:lang w:val="la-Latn"/>
        </w:rPr>
        <w:fldChar w:fldCharType="begin"/>
      </w:r>
      <w:r w:rsidRPr="00D83F5A">
        <w:rPr>
          <w:b/>
          <w:bCs/>
          <w:color w:val="000000" w:themeColor="text1"/>
          <w:szCs w:val="24"/>
          <w:lang w:val="la-Latn"/>
        </w:rPr>
        <w:instrText xml:space="preserve"> SEQ Tablica \* ARABIC </w:instrText>
      </w:r>
      <w:r w:rsidRPr="00D83F5A">
        <w:rPr>
          <w:b/>
          <w:bCs/>
          <w:color w:val="000000" w:themeColor="text1"/>
          <w:szCs w:val="24"/>
          <w:lang w:val="la-Latn"/>
        </w:rPr>
        <w:fldChar w:fldCharType="separate"/>
      </w:r>
      <w:r w:rsidR="00CC1B74" w:rsidRPr="00D83F5A">
        <w:rPr>
          <w:b/>
          <w:bCs/>
          <w:noProof/>
          <w:color w:val="000000" w:themeColor="text1"/>
          <w:szCs w:val="24"/>
          <w:lang w:val="la-Latn"/>
        </w:rPr>
        <w:t>4</w:t>
      </w:r>
      <w:r w:rsidRPr="00D83F5A">
        <w:rPr>
          <w:b/>
          <w:bCs/>
          <w:color w:val="000000" w:themeColor="text1"/>
          <w:szCs w:val="24"/>
          <w:lang w:val="la-Latn"/>
        </w:rPr>
        <w:fldChar w:fldCharType="end"/>
      </w:r>
      <w:r w:rsidRPr="00D83F5A">
        <w:rPr>
          <w:b/>
          <w:bCs/>
          <w:color w:val="000000" w:themeColor="text1"/>
          <w:szCs w:val="24"/>
          <w:lang w:val="la-Latn"/>
        </w:rPr>
        <w:t xml:space="preserve">: Pregled individualnih izdanih izvoznih dozvola po kategorijama prema zemljama </w:t>
      </w:r>
      <w:r w:rsidRPr="00D83F5A">
        <w:rPr>
          <w:b/>
          <w:bCs/>
          <w:color w:val="000000" w:themeColor="text1"/>
          <w:szCs w:val="24"/>
          <w:lang w:val="la-Latn"/>
        </w:rPr>
        <w:tab/>
      </w:r>
      <w:r w:rsidRPr="00D83F5A">
        <w:rPr>
          <w:color w:val="000000" w:themeColor="text1"/>
          <w:szCs w:val="24"/>
          <w:lang w:val="la-Latn"/>
        </w:rPr>
        <w:tab/>
      </w:r>
      <w:r w:rsidRPr="00D83F5A">
        <w:rPr>
          <w:color w:val="000000" w:themeColor="text1"/>
          <w:szCs w:val="24"/>
          <w:lang w:val="la-Latn"/>
        </w:rPr>
        <w:tab/>
        <w:t>(roba s Popisa robe s dvojnom namjenom)</w:t>
      </w:r>
    </w:p>
    <w:tbl>
      <w:tblPr>
        <w:tblW w:w="5129" w:type="pct"/>
        <w:tblLook w:val="04A0" w:firstRow="1" w:lastRow="0" w:firstColumn="1" w:lastColumn="0" w:noHBand="0" w:noVBand="1"/>
      </w:tblPr>
      <w:tblGrid>
        <w:gridCol w:w="2517"/>
        <w:gridCol w:w="1275"/>
        <w:gridCol w:w="1274"/>
        <w:gridCol w:w="1274"/>
        <w:gridCol w:w="1274"/>
        <w:gridCol w:w="1081"/>
        <w:gridCol w:w="660"/>
      </w:tblGrid>
      <w:tr w:rsidR="00CE7F97" w:rsidRPr="00D83F5A" w:rsidTr="00D1340D">
        <w:trPr>
          <w:gridAfter w:val="1"/>
          <w:wAfter w:w="353" w:type="pct"/>
          <w:trHeight w:val="346"/>
        </w:trPr>
        <w:tc>
          <w:tcPr>
            <w:tcW w:w="1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7F97" w:rsidRPr="00D83F5A" w:rsidRDefault="00CE7F97" w:rsidP="00D14A9B">
            <w:pPr>
              <w:spacing w:before="0" w:after="0" w:line="240" w:lineRule="auto"/>
              <w:rPr>
                <w:rFonts w:eastAsia="Times New Roman" w:cs="Times New Roman"/>
                <w:b/>
                <w:bCs/>
                <w:color w:val="000000" w:themeColor="text1"/>
                <w:kern w:val="0"/>
                <w:sz w:val="22"/>
                <w:szCs w:val="22"/>
                <w:lang w:val="la-Latn" w:eastAsia="hr-HR"/>
              </w:rPr>
            </w:pPr>
            <w:bookmarkStart w:id="31" w:name="RANGE!A3:A11"/>
            <w:r w:rsidRPr="00D83F5A">
              <w:rPr>
                <w:rFonts w:cs="Arial"/>
                <w:b/>
                <w:bCs/>
                <w:color w:val="000000" w:themeColor="text1"/>
                <w:sz w:val="22"/>
                <w:szCs w:val="22"/>
                <w:lang w:val="la-Latn"/>
              </w:rPr>
              <w:t> </w:t>
            </w:r>
            <w:bookmarkEnd w:id="31"/>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7F97" w:rsidRPr="00D83F5A" w:rsidRDefault="00CE7F97" w:rsidP="00D14A9B">
            <w:pPr>
              <w:spacing w:before="0" w:after="0" w:line="240" w:lineRule="auto"/>
              <w:jc w:val="center"/>
              <w:rPr>
                <w:rFonts w:cs="Arial"/>
                <w:b/>
                <w:color w:val="000000" w:themeColor="text1"/>
                <w:sz w:val="22"/>
                <w:szCs w:val="22"/>
                <w:lang w:val="la-Latn"/>
              </w:rPr>
            </w:pPr>
            <w:r w:rsidRPr="00D83F5A">
              <w:rPr>
                <w:rFonts w:cs="Arial"/>
                <w:b/>
                <w:color w:val="000000" w:themeColor="text1"/>
                <w:sz w:val="22"/>
                <w:szCs w:val="22"/>
                <w:lang w:val="la-Latn"/>
              </w:rPr>
              <w:t>Kategorija</w:t>
            </w:r>
          </w:p>
          <w:p w:rsidR="00CE7F97" w:rsidRPr="00D83F5A" w:rsidRDefault="00CE7F97" w:rsidP="00D14A9B">
            <w:pPr>
              <w:spacing w:before="0" w:after="0" w:line="240" w:lineRule="auto"/>
              <w:jc w:val="center"/>
              <w:rPr>
                <w:rFonts w:eastAsia="Times New Roman" w:cs="Times New Roman"/>
                <w:color w:val="000000" w:themeColor="text1"/>
                <w:kern w:val="0"/>
                <w:sz w:val="22"/>
                <w:szCs w:val="22"/>
                <w:lang w:val="la-Latn" w:eastAsia="hr-HR"/>
              </w:rPr>
            </w:pPr>
            <w:r w:rsidRPr="00D83F5A">
              <w:rPr>
                <w:rFonts w:cs="Arial"/>
                <w:b/>
                <w:color w:val="000000" w:themeColor="text1"/>
                <w:sz w:val="22"/>
                <w:szCs w:val="22"/>
                <w:lang w:val="la-Latn"/>
              </w:rPr>
              <w:t>1</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CE7F97" w:rsidRPr="00D83F5A" w:rsidRDefault="00CE7F97" w:rsidP="00D14A9B">
            <w:pPr>
              <w:spacing w:before="0" w:after="0" w:line="240" w:lineRule="auto"/>
              <w:jc w:val="center"/>
              <w:rPr>
                <w:rFonts w:cs="Arial"/>
                <w:b/>
                <w:color w:val="000000" w:themeColor="text1"/>
                <w:sz w:val="22"/>
                <w:szCs w:val="22"/>
                <w:lang w:val="la-Latn"/>
              </w:rPr>
            </w:pPr>
            <w:r w:rsidRPr="00D83F5A">
              <w:rPr>
                <w:rFonts w:cs="Arial"/>
                <w:b/>
                <w:color w:val="000000" w:themeColor="text1"/>
                <w:sz w:val="22"/>
                <w:szCs w:val="22"/>
                <w:lang w:val="la-Latn"/>
              </w:rPr>
              <w:t>Kategorija</w:t>
            </w:r>
          </w:p>
          <w:p w:rsidR="00CE7F97" w:rsidRPr="00D83F5A" w:rsidRDefault="00CE7F97" w:rsidP="00D14A9B">
            <w:pPr>
              <w:spacing w:before="0" w:after="0" w:line="240" w:lineRule="auto"/>
              <w:jc w:val="center"/>
              <w:rPr>
                <w:rFonts w:eastAsia="Times New Roman" w:cs="Times New Roman"/>
                <w:color w:val="000000" w:themeColor="text1"/>
                <w:kern w:val="0"/>
                <w:sz w:val="22"/>
                <w:szCs w:val="22"/>
                <w:lang w:val="la-Latn" w:eastAsia="hr-HR"/>
              </w:rPr>
            </w:pPr>
            <w:r w:rsidRPr="00D83F5A">
              <w:rPr>
                <w:rFonts w:cs="Arial"/>
                <w:b/>
                <w:color w:val="000000" w:themeColor="text1"/>
                <w:sz w:val="22"/>
                <w:szCs w:val="22"/>
                <w:lang w:val="la-Latn"/>
              </w:rPr>
              <w:t>2</w:t>
            </w:r>
          </w:p>
        </w:tc>
        <w:tc>
          <w:tcPr>
            <w:tcW w:w="681" w:type="pct"/>
            <w:tcBorders>
              <w:top w:val="single" w:sz="4" w:space="0" w:color="auto"/>
              <w:left w:val="nil"/>
              <w:bottom w:val="single" w:sz="4" w:space="0" w:color="auto"/>
              <w:right w:val="single" w:sz="4" w:space="0" w:color="auto"/>
            </w:tcBorders>
            <w:shd w:val="clear" w:color="auto" w:fill="auto"/>
            <w:vAlign w:val="center"/>
          </w:tcPr>
          <w:p w:rsidR="00CE7F97" w:rsidRPr="00D83F5A" w:rsidRDefault="00CE7F97" w:rsidP="00D14A9B">
            <w:pPr>
              <w:spacing w:before="0" w:after="0" w:line="240" w:lineRule="auto"/>
              <w:jc w:val="center"/>
              <w:rPr>
                <w:rFonts w:cs="Arial"/>
                <w:b/>
                <w:color w:val="000000" w:themeColor="text1"/>
                <w:sz w:val="22"/>
                <w:szCs w:val="22"/>
                <w:lang w:val="la-Latn"/>
              </w:rPr>
            </w:pPr>
            <w:r w:rsidRPr="00D83F5A">
              <w:rPr>
                <w:rFonts w:cs="Arial"/>
                <w:b/>
                <w:color w:val="000000" w:themeColor="text1"/>
                <w:sz w:val="22"/>
                <w:szCs w:val="22"/>
                <w:lang w:val="la-Latn"/>
              </w:rPr>
              <w:t>Kategorija</w:t>
            </w:r>
          </w:p>
          <w:p w:rsidR="00CE7F97" w:rsidRPr="00D83F5A" w:rsidRDefault="00CE7F97" w:rsidP="00D14A9B">
            <w:pPr>
              <w:spacing w:before="0" w:after="0" w:line="240" w:lineRule="auto"/>
              <w:jc w:val="center"/>
              <w:rPr>
                <w:rFonts w:eastAsia="Times New Roman" w:cs="Times New Roman"/>
                <w:color w:val="000000" w:themeColor="text1"/>
                <w:kern w:val="0"/>
                <w:sz w:val="22"/>
                <w:szCs w:val="22"/>
                <w:lang w:val="la-Latn" w:eastAsia="hr-HR"/>
              </w:rPr>
            </w:pPr>
            <w:r w:rsidRPr="00D83F5A">
              <w:rPr>
                <w:rFonts w:cs="Arial"/>
                <w:b/>
                <w:color w:val="000000" w:themeColor="text1"/>
                <w:sz w:val="22"/>
                <w:szCs w:val="22"/>
                <w:lang w:val="la-Latn"/>
              </w:rPr>
              <w:t>5</w:t>
            </w:r>
          </w:p>
        </w:tc>
        <w:tc>
          <w:tcPr>
            <w:tcW w:w="681" w:type="pct"/>
            <w:tcBorders>
              <w:top w:val="single" w:sz="4" w:space="0" w:color="auto"/>
              <w:left w:val="nil"/>
              <w:bottom w:val="single" w:sz="4" w:space="0" w:color="auto"/>
              <w:right w:val="single" w:sz="4" w:space="0" w:color="auto"/>
            </w:tcBorders>
          </w:tcPr>
          <w:p w:rsidR="00CE7F97" w:rsidRPr="00D83F5A" w:rsidRDefault="00CE7F97" w:rsidP="00D14A9B">
            <w:pPr>
              <w:spacing w:before="0" w:after="0" w:line="240" w:lineRule="auto"/>
              <w:jc w:val="center"/>
              <w:rPr>
                <w:rFonts w:cs="Arial"/>
                <w:b/>
                <w:color w:val="000000" w:themeColor="text1"/>
                <w:sz w:val="22"/>
                <w:szCs w:val="22"/>
                <w:lang w:val="la-Latn"/>
              </w:rPr>
            </w:pPr>
            <w:r w:rsidRPr="00D83F5A">
              <w:rPr>
                <w:rFonts w:cs="Arial"/>
                <w:b/>
                <w:color w:val="000000" w:themeColor="text1"/>
                <w:sz w:val="22"/>
                <w:szCs w:val="22"/>
                <w:lang w:val="la-Latn"/>
              </w:rPr>
              <w:t>Kategorija 9</w:t>
            </w:r>
          </w:p>
        </w:tc>
        <w:tc>
          <w:tcPr>
            <w:tcW w:w="578" w:type="pct"/>
            <w:tcBorders>
              <w:top w:val="single" w:sz="4" w:space="0" w:color="auto"/>
              <w:left w:val="nil"/>
              <w:bottom w:val="single" w:sz="4" w:space="0" w:color="auto"/>
              <w:right w:val="single" w:sz="4" w:space="0" w:color="auto"/>
            </w:tcBorders>
          </w:tcPr>
          <w:p w:rsidR="00CE7F97" w:rsidRPr="00D83F5A" w:rsidRDefault="00CE7F97" w:rsidP="00D14A9B">
            <w:pPr>
              <w:spacing w:before="0" w:after="0" w:line="240" w:lineRule="auto"/>
              <w:jc w:val="center"/>
              <w:rPr>
                <w:rFonts w:cs="Arial"/>
                <w:b/>
                <w:color w:val="000000" w:themeColor="text1"/>
                <w:sz w:val="22"/>
                <w:szCs w:val="22"/>
                <w:lang w:val="la-Latn"/>
              </w:rPr>
            </w:pPr>
            <w:r w:rsidRPr="00D83F5A">
              <w:rPr>
                <w:rFonts w:cs="Arial"/>
                <w:b/>
                <w:color w:val="000000" w:themeColor="text1"/>
                <w:sz w:val="22"/>
                <w:szCs w:val="22"/>
                <w:lang w:val="la-Latn"/>
              </w:rPr>
              <w:t>Catch-all</w:t>
            </w:r>
          </w:p>
        </w:tc>
      </w:tr>
      <w:tr w:rsidR="00CE7F97" w:rsidRPr="00D83F5A" w:rsidTr="00D1340D">
        <w:trPr>
          <w:gridAfter w:val="1"/>
          <w:wAfter w:w="353" w:type="pct"/>
          <w:trHeight w:val="365"/>
        </w:trPr>
        <w:tc>
          <w:tcPr>
            <w:tcW w:w="1345"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rPr>
                <w:rFonts w:cs="Arial"/>
                <w:b/>
                <w:color w:val="000000" w:themeColor="text1"/>
                <w:sz w:val="22"/>
                <w:szCs w:val="22"/>
                <w:lang w:val="la-Latn"/>
              </w:rPr>
            </w:pPr>
            <w:r w:rsidRPr="00D83F5A">
              <w:rPr>
                <w:rFonts w:cs="Arial"/>
                <w:b/>
                <w:color w:val="000000" w:themeColor="text1"/>
                <w:sz w:val="22"/>
                <w:szCs w:val="22"/>
                <w:lang w:val="la-Latn"/>
              </w:rPr>
              <w:t>Bosna i Hercegovina</w:t>
            </w:r>
          </w:p>
        </w:tc>
        <w:tc>
          <w:tcPr>
            <w:tcW w:w="681"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3</w:t>
            </w:r>
          </w:p>
        </w:tc>
        <w:tc>
          <w:tcPr>
            <w:tcW w:w="681" w:type="pct"/>
            <w:tcBorders>
              <w:top w:val="nil"/>
              <w:left w:val="nil"/>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3</w:t>
            </w:r>
          </w:p>
        </w:tc>
        <w:tc>
          <w:tcPr>
            <w:tcW w:w="681" w:type="pct"/>
            <w:tcBorders>
              <w:top w:val="nil"/>
              <w:left w:val="nil"/>
              <w:bottom w:val="single" w:sz="4" w:space="0" w:color="auto"/>
              <w:right w:val="single" w:sz="4" w:space="0" w:color="auto"/>
            </w:tcBorders>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11</w:t>
            </w:r>
          </w:p>
        </w:tc>
        <w:tc>
          <w:tcPr>
            <w:tcW w:w="681"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578"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r>
      <w:tr w:rsidR="00CE7F97" w:rsidRPr="00D83F5A" w:rsidTr="00D1340D">
        <w:trPr>
          <w:gridAfter w:val="1"/>
          <w:wAfter w:w="353" w:type="pct"/>
          <w:trHeight w:val="365"/>
        </w:trPr>
        <w:tc>
          <w:tcPr>
            <w:tcW w:w="1345"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rPr>
                <w:rFonts w:cs="Arial"/>
                <w:b/>
                <w:color w:val="000000" w:themeColor="text1"/>
                <w:sz w:val="22"/>
                <w:szCs w:val="22"/>
                <w:lang w:val="la-Latn"/>
              </w:rPr>
            </w:pPr>
            <w:r w:rsidRPr="00D83F5A">
              <w:rPr>
                <w:rFonts w:cs="Arial"/>
                <w:b/>
                <w:color w:val="000000" w:themeColor="text1"/>
                <w:sz w:val="22"/>
                <w:szCs w:val="22"/>
                <w:lang w:val="la-Latn"/>
              </w:rPr>
              <w:t>Bjelarus</w:t>
            </w:r>
          </w:p>
        </w:tc>
        <w:tc>
          <w:tcPr>
            <w:tcW w:w="681"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1</w:t>
            </w:r>
          </w:p>
        </w:tc>
        <w:tc>
          <w:tcPr>
            <w:tcW w:w="681"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578"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r>
      <w:tr w:rsidR="00CE7F97" w:rsidRPr="00D83F5A" w:rsidTr="00D1340D">
        <w:trPr>
          <w:gridAfter w:val="1"/>
          <w:wAfter w:w="353" w:type="pct"/>
          <w:trHeight w:val="346"/>
        </w:trPr>
        <w:tc>
          <w:tcPr>
            <w:tcW w:w="1345"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rPr>
                <w:rFonts w:cs="Arial"/>
                <w:b/>
                <w:color w:val="000000" w:themeColor="text1"/>
                <w:sz w:val="22"/>
                <w:szCs w:val="22"/>
                <w:lang w:val="la-Latn"/>
              </w:rPr>
            </w:pPr>
            <w:r w:rsidRPr="00D83F5A">
              <w:rPr>
                <w:rFonts w:cs="Arial"/>
                <w:b/>
                <w:color w:val="000000" w:themeColor="text1"/>
                <w:sz w:val="22"/>
                <w:szCs w:val="22"/>
                <w:lang w:val="la-Latn"/>
              </w:rPr>
              <w:t>Crna Gora</w:t>
            </w:r>
          </w:p>
        </w:tc>
        <w:tc>
          <w:tcPr>
            <w:tcW w:w="681"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1</w:t>
            </w:r>
          </w:p>
        </w:tc>
        <w:tc>
          <w:tcPr>
            <w:tcW w:w="681" w:type="pct"/>
            <w:tcBorders>
              <w:top w:val="nil"/>
              <w:left w:val="nil"/>
              <w:bottom w:val="single" w:sz="4" w:space="0" w:color="auto"/>
              <w:right w:val="single" w:sz="4" w:space="0" w:color="auto"/>
            </w:tcBorders>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2</w:t>
            </w:r>
          </w:p>
        </w:tc>
        <w:tc>
          <w:tcPr>
            <w:tcW w:w="681"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578"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r>
      <w:tr w:rsidR="00CE7F97" w:rsidRPr="00D83F5A" w:rsidTr="00D1340D">
        <w:trPr>
          <w:gridAfter w:val="1"/>
          <w:wAfter w:w="353" w:type="pct"/>
          <w:trHeight w:val="346"/>
        </w:trPr>
        <w:tc>
          <w:tcPr>
            <w:tcW w:w="1345"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rPr>
                <w:rFonts w:cs="Arial"/>
                <w:b/>
                <w:color w:val="000000" w:themeColor="text1"/>
                <w:sz w:val="22"/>
                <w:szCs w:val="22"/>
                <w:lang w:val="la-Latn"/>
              </w:rPr>
            </w:pPr>
            <w:r w:rsidRPr="00D83F5A">
              <w:rPr>
                <w:rFonts w:cs="Arial"/>
                <w:b/>
                <w:color w:val="000000" w:themeColor="text1"/>
                <w:sz w:val="22"/>
                <w:szCs w:val="22"/>
                <w:lang w:val="la-Latn"/>
              </w:rPr>
              <w:t>Kuba</w:t>
            </w:r>
          </w:p>
        </w:tc>
        <w:tc>
          <w:tcPr>
            <w:tcW w:w="681"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2</w:t>
            </w:r>
          </w:p>
        </w:tc>
        <w:tc>
          <w:tcPr>
            <w:tcW w:w="681"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578"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r>
      <w:tr w:rsidR="00CE7F97" w:rsidRPr="00D83F5A" w:rsidTr="00D1340D">
        <w:trPr>
          <w:gridAfter w:val="1"/>
          <w:wAfter w:w="353" w:type="pct"/>
          <w:trHeight w:val="346"/>
        </w:trPr>
        <w:tc>
          <w:tcPr>
            <w:tcW w:w="1345"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rPr>
                <w:rFonts w:cs="Arial"/>
                <w:b/>
                <w:color w:val="000000" w:themeColor="text1"/>
                <w:sz w:val="22"/>
                <w:szCs w:val="22"/>
                <w:lang w:val="la-Latn"/>
              </w:rPr>
            </w:pPr>
            <w:r w:rsidRPr="00D83F5A">
              <w:rPr>
                <w:rFonts w:cs="Arial"/>
                <w:b/>
                <w:color w:val="000000" w:themeColor="text1"/>
                <w:sz w:val="22"/>
                <w:szCs w:val="22"/>
                <w:lang w:val="la-Latn"/>
              </w:rPr>
              <w:t>Kosovo</w:t>
            </w:r>
          </w:p>
        </w:tc>
        <w:tc>
          <w:tcPr>
            <w:tcW w:w="681"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1</w:t>
            </w:r>
          </w:p>
        </w:tc>
        <w:tc>
          <w:tcPr>
            <w:tcW w:w="681"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578"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r>
      <w:tr w:rsidR="00CE7F97" w:rsidRPr="00D83F5A" w:rsidTr="00D1340D">
        <w:trPr>
          <w:gridAfter w:val="1"/>
          <w:wAfter w:w="353" w:type="pct"/>
          <w:trHeight w:val="346"/>
        </w:trPr>
        <w:tc>
          <w:tcPr>
            <w:tcW w:w="1345"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rPr>
                <w:rFonts w:cs="Arial"/>
                <w:b/>
                <w:color w:val="000000" w:themeColor="text1"/>
                <w:sz w:val="22"/>
                <w:szCs w:val="22"/>
                <w:lang w:val="la-Latn"/>
              </w:rPr>
            </w:pPr>
            <w:r w:rsidRPr="00D83F5A">
              <w:rPr>
                <w:rFonts w:cs="Arial"/>
                <w:b/>
                <w:color w:val="000000" w:themeColor="text1"/>
                <w:sz w:val="22"/>
                <w:szCs w:val="22"/>
                <w:lang w:val="la-Latn"/>
              </w:rPr>
              <w:t>Irak</w:t>
            </w:r>
          </w:p>
        </w:tc>
        <w:tc>
          <w:tcPr>
            <w:tcW w:w="681"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1</w:t>
            </w:r>
          </w:p>
        </w:tc>
        <w:tc>
          <w:tcPr>
            <w:tcW w:w="681"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578"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r>
      <w:tr w:rsidR="00CE7F97" w:rsidRPr="00D83F5A" w:rsidTr="00D1340D">
        <w:trPr>
          <w:gridAfter w:val="1"/>
          <w:wAfter w:w="353" w:type="pct"/>
          <w:trHeight w:val="346"/>
        </w:trPr>
        <w:tc>
          <w:tcPr>
            <w:tcW w:w="1345"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rPr>
                <w:rFonts w:cs="Arial"/>
                <w:b/>
                <w:color w:val="000000" w:themeColor="text1"/>
                <w:sz w:val="22"/>
                <w:szCs w:val="22"/>
                <w:lang w:val="la-Latn"/>
              </w:rPr>
            </w:pPr>
            <w:r w:rsidRPr="00D83F5A">
              <w:rPr>
                <w:rFonts w:cs="Arial"/>
                <w:b/>
                <w:color w:val="000000" w:themeColor="text1"/>
                <w:sz w:val="22"/>
                <w:szCs w:val="22"/>
                <w:lang w:val="la-Latn"/>
              </w:rPr>
              <w:t>Srbija</w:t>
            </w:r>
          </w:p>
        </w:tc>
        <w:tc>
          <w:tcPr>
            <w:tcW w:w="681"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1</w:t>
            </w:r>
          </w:p>
        </w:tc>
        <w:tc>
          <w:tcPr>
            <w:tcW w:w="681" w:type="pct"/>
            <w:tcBorders>
              <w:top w:val="nil"/>
              <w:left w:val="nil"/>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1</w:t>
            </w:r>
          </w:p>
        </w:tc>
        <w:tc>
          <w:tcPr>
            <w:tcW w:w="681" w:type="pct"/>
            <w:tcBorders>
              <w:top w:val="nil"/>
              <w:left w:val="nil"/>
              <w:bottom w:val="single" w:sz="4" w:space="0" w:color="auto"/>
              <w:right w:val="single" w:sz="4" w:space="0" w:color="auto"/>
            </w:tcBorders>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578"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r>
      <w:tr w:rsidR="00CE7F97" w:rsidRPr="00D83F5A" w:rsidTr="00D1340D">
        <w:trPr>
          <w:gridAfter w:val="1"/>
          <w:wAfter w:w="353" w:type="pct"/>
          <w:trHeight w:val="346"/>
        </w:trPr>
        <w:tc>
          <w:tcPr>
            <w:tcW w:w="1345"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rPr>
                <w:rFonts w:cs="Arial"/>
                <w:b/>
                <w:color w:val="000000" w:themeColor="text1"/>
                <w:sz w:val="22"/>
                <w:szCs w:val="22"/>
                <w:lang w:val="la-Latn"/>
              </w:rPr>
            </w:pPr>
            <w:r w:rsidRPr="00D83F5A">
              <w:rPr>
                <w:rFonts w:cs="Arial"/>
                <w:b/>
                <w:color w:val="000000" w:themeColor="text1"/>
                <w:sz w:val="22"/>
                <w:szCs w:val="22"/>
                <w:lang w:val="la-Latn"/>
              </w:rPr>
              <w:t>Sjeverna Makedonija</w:t>
            </w:r>
          </w:p>
        </w:tc>
        <w:tc>
          <w:tcPr>
            <w:tcW w:w="681"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2</w:t>
            </w:r>
          </w:p>
        </w:tc>
        <w:tc>
          <w:tcPr>
            <w:tcW w:w="681" w:type="pct"/>
            <w:tcBorders>
              <w:top w:val="nil"/>
              <w:left w:val="nil"/>
              <w:bottom w:val="single" w:sz="4" w:space="0" w:color="auto"/>
              <w:right w:val="single" w:sz="4" w:space="0" w:color="auto"/>
            </w:tcBorders>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1</w:t>
            </w:r>
          </w:p>
        </w:tc>
        <w:tc>
          <w:tcPr>
            <w:tcW w:w="681"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578"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r>
      <w:tr w:rsidR="00CE7F97" w:rsidRPr="00D83F5A" w:rsidTr="00D1340D">
        <w:trPr>
          <w:gridAfter w:val="1"/>
          <w:wAfter w:w="353" w:type="pct"/>
          <w:trHeight w:val="346"/>
        </w:trPr>
        <w:tc>
          <w:tcPr>
            <w:tcW w:w="1345"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rPr>
                <w:rFonts w:cs="Arial"/>
                <w:b/>
                <w:color w:val="000000" w:themeColor="text1"/>
                <w:sz w:val="22"/>
                <w:szCs w:val="22"/>
                <w:lang w:val="la-Latn"/>
              </w:rPr>
            </w:pPr>
            <w:r w:rsidRPr="00D83F5A">
              <w:rPr>
                <w:rFonts w:cs="Arial"/>
                <w:b/>
                <w:color w:val="000000" w:themeColor="text1"/>
                <w:sz w:val="22"/>
                <w:szCs w:val="22"/>
                <w:lang w:val="la-Latn"/>
              </w:rPr>
              <w:t>Ujedinjeno Kraljevstvo</w:t>
            </w:r>
          </w:p>
        </w:tc>
        <w:tc>
          <w:tcPr>
            <w:tcW w:w="681"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1</w:t>
            </w:r>
          </w:p>
        </w:tc>
        <w:tc>
          <w:tcPr>
            <w:tcW w:w="578"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r>
      <w:tr w:rsidR="00CE7F97" w:rsidRPr="00D83F5A" w:rsidTr="00D1340D">
        <w:trPr>
          <w:gridAfter w:val="1"/>
          <w:wAfter w:w="353" w:type="pct"/>
          <w:trHeight w:val="346"/>
        </w:trPr>
        <w:tc>
          <w:tcPr>
            <w:tcW w:w="1345"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rPr>
                <w:rFonts w:cs="Arial"/>
                <w:b/>
                <w:color w:val="000000" w:themeColor="text1"/>
                <w:sz w:val="22"/>
                <w:szCs w:val="22"/>
                <w:lang w:val="la-Latn"/>
              </w:rPr>
            </w:pPr>
            <w:r w:rsidRPr="00D83F5A">
              <w:rPr>
                <w:rFonts w:cs="Arial"/>
                <w:b/>
                <w:color w:val="000000" w:themeColor="text1"/>
                <w:sz w:val="22"/>
                <w:szCs w:val="22"/>
                <w:lang w:val="la-Latn"/>
              </w:rPr>
              <w:t>Pakistan</w:t>
            </w:r>
          </w:p>
        </w:tc>
        <w:tc>
          <w:tcPr>
            <w:tcW w:w="681"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578" w:type="pct"/>
            <w:tcBorders>
              <w:top w:val="nil"/>
              <w:left w:val="nil"/>
              <w:bottom w:val="single" w:sz="4" w:space="0" w:color="auto"/>
              <w:right w:val="single" w:sz="4" w:space="0" w:color="auto"/>
            </w:tcBorders>
          </w:tcPr>
          <w:p w:rsidR="00CE7F97" w:rsidRPr="00D83F5A" w:rsidDel="00D1340D"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2</w:t>
            </w:r>
          </w:p>
        </w:tc>
      </w:tr>
      <w:tr w:rsidR="00CE7F97" w:rsidRPr="00D83F5A" w:rsidTr="00D1340D">
        <w:trPr>
          <w:gridAfter w:val="1"/>
          <w:wAfter w:w="353" w:type="pct"/>
          <w:trHeight w:val="346"/>
        </w:trPr>
        <w:tc>
          <w:tcPr>
            <w:tcW w:w="1345"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rPr>
                <w:rFonts w:cs="Arial"/>
                <w:b/>
                <w:color w:val="000000" w:themeColor="text1"/>
                <w:sz w:val="22"/>
                <w:szCs w:val="22"/>
                <w:lang w:val="la-Latn"/>
              </w:rPr>
            </w:pPr>
            <w:r w:rsidRPr="00D83F5A">
              <w:rPr>
                <w:rFonts w:cs="Arial"/>
                <w:b/>
                <w:color w:val="000000" w:themeColor="text1"/>
                <w:sz w:val="22"/>
                <w:szCs w:val="22"/>
                <w:lang w:val="la-Latn"/>
              </w:rPr>
              <w:t>Kina</w:t>
            </w:r>
          </w:p>
        </w:tc>
        <w:tc>
          <w:tcPr>
            <w:tcW w:w="681" w:type="pct"/>
            <w:tcBorders>
              <w:top w:val="nil"/>
              <w:left w:val="single" w:sz="4" w:space="0" w:color="auto"/>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shd w:val="clear" w:color="auto" w:fill="auto"/>
            <w:noWrap/>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vAlign w:val="center"/>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681" w:type="pct"/>
            <w:tcBorders>
              <w:top w:val="nil"/>
              <w:left w:val="nil"/>
              <w:bottom w:val="single" w:sz="4" w:space="0" w:color="auto"/>
              <w:right w:val="single" w:sz="4" w:space="0" w:color="auto"/>
            </w:tcBorders>
          </w:tcPr>
          <w:p w:rsidR="00CE7F97" w:rsidRPr="00D83F5A"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0</w:t>
            </w:r>
          </w:p>
        </w:tc>
        <w:tc>
          <w:tcPr>
            <w:tcW w:w="578" w:type="pct"/>
            <w:tcBorders>
              <w:top w:val="nil"/>
              <w:left w:val="nil"/>
              <w:bottom w:val="single" w:sz="4" w:space="0" w:color="auto"/>
              <w:right w:val="single" w:sz="4" w:space="0" w:color="auto"/>
            </w:tcBorders>
          </w:tcPr>
          <w:p w:rsidR="00CE7F97" w:rsidRPr="00D83F5A" w:rsidDel="00D1340D" w:rsidRDefault="00CE7F97" w:rsidP="001A4F25">
            <w:pPr>
              <w:spacing w:before="0" w:after="0" w:line="240" w:lineRule="auto"/>
              <w:jc w:val="center"/>
              <w:rPr>
                <w:rFonts w:eastAsia="Times New Roman" w:cs="Times New Roman"/>
                <w:color w:val="000000" w:themeColor="text1"/>
                <w:kern w:val="0"/>
                <w:sz w:val="22"/>
                <w:szCs w:val="22"/>
                <w:lang w:val="la-Latn" w:eastAsia="hr-HR"/>
              </w:rPr>
            </w:pPr>
            <w:r w:rsidRPr="00D83F5A">
              <w:rPr>
                <w:rFonts w:eastAsia="Times New Roman" w:cs="Times New Roman"/>
                <w:color w:val="000000" w:themeColor="text1"/>
                <w:kern w:val="0"/>
                <w:sz w:val="22"/>
                <w:szCs w:val="22"/>
                <w:lang w:val="la-Latn" w:eastAsia="hr-HR"/>
              </w:rPr>
              <w:t>1</w:t>
            </w:r>
          </w:p>
        </w:tc>
      </w:tr>
      <w:tr w:rsidR="00D1340D" w:rsidRPr="00D83F5A" w:rsidTr="00FD6DAB">
        <w:trPr>
          <w:trHeight w:val="346"/>
        </w:trPr>
        <w:tc>
          <w:tcPr>
            <w:tcW w:w="1345" w:type="pct"/>
            <w:tcBorders>
              <w:top w:val="double" w:sz="4" w:space="0" w:color="auto"/>
              <w:left w:val="single" w:sz="4" w:space="0" w:color="auto"/>
              <w:bottom w:val="single" w:sz="4" w:space="0" w:color="auto"/>
              <w:right w:val="single" w:sz="4" w:space="0" w:color="auto"/>
            </w:tcBorders>
            <w:shd w:val="clear" w:color="auto" w:fill="auto"/>
            <w:noWrap/>
            <w:vAlign w:val="center"/>
          </w:tcPr>
          <w:p w:rsidR="00D1340D" w:rsidRPr="00D83F5A" w:rsidRDefault="00D1340D" w:rsidP="001A4F25">
            <w:pPr>
              <w:spacing w:before="0" w:after="0" w:line="240" w:lineRule="auto"/>
              <w:rPr>
                <w:rFonts w:cs="Arial"/>
                <w:b/>
                <w:color w:val="000000" w:themeColor="text1"/>
                <w:sz w:val="22"/>
                <w:szCs w:val="22"/>
                <w:lang w:val="la-Latn"/>
              </w:rPr>
            </w:pPr>
            <w:r w:rsidRPr="00D83F5A">
              <w:rPr>
                <w:rFonts w:cs="Arial"/>
                <w:b/>
                <w:color w:val="000000" w:themeColor="text1"/>
                <w:sz w:val="22"/>
                <w:szCs w:val="22"/>
                <w:lang w:val="la-Latn"/>
              </w:rPr>
              <w:t>UKUPNO</w:t>
            </w:r>
          </w:p>
        </w:tc>
        <w:tc>
          <w:tcPr>
            <w:tcW w:w="681" w:type="pct"/>
            <w:tcBorders>
              <w:top w:val="double" w:sz="4" w:space="0" w:color="auto"/>
              <w:left w:val="single" w:sz="4" w:space="0" w:color="auto"/>
              <w:bottom w:val="single" w:sz="4" w:space="0" w:color="auto"/>
              <w:right w:val="single" w:sz="4" w:space="0" w:color="auto"/>
            </w:tcBorders>
            <w:shd w:val="clear" w:color="auto" w:fill="auto"/>
            <w:noWrap/>
            <w:vAlign w:val="center"/>
          </w:tcPr>
          <w:p w:rsidR="00D1340D" w:rsidRPr="00D83F5A" w:rsidRDefault="00D1340D" w:rsidP="001A4F25">
            <w:pPr>
              <w:spacing w:before="0" w:after="0" w:line="240" w:lineRule="auto"/>
              <w:jc w:val="center"/>
              <w:rPr>
                <w:rFonts w:eastAsia="Times New Roman" w:cs="Times New Roman"/>
                <w:b/>
                <w:color w:val="000000" w:themeColor="text1"/>
                <w:kern w:val="0"/>
                <w:sz w:val="22"/>
                <w:szCs w:val="22"/>
                <w:lang w:val="la-Latn" w:eastAsia="hr-HR"/>
              </w:rPr>
            </w:pPr>
            <w:r w:rsidRPr="00D83F5A">
              <w:rPr>
                <w:rFonts w:eastAsia="Times New Roman" w:cs="Times New Roman"/>
                <w:b/>
                <w:color w:val="000000" w:themeColor="text1"/>
                <w:kern w:val="0"/>
                <w:sz w:val="22"/>
                <w:szCs w:val="22"/>
                <w:lang w:val="la-Latn" w:eastAsia="hr-HR"/>
              </w:rPr>
              <w:t>4</w:t>
            </w:r>
          </w:p>
        </w:tc>
        <w:tc>
          <w:tcPr>
            <w:tcW w:w="681" w:type="pct"/>
            <w:tcBorders>
              <w:top w:val="double" w:sz="4" w:space="0" w:color="auto"/>
              <w:left w:val="nil"/>
              <w:bottom w:val="single" w:sz="4" w:space="0" w:color="auto"/>
              <w:right w:val="single" w:sz="4" w:space="0" w:color="auto"/>
            </w:tcBorders>
            <w:shd w:val="clear" w:color="auto" w:fill="auto"/>
            <w:noWrap/>
            <w:vAlign w:val="center"/>
          </w:tcPr>
          <w:p w:rsidR="00D1340D" w:rsidRPr="00D83F5A" w:rsidRDefault="00CE7F97" w:rsidP="001A4F25">
            <w:pPr>
              <w:spacing w:before="0" w:after="0" w:line="240" w:lineRule="auto"/>
              <w:jc w:val="center"/>
              <w:rPr>
                <w:rFonts w:cs="Arial"/>
                <w:b/>
                <w:color w:val="000000" w:themeColor="text1"/>
                <w:sz w:val="22"/>
                <w:szCs w:val="22"/>
                <w:lang w:val="la-Latn"/>
              </w:rPr>
            </w:pPr>
            <w:r w:rsidRPr="00D83F5A">
              <w:rPr>
                <w:rFonts w:cs="Arial"/>
                <w:b/>
                <w:color w:val="000000" w:themeColor="text1"/>
                <w:sz w:val="22"/>
                <w:szCs w:val="22"/>
                <w:lang w:val="la-Latn"/>
              </w:rPr>
              <w:t>7</w:t>
            </w:r>
          </w:p>
        </w:tc>
        <w:tc>
          <w:tcPr>
            <w:tcW w:w="681" w:type="pct"/>
            <w:tcBorders>
              <w:top w:val="double" w:sz="4" w:space="0" w:color="auto"/>
              <w:left w:val="nil"/>
              <w:bottom w:val="single" w:sz="4" w:space="0" w:color="auto"/>
              <w:right w:val="single" w:sz="4" w:space="0" w:color="auto"/>
            </w:tcBorders>
            <w:vAlign w:val="center"/>
          </w:tcPr>
          <w:p w:rsidR="00D1340D" w:rsidRPr="00D83F5A" w:rsidRDefault="00D1340D" w:rsidP="001A4F25">
            <w:pPr>
              <w:spacing w:before="0" w:after="0" w:line="240" w:lineRule="auto"/>
              <w:jc w:val="center"/>
              <w:rPr>
                <w:rFonts w:cs="Arial"/>
                <w:b/>
                <w:color w:val="000000" w:themeColor="text1"/>
                <w:sz w:val="22"/>
                <w:szCs w:val="22"/>
                <w:lang w:val="la-Latn"/>
              </w:rPr>
            </w:pPr>
            <w:r w:rsidRPr="00D83F5A">
              <w:rPr>
                <w:rFonts w:cs="Arial"/>
                <w:b/>
                <w:color w:val="000000" w:themeColor="text1"/>
                <w:sz w:val="22"/>
                <w:szCs w:val="22"/>
                <w:lang w:val="la-Latn"/>
              </w:rPr>
              <w:t>19</w:t>
            </w:r>
          </w:p>
        </w:tc>
        <w:tc>
          <w:tcPr>
            <w:tcW w:w="681" w:type="pct"/>
            <w:tcBorders>
              <w:top w:val="double" w:sz="4" w:space="0" w:color="auto"/>
              <w:left w:val="nil"/>
              <w:bottom w:val="single" w:sz="4" w:space="0" w:color="auto"/>
              <w:right w:val="single" w:sz="4" w:space="0" w:color="auto"/>
            </w:tcBorders>
          </w:tcPr>
          <w:p w:rsidR="00D1340D" w:rsidRPr="00D83F5A" w:rsidRDefault="00D1340D" w:rsidP="001A4F25">
            <w:pPr>
              <w:spacing w:before="0" w:after="0" w:line="240" w:lineRule="auto"/>
              <w:jc w:val="center"/>
              <w:rPr>
                <w:rFonts w:eastAsia="Times New Roman" w:cs="Times New Roman"/>
                <w:b/>
                <w:color w:val="000000" w:themeColor="text1"/>
                <w:kern w:val="0"/>
                <w:sz w:val="22"/>
                <w:szCs w:val="22"/>
                <w:lang w:val="la-Latn" w:eastAsia="hr-HR"/>
              </w:rPr>
            </w:pPr>
            <w:r w:rsidRPr="00D83F5A">
              <w:rPr>
                <w:rFonts w:eastAsia="Times New Roman" w:cs="Times New Roman"/>
                <w:b/>
                <w:color w:val="000000" w:themeColor="text1"/>
                <w:kern w:val="0"/>
                <w:sz w:val="22"/>
                <w:szCs w:val="22"/>
                <w:lang w:val="la-Latn" w:eastAsia="hr-HR"/>
              </w:rPr>
              <w:t>1</w:t>
            </w:r>
          </w:p>
        </w:tc>
        <w:tc>
          <w:tcPr>
            <w:tcW w:w="578" w:type="pct"/>
            <w:tcBorders>
              <w:top w:val="double" w:sz="4" w:space="0" w:color="auto"/>
              <w:left w:val="nil"/>
              <w:bottom w:val="single" w:sz="4" w:space="0" w:color="auto"/>
              <w:right w:val="single" w:sz="4" w:space="0" w:color="auto"/>
            </w:tcBorders>
          </w:tcPr>
          <w:p w:rsidR="00D1340D" w:rsidRPr="00D83F5A" w:rsidRDefault="00D1340D" w:rsidP="001A4F25">
            <w:pPr>
              <w:spacing w:before="0" w:after="0" w:line="240" w:lineRule="auto"/>
              <w:jc w:val="center"/>
              <w:rPr>
                <w:rFonts w:eastAsia="Times New Roman" w:cs="Times New Roman"/>
                <w:b/>
                <w:color w:val="000000" w:themeColor="text1"/>
                <w:kern w:val="0"/>
                <w:sz w:val="22"/>
                <w:szCs w:val="22"/>
                <w:lang w:val="la-Latn" w:eastAsia="hr-HR"/>
              </w:rPr>
            </w:pPr>
            <w:r w:rsidRPr="00D83F5A">
              <w:rPr>
                <w:rFonts w:eastAsia="Times New Roman" w:cs="Times New Roman"/>
                <w:b/>
                <w:color w:val="000000" w:themeColor="text1"/>
                <w:kern w:val="0"/>
                <w:sz w:val="22"/>
                <w:szCs w:val="22"/>
                <w:lang w:val="la-Latn" w:eastAsia="hr-HR"/>
              </w:rPr>
              <w:t>3</w:t>
            </w:r>
          </w:p>
        </w:tc>
        <w:tc>
          <w:tcPr>
            <w:tcW w:w="353" w:type="pct"/>
            <w:tcBorders>
              <w:top w:val="double" w:sz="4" w:space="0" w:color="auto"/>
              <w:left w:val="nil"/>
              <w:bottom w:val="single" w:sz="4" w:space="0" w:color="auto"/>
              <w:right w:val="single" w:sz="4" w:space="0" w:color="auto"/>
            </w:tcBorders>
          </w:tcPr>
          <w:p w:rsidR="00D1340D" w:rsidRPr="00D83F5A" w:rsidRDefault="00CE7F97" w:rsidP="001A4F25">
            <w:pPr>
              <w:spacing w:before="0" w:after="0" w:line="240" w:lineRule="auto"/>
              <w:jc w:val="center"/>
              <w:rPr>
                <w:rFonts w:eastAsia="Times New Roman" w:cs="Times New Roman"/>
                <w:b/>
                <w:color w:val="000000" w:themeColor="text1"/>
                <w:kern w:val="0"/>
                <w:sz w:val="22"/>
                <w:szCs w:val="22"/>
                <w:lang w:val="la-Latn" w:eastAsia="hr-HR"/>
              </w:rPr>
            </w:pPr>
            <w:r w:rsidRPr="00D83F5A">
              <w:rPr>
                <w:rFonts w:eastAsia="Times New Roman" w:cs="Times New Roman"/>
                <w:b/>
                <w:color w:val="000000" w:themeColor="text1"/>
                <w:kern w:val="0"/>
                <w:sz w:val="22"/>
                <w:szCs w:val="22"/>
                <w:lang w:val="la-Latn" w:eastAsia="hr-HR"/>
              </w:rPr>
              <w:t>34</w:t>
            </w:r>
          </w:p>
        </w:tc>
      </w:tr>
    </w:tbl>
    <w:p w:rsidR="008E22C1" w:rsidRPr="00D83F5A" w:rsidRDefault="008E22C1" w:rsidP="008E22C1">
      <w:pPr>
        <w:keepNext/>
        <w:spacing w:line="360" w:lineRule="auto"/>
        <w:jc w:val="both"/>
        <w:rPr>
          <w:b/>
          <w:bCs/>
          <w:szCs w:val="24"/>
          <w:lang w:val="la-Latn"/>
        </w:rPr>
      </w:pPr>
      <w:r w:rsidRPr="00D83F5A">
        <w:rPr>
          <w:b/>
          <w:bCs/>
          <w:szCs w:val="24"/>
          <w:lang w:val="la-Latn"/>
        </w:rPr>
        <w:t>Grafika 4.: Pregled individualnih izdanih izvoznih dozvola po kategorijama prema zemljama</w:t>
      </w:r>
    </w:p>
    <w:p w:rsidR="00CE7F97" w:rsidRPr="00D83F5A" w:rsidRDefault="00CE7F97" w:rsidP="008E22C1">
      <w:pPr>
        <w:keepNext/>
        <w:spacing w:line="360" w:lineRule="auto"/>
        <w:jc w:val="both"/>
        <w:rPr>
          <w:b/>
          <w:bCs/>
          <w:szCs w:val="24"/>
          <w:lang w:val="la-Latn"/>
        </w:rPr>
      </w:pPr>
      <w:r w:rsidRPr="00D83F5A">
        <w:rPr>
          <w:b/>
          <w:bCs/>
          <w:noProof/>
          <w:szCs w:val="24"/>
          <w:lang w:val="hr-HR" w:eastAsia="hr-HR"/>
        </w:rPr>
        <w:drawing>
          <wp:inline distT="0" distB="0" distL="0" distR="0" wp14:anchorId="46806041" wp14:editId="45F98730">
            <wp:extent cx="6178163" cy="50370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2598" cy="5040681"/>
                    </a:xfrm>
                    <a:prstGeom prst="rect">
                      <a:avLst/>
                    </a:prstGeom>
                    <a:noFill/>
                  </pic:spPr>
                </pic:pic>
              </a:graphicData>
            </a:graphic>
          </wp:inline>
        </w:drawing>
      </w:r>
    </w:p>
    <w:p w:rsidR="00CE7F97" w:rsidRPr="00D83F5A" w:rsidRDefault="00CE7F97" w:rsidP="008E22C1">
      <w:pPr>
        <w:keepNext/>
        <w:spacing w:line="360" w:lineRule="auto"/>
        <w:jc w:val="both"/>
        <w:rPr>
          <w:b/>
          <w:bCs/>
          <w:szCs w:val="24"/>
          <w:lang w:val="la-Latn"/>
        </w:rPr>
      </w:pPr>
    </w:p>
    <w:p w:rsidR="00CE7F97" w:rsidRPr="00D83F5A" w:rsidRDefault="00CE7F97" w:rsidP="008E22C1">
      <w:pPr>
        <w:keepNext/>
        <w:spacing w:line="360" w:lineRule="auto"/>
        <w:jc w:val="both"/>
        <w:rPr>
          <w:b/>
          <w:bCs/>
          <w:szCs w:val="24"/>
          <w:lang w:val="la-Latn"/>
        </w:rPr>
      </w:pPr>
    </w:p>
    <w:p w:rsidR="00CE7F97" w:rsidRPr="00D83F5A" w:rsidRDefault="00CE7F97" w:rsidP="008E22C1">
      <w:pPr>
        <w:keepNext/>
        <w:spacing w:line="360" w:lineRule="auto"/>
        <w:jc w:val="both"/>
        <w:rPr>
          <w:b/>
          <w:bCs/>
          <w:szCs w:val="24"/>
          <w:lang w:val="la-Latn"/>
        </w:rPr>
      </w:pPr>
    </w:p>
    <w:p w:rsidR="006B3659" w:rsidRPr="00D83F5A" w:rsidRDefault="006B3659">
      <w:pPr>
        <w:rPr>
          <w:b/>
          <w:bCs/>
          <w:color w:val="FF0000"/>
          <w:szCs w:val="24"/>
          <w:lang w:val="la-Latn"/>
        </w:rPr>
      </w:pPr>
      <w:r w:rsidRPr="00D83F5A">
        <w:rPr>
          <w:b/>
          <w:bCs/>
          <w:color w:val="FF0000"/>
          <w:szCs w:val="24"/>
          <w:lang w:val="la-Latn"/>
        </w:rPr>
        <w:br w:type="page"/>
      </w:r>
    </w:p>
    <w:p w:rsidR="006854D8" w:rsidRPr="00D83F5A" w:rsidRDefault="008E22C1" w:rsidP="00AA42F5">
      <w:pPr>
        <w:keepNext/>
        <w:spacing w:line="360" w:lineRule="auto"/>
        <w:ind w:firstLine="720"/>
        <w:jc w:val="both"/>
        <w:rPr>
          <w:rFonts w:eastAsia="Times New Roman" w:cs="Arial"/>
          <w:color w:val="000000" w:themeColor="text1"/>
          <w:kern w:val="0"/>
          <w:szCs w:val="24"/>
          <w:lang w:val="la-Latn" w:eastAsia="hr-HR"/>
        </w:rPr>
      </w:pPr>
      <w:r w:rsidRPr="00D83F5A">
        <w:rPr>
          <w:bCs/>
          <w:color w:val="000000" w:themeColor="text1"/>
          <w:szCs w:val="24"/>
          <w:lang w:val="la-Latn"/>
        </w:rPr>
        <w:t>Tablica 5. daje usporedni prikaz</w:t>
      </w:r>
      <w:r w:rsidR="006854D8" w:rsidRPr="00D83F5A">
        <w:rPr>
          <w:bCs/>
          <w:color w:val="000000" w:themeColor="text1"/>
          <w:szCs w:val="24"/>
          <w:lang w:val="la-Latn"/>
        </w:rPr>
        <w:t xml:space="preserve"> realiziranih vrijednosti u 2020. i 2021</w:t>
      </w:r>
      <w:r w:rsidRPr="00D83F5A">
        <w:rPr>
          <w:bCs/>
          <w:color w:val="000000" w:themeColor="text1"/>
          <w:szCs w:val="24"/>
          <w:lang w:val="la-Latn"/>
        </w:rPr>
        <w:t>. godini. Ukupna vrijednost realiziranog izvoz</w:t>
      </w:r>
      <w:r w:rsidR="006854D8" w:rsidRPr="00D83F5A">
        <w:rPr>
          <w:bCs/>
          <w:color w:val="000000" w:themeColor="text1"/>
          <w:szCs w:val="24"/>
          <w:lang w:val="la-Latn"/>
        </w:rPr>
        <w:t>a robe s dvojnom namjenom u 2021</w:t>
      </w:r>
      <w:r w:rsidRPr="00D83F5A">
        <w:rPr>
          <w:bCs/>
          <w:color w:val="000000" w:themeColor="text1"/>
          <w:szCs w:val="24"/>
          <w:lang w:val="la-Latn"/>
        </w:rPr>
        <w:t xml:space="preserve">. godini iznosi  </w:t>
      </w:r>
      <w:r w:rsidR="00AA42F5" w:rsidRPr="00D83F5A">
        <w:rPr>
          <w:rFonts w:eastAsia="Times New Roman" w:cs="Arial"/>
          <w:color w:val="000000" w:themeColor="text1"/>
          <w:kern w:val="0"/>
          <w:szCs w:val="24"/>
          <w:lang w:val="la-Latn" w:eastAsia="hr-HR"/>
        </w:rPr>
        <w:t xml:space="preserve"> </w:t>
      </w:r>
      <w:r w:rsidR="00CC64B5">
        <w:rPr>
          <w:rFonts w:eastAsia="Times New Roman" w:cs="Arial"/>
          <w:color w:val="000000" w:themeColor="text1"/>
          <w:kern w:val="0"/>
          <w:szCs w:val="24"/>
          <w:lang w:val="hr-HR" w:eastAsia="hr-HR"/>
        </w:rPr>
        <w:t>1.389.675,25 EUR</w:t>
      </w:r>
      <w:r w:rsidRPr="00D83F5A">
        <w:rPr>
          <w:bCs/>
          <w:color w:val="000000" w:themeColor="text1"/>
          <w:szCs w:val="24"/>
          <w:lang w:val="la-Latn"/>
        </w:rPr>
        <w:t>.</w:t>
      </w:r>
      <w:r w:rsidR="008F2303" w:rsidRPr="00D83F5A">
        <w:rPr>
          <w:bCs/>
          <w:color w:val="000000" w:themeColor="text1"/>
          <w:szCs w:val="24"/>
          <w:lang w:val="la-Latn"/>
        </w:rPr>
        <w:t xml:space="preserve"> </w:t>
      </w:r>
    </w:p>
    <w:p w:rsidR="008E22C1" w:rsidRPr="00D83F5A" w:rsidRDefault="008E22C1" w:rsidP="008E22C1">
      <w:pPr>
        <w:keepNext/>
        <w:spacing w:line="360" w:lineRule="auto"/>
        <w:jc w:val="both"/>
        <w:rPr>
          <w:b/>
          <w:bCs/>
          <w:color w:val="000000" w:themeColor="text1"/>
          <w:szCs w:val="24"/>
          <w:lang w:val="la-Latn"/>
        </w:rPr>
      </w:pPr>
      <w:r w:rsidRPr="00D83F5A">
        <w:rPr>
          <w:b/>
          <w:bCs/>
          <w:color w:val="000000" w:themeColor="text1"/>
          <w:szCs w:val="24"/>
          <w:lang w:val="la-Latn"/>
        </w:rPr>
        <w:t xml:space="preserve">Tablica </w:t>
      </w:r>
      <w:r w:rsidRPr="00D83F5A">
        <w:rPr>
          <w:b/>
          <w:bCs/>
          <w:color w:val="000000" w:themeColor="text1"/>
          <w:szCs w:val="24"/>
          <w:lang w:val="la-Latn"/>
        </w:rPr>
        <w:fldChar w:fldCharType="begin"/>
      </w:r>
      <w:r w:rsidRPr="00D83F5A">
        <w:rPr>
          <w:b/>
          <w:bCs/>
          <w:color w:val="000000" w:themeColor="text1"/>
          <w:szCs w:val="24"/>
          <w:lang w:val="la-Latn"/>
        </w:rPr>
        <w:instrText xml:space="preserve"> SEQ Tablica \* ARABIC </w:instrText>
      </w:r>
      <w:r w:rsidRPr="00D83F5A">
        <w:rPr>
          <w:b/>
          <w:bCs/>
          <w:color w:val="000000" w:themeColor="text1"/>
          <w:szCs w:val="24"/>
          <w:lang w:val="la-Latn"/>
        </w:rPr>
        <w:fldChar w:fldCharType="separate"/>
      </w:r>
      <w:r w:rsidR="00CC1B74" w:rsidRPr="00D83F5A">
        <w:rPr>
          <w:b/>
          <w:bCs/>
          <w:noProof/>
          <w:color w:val="000000" w:themeColor="text1"/>
          <w:szCs w:val="24"/>
          <w:lang w:val="la-Latn"/>
        </w:rPr>
        <w:t>5</w:t>
      </w:r>
      <w:r w:rsidRPr="00D83F5A">
        <w:rPr>
          <w:b/>
          <w:bCs/>
          <w:color w:val="000000" w:themeColor="text1"/>
          <w:szCs w:val="24"/>
          <w:lang w:val="la-Latn"/>
        </w:rPr>
        <w:fldChar w:fldCharType="end"/>
      </w:r>
      <w:r w:rsidRPr="00D83F5A">
        <w:rPr>
          <w:b/>
          <w:bCs/>
          <w:color w:val="000000" w:themeColor="text1"/>
          <w:szCs w:val="24"/>
          <w:lang w:val="la-Latn"/>
        </w:rPr>
        <w:t>: Realizirana vrijednost izvoz</w:t>
      </w:r>
      <w:r w:rsidR="006854D8" w:rsidRPr="00D83F5A">
        <w:rPr>
          <w:b/>
          <w:bCs/>
          <w:color w:val="000000" w:themeColor="text1"/>
          <w:szCs w:val="24"/>
          <w:lang w:val="la-Latn"/>
        </w:rPr>
        <w:t>a robe s dvojnom namjenom u 2020. i 2021</w:t>
      </w:r>
      <w:r w:rsidRPr="00D83F5A">
        <w:rPr>
          <w:b/>
          <w:bCs/>
          <w:color w:val="000000" w:themeColor="text1"/>
          <w:szCs w:val="24"/>
          <w:lang w:val="la-Latn"/>
        </w:rPr>
        <w:t>. u EUR-ima</w:t>
      </w:r>
    </w:p>
    <w:tbl>
      <w:tblPr>
        <w:tblW w:w="9253" w:type="dxa"/>
        <w:tblInd w:w="93" w:type="dxa"/>
        <w:tblLook w:val="04A0" w:firstRow="1" w:lastRow="0" w:firstColumn="1" w:lastColumn="0" w:noHBand="0" w:noVBand="1"/>
      </w:tblPr>
      <w:tblGrid>
        <w:gridCol w:w="4693"/>
        <w:gridCol w:w="1985"/>
        <w:gridCol w:w="2575"/>
      </w:tblGrid>
      <w:tr w:rsidR="008E22C1" w:rsidRPr="00D83F5A" w:rsidTr="00D14A9B">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22C1" w:rsidRPr="00D83F5A" w:rsidRDefault="008E22C1" w:rsidP="00D14A9B">
            <w:pPr>
              <w:spacing w:beforeLines="40" w:before="96" w:afterLines="40" w:after="96" w:line="240" w:lineRule="auto"/>
              <w:rPr>
                <w:rFonts w:eastAsia="Times New Roman" w:cs="Times New Roman"/>
                <w:b/>
                <w:color w:val="000000" w:themeColor="text1"/>
                <w:kern w:val="0"/>
                <w:szCs w:val="24"/>
                <w:lang w:val="la-Latn" w:eastAsia="hr-HR"/>
              </w:rPr>
            </w:pPr>
            <w:r w:rsidRPr="00D83F5A">
              <w:rPr>
                <w:rFonts w:eastAsia="Times New Roman" w:cs="Times New Roman"/>
                <w:b/>
                <w:color w:val="000000" w:themeColor="text1"/>
                <w:kern w:val="0"/>
                <w:szCs w:val="24"/>
                <w:lang w:val="la-Latn" w:eastAsia="hr-HR"/>
              </w:rPr>
              <w:t xml:space="preserve">Realizirana vrijednost robe s dvojnom namjenom </w:t>
            </w:r>
            <w:r w:rsidR="009F6548" w:rsidRPr="00D83F5A">
              <w:rPr>
                <w:rFonts w:eastAsia="Times New Roman" w:cs="Times New Roman"/>
                <w:b/>
                <w:color w:val="000000" w:themeColor="text1"/>
                <w:kern w:val="0"/>
                <w:szCs w:val="24"/>
                <w:lang w:val="la-Latn" w:eastAsia="hr-HR"/>
              </w:rPr>
              <w:t>–</w:t>
            </w:r>
            <w:r w:rsidRPr="00D83F5A">
              <w:rPr>
                <w:rFonts w:eastAsia="Times New Roman" w:cs="Times New Roman"/>
                <w:b/>
                <w:color w:val="000000" w:themeColor="text1"/>
                <w:kern w:val="0"/>
                <w:szCs w:val="24"/>
                <w:lang w:val="la-Latn" w:eastAsia="hr-HR"/>
              </w:rPr>
              <w:t xml:space="preserve"> EUR</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22C1" w:rsidRPr="00D83F5A" w:rsidRDefault="006854D8" w:rsidP="00D14A9B">
            <w:pPr>
              <w:spacing w:beforeLines="40" w:before="96" w:afterLines="40" w:after="96" w:line="240" w:lineRule="auto"/>
              <w:jc w:val="center"/>
              <w:rPr>
                <w:rFonts w:eastAsia="Times New Roman" w:cs="Times New Roman"/>
                <w:b/>
                <w:color w:val="000000" w:themeColor="text1"/>
                <w:kern w:val="0"/>
                <w:szCs w:val="24"/>
                <w:lang w:val="la-Latn" w:eastAsia="hr-HR"/>
              </w:rPr>
            </w:pPr>
            <w:r w:rsidRPr="00D83F5A">
              <w:rPr>
                <w:rFonts w:eastAsia="Times New Roman" w:cs="Times New Roman"/>
                <w:b/>
                <w:color w:val="000000" w:themeColor="text1"/>
                <w:kern w:val="0"/>
                <w:szCs w:val="24"/>
                <w:lang w:val="la-Latn" w:eastAsia="hr-HR"/>
              </w:rPr>
              <w:t>2020</w:t>
            </w:r>
            <w:r w:rsidR="008E22C1" w:rsidRPr="00D83F5A">
              <w:rPr>
                <w:rFonts w:eastAsia="Times New Roman" w:cs="Times New Roman"/>
                <w:b/>
                <w:color w:val="000000" w:themeColor="text1"/>
                <w:kern w:val="0"/>
                <w:szCs w:val="24"/>
                <w:lang w:val="la-Latn" w:eastAsia="hr-HR"/>
              </w:rPr>
              <w:t>.</w:t>
            </w:r>
          </w:p>
        </w:tc>
        <w:tc>
          <w:tcPr>
            <w:tcW w:w="2575" w:type="dxa"/>
            <w:tcBorders>
              <w:top w:val="single" w:sz="4" w:space="0" w:color="auto"/>
              <w:left w:val="single" w:sz="4" w:space="0" w:color="auto"/>
              <w:bottom w:val="single" w:sz="4" w:space="0" w:color="auto"/>
              <w:right w:val="single" w:sz="4" w:space="0" w:color="auto"/>
            </w:tcBorders>
            <w:vAlign w:val="center"/>
          </w:tcPr>
          <w:p w:rsidR="008E22C1" w:rsidRPr="00D83F5A" w:rsidRDefault="006854D8" w:rsidP="00D14A9B">
            <w:pPr>
              <w:spacing w:beforeLines="40" w:before="96" w:afterLines="40" w:after="96" w:line="240" w:lineRule="auto"/>
              <w:jc w:val="center"/>
              <w:rPr>
                <w:rFonts w:eastAsia="Times New Roman" w:cs="Times New Roman"/>
                <w:b/>
                <w:color w:val="000000" w:themeColor="text1"/>
                <w:kern w:val="0"/>
                <w:szCs w:val="24"/>
                <w:lang w:val="la-Latn" w:eastAsia="hr-HR"/>
              </w:rPr>
            </w:pPr>
            <w:r w:rsidRPr="00D83F5A">
              <w:rPr>
                <w:rFonts w:eastAsia="Times New Roman" w:cs="Times New Roman"/>
                <w:b/>
                <w:color w:val="000000" w:themeColor="text1"/>
                <w:kern w:val="0"/>
                <w:szCs w:val="24"/>
                <w:lang w:val="la-Latn" w:eastAsia="hr-HR"/>
              </w:rPr>
              <w:t>2021</w:t>
            </w:r>
            <w:r w:rsidR="008E22C1" w:rsidRPr="00D83F5A">
              <w:rPr>
                <w:rFonts w:eastAsia="Times New Roman" w:cs="Times New Roman"/>
                <w:b/>
                <w:color w:val="000000" w:themeColor="text1"/>
                <w:kern w:val="0"/>
                <w:szCs w:val="24"/>
                <w:lang w:val="la-Latn" w:eastAsia="hr-HR"/>
              </w:rPr>
              <w:t>.</w:t>
            </w:r>
          </w:p>
        </w:tc>
      </w:tr>
      <w:tr w:rsidR="006854D8" w:rsidRPr="00D83F5A" w:rsidTr="006854D8">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54D8" w:rsidRPr="00D83F5A" w:rsidRDefault="006854D8" w:rsidP="006854D8">
            <w:pPr>
              <w:spacing w:beforeLines="40" w:before="96" w:afterLines="40" w:after="96" w:line="240" w:lineRule="auto"/>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Individualne izvozne dozvole(realizirano)</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6854D8" w:rsidRPr="00D83F5A" w:rsidRDefault="006854D8" w:rsidP="006854D8">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Arial"/>
                <w:color w:val="000000" w:themeColor="text1"/>
                <w:kern w:val="0"/>
                <w:szCs w:val="24"/>
                <w:lang w:val="la-Latn" w:eastAsia="hr-HR"/>
              </w:rPr>
              <w:t>3.233.110,55</w:t>
            </w:r>
          </w:p>
        </w:tc>
        <w:tc>
          <w:tcPr>
            <w:tcW w:w="2575" w:type="dxa"/>
            <w:tcBorders>
              <w:top w:val="single" w:sz="4" w:space="0" w:color="auto"/>
              <w:left w:val="single" w:sz="4" w:space="0" w:color="auto"/>
              <w:bottom w:val="single" w:sz="4" w:space="0" w:color="auto"/>
              <w:right w:val="single" w:sz="4" w:space="0" w:color="auto"/>
            </w:tcBorders>
            <w:vAlign w:val="center"/>
          </w:tcPr>
          <w:p w:rsidR="006854D8" w:rsidRPr="00D83F5A" w:rsidRDefault="00682055" w:rsidP="006854D8">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576.897,37</w:t>
            </w:r>
          </w:p>
        </w:tc>
      </w:tr>
      <w:tr w:rsidR="006854D8" w:rsidRPr="00D83F5A" w:rsidTr="006854D8">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54D8" w:rsidRPr="00D83F5A" w:rsidRDefault="006854D8" w:rsidP="006854D8">
            <w:pPr>
              <w:spacing w:beforeLines="40" w:before="96" w:afterLines="40" w:after="96" w:line="240" w:lineRule="auto"/>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Individualne izvozne dozvole za (privremeni izvoz) (realizirano)</w:t>
            </w:r>
          </w:p>
        </w:tc>
        <w:tc>
          <w:tcPr>
            <w:tcW w:w="1985" w:type="dxa"/>
            <w:tcBorders>
              <w:top w:val="single" w:sz="4" w:space="0" w:color="auto"/>
              <w:left w:val="single" w:sz="4" w:space="0" w:color="auto"/>
              <w:bottom w:val="single" w:sz="4" w:space="0" w:color="auto"/>
              <w:right w:val="single" w:sz="4" w:space="0" w:color="auto"/>
            </w:tcBorders>
            <w:noWrap/>
            <w:vAlign w:val="center"/>
          </w:tcPr>
          <w:p w:rsidR="006854D8" w:rsidRPr="00D83F5A" w:rsidRDefault="006854D8" w:rsidP="006854D8">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0</w:t>
            </w:r>
          </w:p>
        </w:tc>
        <w:tc>
          <w:tcPr>
            <w:tcW w:w="2575" w:type="dxa"/>
            <w:tcBorders>
              <w:top w:val="single" w:sz="4" w:space="0" w:color="auto"/>
              <w:left w:val="single" w:sz="4" w:space="0" w:color="auto"/>
              <w:bottom w:val="single" w:sz="4" w:space="0" w:color="auto"/>
              <w:right w:val="single" w:sz="4" w:space="0" w:color="auto"/>
            </w:tcBorders>
            <w:vAlign w:val="center"/>
          </w:tcPr>
          <w:p w:rsidR="006854D8" w:rsidRPr="00D83F5A" w:rsidRDefault="00682055" w:rsidP="006854D8">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0</w:t>
            </w:r>
          </w:p>
        </w:tc>
      </w:tr>
      <w:tr w:rsidR="006854D8" w:rsidRPr="00D83F5A" w:rsidTr="006854D8">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54D8" w:rsidRPr="00D83F5A" w:rsidRDefault="006854D8" w:rsidP="006854D8">
            <w:pPr>
              <w:spacing w:beforeLines="40" w:before="96" w:afterLines="40" w:after="96" w:line="240" w:lineRule="auto"/>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Individualne dozvole izdane prethodne godine, a realizirane godinu kasnije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854D8" w:rsidRPr="00D83F5A" w:rsidRDefault="006854D8" w:rsidP="006854D8">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3.431.745,51</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4D8" w:rsidRPr="00D83F5A" w:rsidRDefault="00AA42F5" w:rsidP="006854D8">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637.851,41</w:t>
            </w:r>
          </w:p>
        </w:tc>
      </w:tr>
      <w:tr w:rsidR="006854D8" w:rsidRPr="00D83F5A" w:rsidTr="006854D8">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54D8" w:rsidRPr="00D83F5A" w:rsidRDefault="006854D8" w:rsidP="006854D8">
            <w:pPr>
              <w:spacing w:beforeLines="40" w:before="96" w:afterLines="40" w:after="96" w:line="240" w:lineRule="auto"/>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Globalne izvozne dozvole izdane i realizirane u istoj godini</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854D8" w:rsidRPr="00D83F5A" w:rsidRDefault="006854D8" w:rsidP="006854D8">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270.880,05</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4D8" w:rsidRPr="00D83F5A" w:rsidRDefault="00AA42F5" w:rsidP="006854D8">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59.116,81</w:t>
            </w:r>
          </w:p>
        </w:tc>
      </w:tr>
      <w:tr w:rsidR="006854D8" w:rsidRPr="00D83F5A" w:rsidTr="006854D8">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54D8" w:rsidRPr="00D83F5A" w:rsidRDefault="006854D8" w:rsidP="006854D8">
            <w:pPr>
              <w:spacing w:beforeLines="40" w:before="96" w:afterLines="40" w:after="96" w:line="240" w:lineRule="auto"/>
              <w:rPr>
                <w:rFonts w:eastAsia="Times New Roman" w:cs="Times New Roman"/>
                <w:color w:val="000000" w:themeColor="text1"/>
                <w:kern w:val="0"/>
                <w:szCs w:val="24"/>
                <w:u w:val="single"/>
                <w:lang w:val="la-Latn" w:eastAsia="hr-HR"/>
              </w:rPr>
            </w:pPr>
            <w:r w:rsidRPr="00D83F5A">
              <w:rPr>
                <w:rFonts w:eastAsia="Times New Roman" w:cs="Times New Roman"/>
                <w:color w:val="000000" w:themeColor="text1"/>
                <w:kern w:val="0"/>
                <w:szCs w:val="24"/>
                <w:lang w:val="la-Latn" w:eastAsia="hr-HR"/>
              </w:rPr>
              <w:t>Globalne izvozne dozvole izdane prethodne godine, a realizirane godinu kasnije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854D8" w:rsidRPr="00D83F5A" w:rsidRDefault="006854D8" w:rsidP="006854D8">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356.327,97</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4D8" w:rsidRPr="00D83F5A" w:rsidRDefault="00AA42F5" w:rsidP="006854D8">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7.788,71</w:t>
            </w:r>
          </w:p>
        </w:tc>
      </w:tr>
      <w:tr w:rsidR="006854D8" w:rsidRPr="00D83F5A" w:rsidTr="006854D8">
        <w:trPr>
          <w:trHeight w:val="438"/>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54D8" w:rsidRPr="00D83F5A" w:rsidRDefault="006854D8" w:rsidP="006854D8">
            <w:pPr>
              <w:spacing w:beforeLines="40" w:before="96" w:afterLines="40" w:after="96" w:line="240" w:lineRule="auto"/>
              <w:rPr>
                <w:rFonts w:eastAsia="Times New Roman" w:cs="Times New Roman"/>
                <w:b/>
                <w:color w:val="000000" w:themeColor="text1"/>
                <w:kern w:val="0"/>
                <w:sz w:val="28"/>
                <w:szCs w:val="28"/>
                <w:lang w:val="la-Latn" w:eastAsia="hr-HR"/>
              </w:rPr>
            </w:pPr>
            <w:r w:rsidRPr="00D83F5A">
              <w:rPr>
                <w:rFonts w:eastAsia="Times New Roman" w:cs="Times New Roman"/>
                <w:color w:val="000000" w:themeColor="text1"/>
                <w:kern w:val="0"/>
                <w:szCs w:val="24"/>
                <w:lang w:val="la-Latn" w:eastAsia="hr-HR"/>
              </w:rPr>
              <w:t>Globalne izvozne dozvole izdane dvije godine ranije, a realizirane dvije godine kasnije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854D8" w:rsidRPr="00D83F5A" w:rsidRDefault="006854D8" w:rsidP="006854D8">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7.909,72</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4D8" w:rsidRPr="00D83F5A" w:rsidRDefault="00AA42F5" w:rsidP="006854D8">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108.020,95</w:t>
            </w:r>
          </w:p>
        </w:tc>
      </w:tr>
      <w:tr w:rsidR="006854D8" w:rsidRPr="00D83F5A" w:rsidTr="006854D8">
        <w:trPr>
          <w:trHeight w:val="438"/>
        </w:trPr>
        <w:tc>
          <w:tcPr>
            <w:tcW w:w="4693" w:type="dxa"/>
            <w:tcBorders>
              <w:top w:val="double" w:sz="4" w:space="0" w:color="auto"/>
              <w:left w:val="single" w:sz="4" w:space="0" w:color="auto"/>
              <w:bottom w:val="single" w:sz="4" w:space="0" w:color="auto"/>
              <w:right w:val="single" w:sz="4" w:space="0" w:color="auto"/>
            </w:tcBorders>
            <w:shd w:val="clear" w:color="auto" w:fill="auto"/>
            <w:noWrap/>
            <w:vAlign w:val="center"/>
          </w:tcPr>
          <w:p w:rsidR="006854D8" w:rsidRPr="00D83F5A" w:rsidRDefault="006854D8" w:rsidP="006854D8">
            <w:pPr>
              <w:spacing w:beforeLines="40" w:before="96" w:afterLines="40" w:after="96" w:line="240" w:lineRule="auto"/>
              <w:rPr>
                <w:rFonts w:eastAsia="Times New Roman" w:cs="Times New Roman"/>
                <w:b/>
                <w:color w:val="000000" w:themeColor="text1"/>
                <w:kern w:val="0"/>
                <w:sz w:val="28"/>
                <w:szCs w:val="28"/>
                <w:lang w:val="la-Latn" w:eastAsia="hr-HR"/>
              </w:rPr>
            </w:pPr>
            <w:r w:rsidRPr="00D83F5A">
              <w:rPr>
                <w:rFonts w:eastAsia="Times New Roman" w:cs="Times New Roman"/>
                <w:b/>
                <w:color w:val="000000" w:themeColor="text1"/>
                <w:kern w:val="0"/>
                <w:sz w:val="28"/>
                <w:szCs w:val="28"/>
                <w:lang w:val="la-Latn" w:eastAsia="hr-HR"/>
              </w:rPr>
              <w:t>UKUPNO:</w:t>
            </w:r>
          </w:p>
        </w:tc>
        <w:tc>
          <w:tcPr>
            <w:tcW w:w="1985" w:type="dxa"/>
            <w:tcBorders>
              <w:top w:val="double" w:sz="4" w:space="0" w:color="auto"/>
              <w:left w:val="single" w:sz="4" w:space="0" w:color="auto"/>
              <w:bottom w:val="single" w:sz="4" w:space="0" w:color="auto"/>
              <w:right w:val="single" w:sz="4" w:space="0" w:color="auto"/>
            </w:tcBorders>
            <w:shd w:val="clear" w:color="auto" w:fill="FFFFFF" w:themeFill="background1"/>
            <w:noWrap/>
          </w:tcPr>
          <w:p w:rsidR="006854D8" w:rsidRPr="00D83F5A" w:rsidRDefault="006854D8" w:rsidP="006854D8">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7.299.973,80</w:t>
            </w:r>
          </w:p>
        </w:tc>
        <w:tc>
          <w:tcPr>
            <w:tcW w:w="2575" w:type="dxa"/>
            <w:tcBorders>
              <w:top w:val="double" w:sz="4" w:space="0" w:color="auto"/>
              <w:left w:val="single" w:sz="4" w:space="0" w:color="auto"/>
              <w:bottom w:val="single" w:sz="4" w:space="0" w:color="auto"/>
              <w:right w:val="single" w:sz="4" w:space="0" w:color="auto"/>
            </w:tcBorders>
            <w:shd w:val="clear" w:color="auto" w:fill="FFFFFF" w:themeFill="background1"/>
          </w:tcPr>
          <w:p w:rsidR="006854D8" w:rsidRPr="00D83F5A" w:rsidRDefault="00CC1B74" w:rsidP="00CC1B74">
            <w:pPr>
              <w:spacing w:beforeLines="40" w:before="96" w:afterLines="40" w:after="96" w:line="240" w:lineRule="auto"/>
              <w:jc w:val="right"/>
              <w:rPr>
                <w:rFonts w:eastAsia="Times New Roman" w:cs="Times New Roman"/>
                <w:color w:val="000000" w:themeColor="text1"/>
                <w:kern w:val="0"/>
                <w:szCs w:val="24"/>
                <w:lang w:val="la-Latn" w:eastAsia="hr-HR"/>
              </w:rPr>
            </w:pPr>
            <w:r w:rsidRPr="00D83F5A">
              <w:rPr>
                <w:rFonts w:eastAsia="Times New Roman" w:cs="Times New Roman"/>
                <w:color w:val="000000" w:themeColor="text1"/>
                <w:kern w:val="0"/>
                <w:szCs w:val="24"/>
                <w:lang w:val="la-Latn" w:eastAsia="hr-HR"/>
              </w:rPr>
              <w:t>1</w:t>
            </w:r>
            <w:r w:rsidR="00682055" w:rsidRPr="00D83F5A">
              <w:rPr>
                <w:rFonts w:eastAsia="Times New Roman" w:cs="Times New Roman"/>
                <w:color w:val="000000" w:themeColor="text1"/>
                <w:kern w:val="0"/>
                <w:szCs w:val="24"/>
                <w:lang w:val="la-Latn" w:eastAsia="hr-HR"/>
              </w:rPr>
              <w:t>.</w:t>
            </w:r>
            <w:r w:rsidRPr="00D83F5A">
              <w:rPr>
                <w:rFonts w:eastAsia="Times New Roman" w:cs="Times New Roman"/>
                <w:color w:val="000000" w:themeColor="text1"/>
                <w:kern w:val="0"/>
                <w:szCs w:val="24"/>
                <w:lang w:val="la-Latn" w:eastAsia="hr-HR"/>
              </w:rPr>
              <w:t>389.675,25</w:t>
            </w:r>
          </w:p>
        </w:tc>
      </w:tr>
    </w:tbl>
    <w:p w:rsidR="008E22C1" w:rsidRPr="00D83F5A" w:rsidRDefault="008E22C1" w:rsidP="008E22C1">
      <w:pPr>
        <w:keepNext/>
        <w:spacing w:line="360" w:lineRule="auto"/>
        <w:jc w:val="both"/>
        <w:rPr>
          <w:b/>
          <w:bCs/>
          <w:szCs w:val="24"/>
          <w:lang w:val="la-Latn"/>
        </w:rPr>
      </w:pPr>
      <w:r w:rsidRPr="00D83F5A">
        <w:rPr>
          <w:b/>
          <w:bCs/>
          <w:szCs w:val="24"/>
          <w:lang w:val="la-Latn"/>
        </w:rPr>
        <w:t>Grafika 5.: Izvo</w:t>
      </w:r>
      <w:r w:rsidR="00AA42F5" w:rsidRPr="00D83F5A">
        <w:rPr>
          <w:b/>
          <w:bCs/>
          <w:szCs w:val="24"/>
          <w:lang w:val="la-Latn"/>
        </w:rPr>
        <w:t>z robe s dvojnom namjenom u 2020. i 2021</w:t>
      </w:r>
      <w:r w:rsidRPr="00D83F5A">
        <w:rPr>
          <w:b/>
          <w:bCs/>
          <w:szCs w:val="24"/>
          <w:lang w:val="la-Latn"/>
        </w:rPr>
        <w:t xml:space="preserve">. </w:t>
      </w:r>
    </w:p>
    <w:p w:rsidR="008E22C1" w:rsidRPr="00D83F5A" w:rsidRDefault="008E22C1" w:rsidP="008E22C1">
      <w:pPr>
        <w:keepNext/>
        <w:spacing w:after="0" w:line="240" w:lineRule="auto"/>
        <w:rPr>
          <w:szCs w:val="24"/>
          <w:lang w:val="la-Latn"/>
        </w:rPr>
      </w:pPr>
    </w:p>
    <w:p w:rsidR="008E22C1" w:rsidRPr="00D83F5A" w:rsidRDefault="00772426" w:rsidP="00772426">
      <w:pPr>
        <w:keepNext/>
        <w:spacing w:after="0" w:line="240" w:lineRule="auto"/>
        <w:rPr>
          <w:szCs w:val="24"/>
          <w:lang w:val="la-Latn"/>
        </w:rPr>
      </w:pPr>
      <w:r w:rsidRPr="00D83F5A">
        <w:rPr>
          <w:noProof/>
          <w:szCs w:val="24"/>
          <w:lang w:val="hr-HR" w:eastAsia="hr-HR"/>
        </w:rPr>
        <w:drawing>
          <wp:inline distT="0" distB="0" distL="0" distR="0" wp14:anchorId="10C413A8" wp14:editId="4D32D7FE">
            <wp:extent cx="6118057" cy="38165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959" cy="3818346"/>
                    </a:xfrm>
                    <a:prstGeom prst="rect">
                      <a:avLst/>
                    </a:prstGeom>
                    <a:noFill/>
                  </pic:spPr>
                </pic:pic>
              </a:graphicData>
            </a:graphic>
          </wp:inline>
        </w:drawing>
      </w:r>
    </w:p>
    <w:p w:rsidR="008E22C1" w:rsidRPr="00D83F5A" w:rsidRDefault="008E22C1" w:rsidP="008E22C1">
      <w:pPr>
        <w:keepNext/>
        <w:spacing w:after="0" w:line="240" w:lineRule="auto"/>
        <w:rPr>
          <w:szCs w:val="24"/>
          <w:lang w:val="la-Latn"/>
        </w:rPr>
      </w:pPr>
    </w:p>
    <w:p w:rsidR="008E22C1" w:rsidRPr="00D83F5A" w:rsidRDefault="008E22C1" w:rsidP="008E22C1">
      <w:pPr>
        <w:keepNext/>
        <w:spacing w:after="0" w:line="360" w:lineRule="auto"/>
        <w:jc w:val="both"/>
        <w:rPr>
          <w:i/>
          <w:szCs w:val="24"/>
          <w:lang w:val="la-Latn"/>
        </w:rPr>
      </w:pPr>
      <w:r w:rsidRPr="00D83F5A">
        <w:rPr>
          <w:i/>
          <w:szCs w:val="24"/>
          <w:lang w:val="la-Latn"/>
        </w:rPr>
        <w:t>Izvor: Evidencija Ministarstva vanjskih i europskih poslova</w:t>
      </w:r>
    </w:p>
    <w:p w:rsidR="008E22C1" w:rsidRPr="00D83F5A" w:rsidRDefault="008E22C1" w:rsidP="008E22C1">
      <w:pPr>
        <w:rPr>
          <w:szCs w:val="24"/>
          <w:lang w:val="la-Latn"/>
        </w:rPr>
      </w:pPr>
    </w:p>
    <w:p w:rsidR="008E22C1" w:rsidRPr="00D83F5A" w:rsidRDefault="008E22C1" w:rsidP="00FD6DAB">
      <w:pPr>
        <w:pStyle w:val="Heading1"/>
        <w:rPr>
          <w:sz w:val="28"/>
          <w:lang w:val="la-Latn"/>
        </w:rPr>
      </w:pPr>
      <w:bookmarkStart w:id="32" w:name="_Toc65499961"/>
      <w:bookmarkStart w:id="33" w:name="_Toc99376239"/>
      <w:r w:rsidRPr="00D83F5A">
        <w:rPr>
          <w:sz w:val="28"/>
          <w:lang w:val="la-Latn"/>
        </w:rPr>
        <w:t>PRILOZI</w:t>
      </w:r>
      <w:bookmarkEnd w:id="32"/>
      <w:bookmarkEnd w:id="33"/>
    </w:p>
    <w:p w:rsidR="008E22C1" w:rsidRPr="00D83F5A" w:rsidRDefault="008E22C1" w:rsidP="006B3659">
      <w:pPr>
        <w:spacing w:before="240" w:after="240" w:line="360" w:lineRule="auto"/>
        <w:jc w:val="both"/>
        <w:rPr>
          <w:rFonts w:eastAsia="Calibri" w:cs="Times New Roman"/>
          <w:color w:val="000000" w:themeColor="text1"/>
          <w:szCs w:val="24"/>
          <w:lang w:val="la-Latn"/>
        </w:rPr>
      </w:pPr>
      <w:r w:rsidRPr="00D83F5A">
        <w:rPr>
          <w:rFonts w:eastAsia="Calibri" w:cs="Times New Roman"/>
          <w:b/>
          <w:color w:val="000000" w:themeColor="text1"/>
          <w:szCs w:val="24"/>
          <w:lang w:val="la-Latn"/>
        </w:rPr>
        <w:t>Prilog 1:</w:t>
      </w:r>
      <w:r w:rsidRPr="00D83F5A">
        <w:rPr>
          <w:rFonts w:eastAsia="Calibri" w:cs="Times New Roman"/>
          <w:color w:val="000000" w:themeColor="text1"/>
          <w:szCs w:val="24"/>
          <w:lang w:val="la-Latn"/>
        </w:rPr>
        <w:t xml:space="preserve"> Individualne izvozne dozvole za izvo</w:t>
      </w:r>
      <w:r w:rsidR="00772426" w:rsidRPr="00D83F5A">
        <w:rPr>
          <w:rFonts w:eastAsia="Calibri" w:cs="Times New Roman"/>
          <w:color w:val="000000" w:themeColor="text1"/>
          <w:szCs w:val="24"/>
          <w:lang w:val="la-Latn"/>
        </w:rPr>
        <w:t>z robe s dvojnom namjenom u 2021</w:t>
      </w:r>
      <w:r w:rsidRPr="00D83F5A">
        <w:rPr>
          <w:rFonts w:eastAsia="Calibri" w:cs="Times New Roman"/>
          <w:color w:val="000000" w:themeColor="text1"/>
          <w:szCs w:val="24"/>
          <w:lang w:val="la-Latn"/>
        </w:rPr>
        <w:t xml:space="preserve">. </w:t>
      </w:r>
    </w:p>
    <w:p w:rsidR="008E22C1" w:rsidRPr="00D83F5A" w:rsidRDefault="008E22C1" w:rsidP="006B3659">
      <w:pPr>
        <w:spacing w:before="240" w:after="240" w:line="360" w:lineRule="auto"/>
        <w:jc w:val="both"/>
        <w:rPr>
          <w:color w:val="000000" w:themeColor="text1"/>
          <w:szCs w:val="24"/>
          <w:lang w:val="la-Latn"/>
        </w:rPr>
      </w:pPr>
      <w:r w:rsidRPr="00D83F5A">
        <w:rPr>
          <w:rFonts w:eastAsia="Calibri" w:cs="Times New Roman"/>
          <w:b/>
          <w:color w:val="000000" w:themeColor="text1"/>
          <w:szCs w:val="24"/>
          <w:lang w:val="la-Latn"/>
        </w:rPr>
        <w:t>Prilog 2:</w:t>
      </w:r>
      <w:r w:rsidRPr="00D83F5A">
        <w:rPr>
          <w:rFonts w:eastAsia="Calibri" w:cs="Times New Roman"/>
          <w:color w:val="000000" w:themeColor="text1"/>
          <w:szCs w:val="24"/>
          <w:lang w:val="la-Latn"/>
        </w:rPr>
        <w:t xml:space="preserve"> Individualne izvozne dozvole za izvoz robe </w:t>
      </w:r>
      <w:r w:rsidR="00772426" w:rsidRPr="00D83F5A">
        <w:rPr>
          <w:rFonts w:eastAsia="Calibri" w:cs="Times New Roman"/>
          <w:color w:val="000000" w:themeColor="text1"/>
          <w:szCs w:val="24"/>
          <w:lang w:val="la-Latn"/>
        </w:rPr>
        <w:t>s dvojnom namjenom izdane u 2019., a realizirane u 2021</w:t>
      </w:r>
      <w:r w:rsidRPr="00D83F5A">
        <w:rPr>
          <w:rFonts w:eastAsia="Calibri" w:cs="Times New Roman"/>
          <w:color w:val="000000" w:themeColor="text1"/>
          <w:szCs w:val="24"/>
          <w:lang w:val="la-Latn"/>
        </w:rPr>
        <w:t>.</w:t>
      </w:r>
      <w:r w:rsidRPr="00D83F5A" w:rsidDel="008F146D">
        <w:rPr>
          <w:rFonts w:eastAsia="Calibri" w:cs="Times New Roman"/>
          <w:color w:val="000000" w:themeColor="text1"/>
          <w:szCs w:val="24"/>
          <w:lang w:val="la-Latn"/>
        </w:rPr>
        <w:t xml:space="preserve"> </w:t>
      </w:r>
    </w:p>
    <w:p w:rsidR="008E22C1" w:rsidRPr="00D83F5A" w:rsidRDefault="008E22C1" w:rsidP="006B3659">
      <w:pPr>
        <w:spacing w:before="240" w:after="240" w:line="360" w:lineRule="auto"/>
        <w:jc w:val="both"/>
        <w:rPr>
          <w:rFonts w:eastAsia="Calibri" w:cs="Times New Roman"/>
          <w:color w:val="000000" w:themeColor="text1"/>
          <w:szCs w:val="24"/>
          <w:lang w:val="la-Latn"/>
        </w:rPr>
      </w:pPr>
      <w:r w:rsidRPr="00D83F5A">
        <w:rPr>
          <w:rFonts w:eastAsia="Calibri" w:cs="Times New Roman"/>
          <w:b/>
          <w:color w:val="000000" w:themeColor="text1"/>
          <w:szCs w:val="24"/>
          <w:lang w:val="la-Latn"/>
        </w:rPr>
        <w:t>Prilog 3:</w:t>
      </w:r>
      <w:r w:rsidRPr="00D83F5A">
        <w:rPr>
          <w:rFonts w:eastAsia="Calibri" w:cs="Times New Roman"/>
          <w:color w:val="000000" w:themeColor="text1"/>
          <w:szCs w:val="24"/>
          <w:lang w:val="la-Latn"/>
        </w:rPr>
        <w:t xml:space="preserve"> Globalne izvozne dozvole za izvoz robe </w:t>
      </w:r>
      <w:r w:rsidR="00772426" w:rsidRPr="00D83F5A">
        <w:rPr>
          <w:rFonts w:eastAsia="Calibri" w:cs="Times New Roman"/>
          <w:color w:val="000000" w:themeColor="text1"/>
          <w:szCs w:val="24"/>
          <w:lang w:val="la-Latn"/>
        </w:rPr>
        <w:t>s dvojnom namjenom izdane u 2021</w:t>
      </w:r>
      <w:r w:rsidRPr="00D83F5A">
        <w:rPr>
          <w:rFonts w:eastAsia="Calibri" w:cs="Times New Roman"/>
          <w:color w:val="000000" w:themeColor="text1"/>
          <w:szCs w:val="24"/>
          <w:lang w:val="la-Latn"/>
        </w:rPr>
        <w:t>. i realiziran</w:t>
      </w:r>
      <w:r w:rsidR="00772426" w:rsidRPr="00D83F5A">
        <w:rPr>
          <w:rFonts w:eastAsia="Calibri" w:cs="Times New Roman"/>
          <w:color w:val="000000" w:themeColor="text1"/>
          <w:szCs w:val="24"/>
          <w:lang w:val="la-Latn"/>
        </w:rPr>
        <w:t>e u 2021</w:t>
      </w:r>
      <w:r w:rsidRPr="00D83F5A">
        <w:rPr>
          <w:rFonts w:eastAsia="Calibri" w:cs="Times New Roman"/>
          <w:color w:val="000000" w:themeColor="text1"/>
          <w:szCs w:val="24"/>
          <w:lang w:val="la-Latn"/>
        </w:rPr>
        <w:t>.</w:t>
      </w:r>
    </w:p>
    <w:p w:rsidR="008E22C1" w:rsidRPr="00D83F5A" w:rsidRDefault="008E22C1" w:rsidP="006B3659">
      <w:pPr>
        <w:spacing w:before="240" w:after="240" w:line="360" w:lineRule="auto"/>
        <w:jc w:val="both"/>
        <w:rPr>
          <w:rFonts w:eastAsia="Calibri" w:cs="Times New Roman"/>
          <w:color w:val="000000" w:themeColor="text1"/>
          <w:szCs w:val="24"/>
          <w:lang w:val="la-Latn"/>
        </w:rPr>
      </w:pPr>
      <w:r w:rsidRPr="00D83F5A">
        <w:rPr>
          <w:rFonts w:eastAsia="Calibri" w:cs="Times New Roman"/>
          <w:b/>
          <w:color w:val="000000" w:themeColor="text1"/>
          <w:szCs w:val="24"/>
          <w:lang w:val="la-Latn"/>
        </w:rPr>
        <w:t>Prilog 4:</w:t>
      </w:r>
      <w:r w:rsidRPr="00D83F5A">
        <w:rPr>
          <w:rFonts w:eastAsia="Calibri" w:cs="Times New Roman"/>
          <w:color w:val="000000" w:themeColor="text1"/>
          <w:szCs w:val="24"/>
          <w:lang w:val="la-Latn"/>
        </w:rPr>
        <w:t xml:space="preserve"> Globalne izvozne dozvole za izvoz robe </w:t>
      </w:r>
      <w:r w:rsidR="00772426" w:rsidRPr="00D83F5A">
        <w:rPr>
          <w:rFonts w:eastAsia="Calibri" w:cs="Times New Roman"/>
          <w:color w:val="000000" w:themeColor="text1"/>
          <w:szCs w:val="24"/>
          <w:lang w:val="la-Latn"/>
        </w:rPr>
        <w:t>s dvojnom namjenom izdane u 201</w:t>
      </w:r>
      <w:r w:rsidR="00421A5E" w:rsidRPr="00D83F5A">
        <w:rPr>
          <w:rFonts w:eastAsia="Calibri" w:cs="Times New Roman"/>
          <w:color w:val="000000" w:themeColor="text1"/>
          <w:szCs w:val="24"/>
          <w:lang w:val="la-Latn"/>
        </w:rPr>
        <w:t>9</w:t>
      </w:r>
      <w:r w:rsidR="00772426" w:rsidRPr="00D83F5A">
        <w:rPr>
          <w:rFonts w:eastAsia="Calibri" w:cs="Times New Roman"/>
          <w:color w:val="000000" w:themeColor="text1"/>
          <w:szCs w:val="24"/>
          <w:lang w:val="la-Latn"/>
        </w:rPr>
        <w:t>., a realizirane u 2021</w:t>
      </w:r>
      <w:r w:rsidRPr="00D83F5A">
        <w:rPr>
          <w:rFonts w:eastAsia="Calibri" w:cs="Times New Roman"/>
          <w:color w:val="000000" w:themeColor="text1"/>
          <w:szCs w:val="24"/>
          <w:lang w:val="la-Latn"/>
        </w:rPr>
        <w:t>.</w:t>
      </w:r>
      <w:r w:rsidRPr="00D83F5A" w:rsidDel="0073713F">
        <w:rPr>
          <w:rFonts w:eastAsia="Calibri" w:cs="Times New Roman"/>
          <w:color w:val="000000" w:themeColor="text1"/>
          <w:szCs w:val="24"/>
          <w:lang w:val="la-Latn"/>
        </w:rPr>
        <w:t xml:space="preserve"> </w:t>
      </w:r>
    </w:p>
    <w:p w:rsidR="008E22C1" w:rsidRPr="00D83F5A" w:rsidRDefault="008E22C1" w:rsidP="006B3659">
      <w:pPr>
        <w:spacing w:before="240" w:after="240" w:line="360" w:lineRule="auto"/>
        <w:jc w:val="both"/>
        <w:rPr>
          <w:rFonts w:eastAsia="Calibri" w:cs="Times New Roman"/>
          <w:color w:val="000000" w:themeColor="text1"/>
          <w:szCs w:val="24"/>
          <w:lang w:val="la-Latn"/>
        </w:rPr>
      </w:pPr>
      <w:r w:rsidRPr="00D83F5A">
        <w:rPr>
          <w:rFonts w:eastAsia="Calibri" w:cs="Times New Roman"/>
          <w:b/>
          <w:color w:val="000000" w:themeColor="text1"/>
          <w:szCs w:val="24"/>
          <w:lang w:val="la-Latn"/>
        </w:rPr>
        <w:t>Prilog 5:</w:t>
      </w:r>
      <w:r w:rsidRPr="00D83F5A">
        <w:rPr>
          <w:rFonts w:eastAsia="Calibri" w:cs="Times New Roman"/>
          <w:color w:val="000000" w:themeColor="text1"/>
          <w:szCs w:val="24"/>
          <w:lang w:val="la-Latn"/>
        </w:rPr>
        <w:t xml:space="preserve"> Globalne izvozne dozvole za izvoz robe </w:t>
      </w:r>
      <w:r w:rsidR="00421A5E" w:rsidRPr="00D83F5A">
        <w:rPr>
          <w:rFonts w:eastAsia="Calibri" w:cs="Times New Roman"/>
          <w:color w:val="000000" w:themeColor="text1"/>
          <w:szCs w:val="24"/>
          <w:lang w:val="la-Latn"/>
        </w:rPr>
        <w:t>s dvojnom namjenom izdane u 2020</w:t>
      </w:r>
      <w:r w:rsidR="00772426" w:rsidRPr="00D83F5A">
        <w:rPr>
          <w:rFonts w:eastAsia="Calibri" w:cs="Times New Roman"/>
          <w:color w:val="000000" w:themeColor="text1"/>
          <w:szCs w:val="24"/>
          <w:lang w:val="la-Latn"/>
        </w:rPr>
        <w:t>. godini, a realizirane u 2021</w:t>
      </w:r>
      <w:r w:rsidRPr="00D83F5A">
        <w:rPr>
          <w:rFonts w:eastAsia="Calibri" w:cs="Times New Roman"/>
          <w:color w:val="000000" w:themeColor="text1"/>
          <w:szCs w:val="24"/>
          <w:lang w:val="la-Latn"/>
        </w:rPr>
        <w:t>.</w:t>
      </w:r>
      <w:r w:rsidRPr="00D83F5A" w:rsidDel="00377597">
        <w:rPr>
          <w:rFonts w:eastAsia="Calibri" w:cs="Times New Roman"/>
          <w:color w:val="000000" w:themeColor="text1"/>
          <w:szCs w:val="24"/>
          <w:lang w:val="la-Latn"/>
        </w:rPr>
        <w:t xml:space="preserve"> </w:t>
      </w:r>
    </w:p>
    <w:p w:rsidR="008E22C1" w:rsidRPr="00D83F5A" w:rsidRDefault="008E22C1" w:rsidP="006B3659">
      <w:pPr>
        <w:spacing w:line="360" w:lineRule="auto"/>
        <w:jc w:val="both"/>
        <w:rPr>
          <w:color w:val="000000" w:themeColor="text1"/>
          <w:szCs w:val="24"/>
          <w:lang w:val="la-Latn"/>
        </w:rPr>
        <w:sectPr w:rsidR="008E22C1" w:rsidRPr="00D83F5A" w:rsidSect="0003364A">
          <w:headerReference w:type="default" r:id="rId39"/>
          <w:footerReference w:type="default" r:id="rId40"/>
          <w:pgSz w:w="12240" w:h="15840" w:code="1"/>
          <w:pgMar w:top="2520" w:right="1555" w:bottom="1800" w:left="1555" w:header="864" w:footer="720" w:gutter="0"/>
          <w:pgNumType w:start="1"/>
          <w:cols w:space="720"/>
          <w:docGrid w:linePitch="360"/>
        </w:sectPr>
      </w:pPr>
      <w:r w:rsidRPr="00D83F5A">
        <w:rPr>
          <w:rFonts w:eastAsia="Calibri" w:cs="Times New Roman"/>
          <w:b/>
          <w:color w:val="000000" w:themeColor="text1"/>
          <w:szCs w:val="24"/>
          <w:lang w:val="la-Latn"/>
        </w:rPr>
        <w:t>Prilog 6:</w:t>
      </w:r>
      <w:r w:rsidRPr="00D83F5A">
        <w:rPr>
          <w:rFonts w:eastAsia="Calibri" w:cs="Times New Roman"/>
          <w:color w:val="000000" w:themeColor="text1"/>
          <w:szCs w:val="24"/>
          <w:lang w:val="la-Latn"/>
        </w:rPr>
        <w:t xml:space="preserve"> Izvozne dozvole</w:t>
      </w:r>
      <w:r w:rsidR="00772426" w:rsidRPr="00D83F5A">
        <w:rPr>
          <w:rFonts w:eastAsia="Calibri" w:cs="Times New Roman"/>
          <w:color w:val="000000" w:themeColor="text1"/>
          <w:szCs w:val="24"/>
          <w:lang w:val="la-Latn"/>
        </w:rPr>
        <w:t xml:space="preserve"> izdane i realizirane u 2021</w:t>
      </w:r>
      <w:r w:rsidRPr="00D83F5A">
        <w:rPr>
          <w:rFonts w:eastAsia="Calibri" w:cs="Times New Roman"/>
          <w:color w:val="000000" w:themeColor="text1"/>
          <w:szCs w:val="24"/>
          <w:lang w:val="la-Latn"/>
        </w:rPr>
        <w:t xml:space="preserve">. </w:t>
      </w:r>
      <w:r w:rsidR="00D14A9B" w:rsidRPr="00D83F5A">
        <w:rPr>
          <w:rFonts w:eastAsia="Calibri" w:cs="Times New Roman"/>
          <w:color w:val="000000" w:themeColor="text1"/>
          <w:szCs w:val="24"/>
          <w:lang w:val="la-Latn"/>
        </w:rPr>
        <w:t>–</w:t>
      </w:r>
      <w:r w:rsidRPr="00D83F5A">
        <w:rPr>
          <w:rFonts w:eastAsia="Calibri" w:cs="Times New Roman"/>
          <w:color w:val="000000" w:themeColor="text1"/>
          <w:szCs w:val="24"/>
          <w:lang w:val="la-Latn"/>
        </w:rPr>
        <w:t xml:space="preserve"> ukupno</w:t>
      </w:r>
      <w:r w:rsidR="00D14A9B" w:rsidRPr="00D83F5A">
        <w:rPr>
          <w:color w:val="000000" w:themeColor="text1"/>
          <w:szCs w:val="24"/>
          <w:lang w:val="la-Latn"/>
        </w:rPr>
        <w:t>.</w:t>
      </w:r>
    </w:p>
    <w:p w:rsidR="008E22C1" w:rsidRPr="00D83F5A" w:rsidRDefault="008E22C1" w:rsidP="008E22C1">
      <w:pPr>
        <w:rPr>
          <w:rFonts w:eastAsia="Calibri" w:cs="Times New Roman"/>
          <w:szCs w:val="24"/>
          <w:lang w:val="la-Latn"/>
        </w:rPr>
      </w:pPr>
      <w:r w:rsidRPr="00D83F5A">
        <w:rPr>
          <w:rFonts w:eastAsia="Calibri" w:cs="Times New Roman"/>
          <w:b/>
          <w:szCs w:val="24"/>
          <w:lang w:val="la-Latn"/>
        </w:rPr>
        <w:t>Prilog 1:</w:t>
      </w:r>
      <w:r w:rsidRPr="00D83F5A">
        <w:rPr>
          <w:rFonts w:eastAsia="Calibri" w:cs="Times New Roman"/>
          <w:szCs w:val="24"/>
          <w:lang w:val="la-Latn"/>
        </w:rPr>
        <w:t xml:space="preserve"> Individualne izvozne dozvole za izvo</w:t>
      </w:r>
      <w:r w:rsidR="00E266D0" w:rsidRPr="00D83F5A">
        <w:rPr>
          <w:rFonts w:eastAsia="Calibri" w:cs="Times New Roman"/>
          <w:szCs w:val="24"/>
          <w:lang w:val="la-Latn"/>
        </w:rPr>
        <w:t>z robe s dvojnom namjenom u 2021</w:t>
      </w:r>
      <w:r w:rsidRPr="00D83F5A">
        <w:rPr>
          <w:rFonts w:eastAsia="Calibri" w:cs="Times New Roman"/>
          <w:szCs w:val="24"/>
          <w:lang w:val="la-Latn"/>
        </w:rPr>
        <w:t xml:space="preserve">. </w:t>
      </w:r>
    </w:p>
    <w:tbl>
      <w:tblPr>
        <w:tblpPr w:leftFromText="180" w:rightFromText="180" w:vertAnchor="text" w:horzAnchor="margin" w:tblpXSpec="center" w:tblpY="69"/>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84"/>
        <w:gridCol w:w="1985"/>
        <w:gridCol w:w="1275"/>
        <w:gridCol w:w="2552"/>
        <w:gridCol w:w="2410"/>
      </w:tblGrid>
      <w:tr w:rsidR="008E22C1" w:rsidRPr="00D83F5A" w:rsidTr="003D7982">
        <w:trPr>
          <w:trHeight w:val="984"/>
        </w:trPr>
        <w:tc>
          <w:tcPr>
            <w:tcW w:w="1555" w:type="dxa"/>
            <w:shd w:val="clear" w:color="000000" w:fill="0070C0"/>
            <w:noWrap/>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ZEMLJA IZVOZA</w:t>
            </w:r>
          </w:p>
        </w:tc>
        <w:tc>
          <w:tcPr>
            <w:tcW w:w="884" w:type="dxa"/>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BROJ DOZVOLA</w:t>
            </w:r>
          </w:p>
        </w:tc>
        <w:tc>
          <w:tcPr>
            <w:tcW w:w="1985" w:type="dxa"/>
            <w:shd w:val="clear" w:color="000000" w:fill="0070C0"/>
            <w:noWrap/>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VRSTA ROBE</w:t>
            </w:r>
          </w:p>
        </w:tc>
        <w:tc>
          <w:tcPr>
            <w:tcW w:w="1275" w:type="dxa"/>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KAT. ROBE S DVOJNOM NAMJENOM</w:t>
            </w:r>
          </w:p>
        </w:tc>
        <w:tc>
          <w:tcPr>
            <w:tcW w:w="2552" w:type="dxa"/>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ODOBRENA VRIJEDNOST</w:t>
            </w:r>
          </w:p>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U EUR</w:t>
            </w:r>
          </w:p>
        </w:tc>
        <w:tc>
          <w:tcPr>
            <w:tcW w:w="2410" w:type="dxa"/>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REALIZIRANA VRIJEDNOST</w:t>
            </w:r>
          </w:p>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U EUR</w:t>
            </w:r>
          </w:p>
        </w:tc>
      </w:tr>
      <w:tr w:rsidR="00D14A9B" w:rsidRPr="00D83F5A" w:rsidTr="003D7982">
        <w:trPr>
          <w:trHeight w:val="560"/>
        </w:trPr>
        <w:tc>
          <w:tcPr>
            <w:tcW w:w="1555" w:type="dxa"/>
            <w:shd w:val="clear" w:color="auto" w:fill="auto"/>
            <w:noWrap/>
            <w:vAlign w:val="center"/>
            <w:hideMark/>
          </w:tcPr>
          <w:p w:rsidR="00D14A9B" w:rsidRPr="00D83F5A" w:rsidRDefault="00D14A9B"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BOSNA I HERCEGOVINA</w:t>
            </w:r>
          </w:p>
        </w:tc>
        <w:tc>
          <w:tcPr>
            <w:tcW w:w="884" w:type="dxa"/>
            <w:shd w:val="clear" w:color="auto" w:fill="auto"/>
            <w:noWrap/>
            <w:vAlign w:val="center"/>
            <w:hideMark/>
          </w:tcPr>
          <w:p w:rsidR="00D14A9B" w:rsidRPr="00D83F5A" w:rsidRDefault="00081C2D"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3</w:t>
            </w:r>
          </w:p>
        </w:tc>
        <w:tc>
          <w:tcPr>
            <w:tcW w:w="1985" w:type="dxa"/>
            <w:shd w:val="clear" w:color="auto" w:fill="auto"/>
            <w:vAlign w:val="center"/>
            <w:hideMark/>
          </w:tcPr>
          <w:p w:rsidR="00D14A9B" w:rsidRPr="00D83F5A" w:rsidRDefault="00D14A9B"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hAnsi="Arial" w:cs="Arial"/>
                <w:color w:val="000000"/>
                <w:sz w:val="18"/>
                <w:szCs w:val="18"/>
                <w:lang w:val="la-Latn"/>
              </w:rPr>
              <w:t>Posebni materijali i srodna oprema</w:t>
            </w:r>
          </w:p>
        </w:tc>
        <w:tc>
          <w:tcPr>
            <w:tcW w:w="1275" w:type="dxa"/>
            <w:shd w:val="clear" w:color="auto" w:fill="auto"/>
            <w:vAlign w:val="center"/>
            <w:hideMark/>
          </w:tcPr>
          <w:p w:rsidR="00D14A9B" w:rsidRPr="00D83F5A" w:rsidRDefault="00D14A9B"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kat. 1</w:t>
            </w:r>
          </w:p>
        </w:tc>
        <w:tc>
          <w:tcPr>
            <w:tcW w:w="2552" w:type="dxa"/>
            <w:shd w:val="clear" w:color="auto" w:fill="FFFFFF" w:themeFill="background1"/>
            <w:noWrap/>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7.378,72</w:t>
            </w:r>
          </w:p>
        </w:tc>
        <w:tc>
          <w:tcPr>
            <w:tcW w:w="2410" w:type="dxa"/>
            <w:shd w:val="clear" w:color="auto" w:fill="FFFFFF" w:themeFill="background1"/>
            <w:noWrap/>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472,22</w:t>
            </w:r>
          </w:p>
        </w:tc>
      </w:tr>
      <w:tr w:rsidR="00D14A9B" w:rsidRPr="00D83F5A" w:rsidTr="003D7982">
        <w:trPr>
          <w:trHeight w:val="554"/>
        </w:trPr>
        <w:tc>
          <w:tcPr>
            <w:tcW w:w="1555" w:type="dxa"/>
            <w:shd w:val="clear" w:color="auto" w:fill="auto"/>
            <w:noWrap/>
            <w:vAlign w:val="center"/>
            <w:hideMark/>
          </w:tcPr>
          <w:p w:rsidR="00D14A9B" w:rsidRPr="00D83F5A" w:rsidRDefault="00D14A9B"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BOSNA I HERCEGOVINA</w:t>
            </w:r>
          </w:p>
        </w:tc>
        <w:tc>
          <w:tcPr>
            <w:tcW w:w="884" w:type="dxa"/>
            <w:shd w:val="clear" w:color="auto" w:fill="auto"/>
            <w:noWrap/>
            <w:vAlign w:val="center"/>
            <w:hideMark/>
          </w:tcPr>
          <w:p w:rsidR="00D14A9B" w:rsidRPr="00D83F5A" w:rsidRDefault="00081C2D"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3</w:t>
            </w:r>
          </w:p>
        </w:tc>
        <w:tc>
          <w:tcPr>
            <w:tcW w:w="1985" w:type="dxa"/>
            <w:shd w:val="clear" w:color="auto" w:fill="auto"/>
            <w:vAlign w:val="center"/>
            <w:hideMark/>
          </w:tcPr>
          <w:p w:rsidR="00D14A9B" w:rsidRPr="00D83F5A" w:rsidRDefault="00D14A9B"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hAnsi="Arial" w:cs="Arial"/>
                <w:color w:val="000000"/>
                <w:sz w:val="18"/>
                <w:szCs w:val="18"/>
                <w:lang w:val="la-Latn"/>
              </w:rPr>
              <w:t>Obrada materijala</w:t>
            </w:r>
          </w:p>
        </w:tc>
        <w:tc>
          <w:tcPr>
            <w:tcW w:w="1275" w:type="dxa"/>
            <w:shd w:val="clear" w:color="auto" w:fill="auto"/>
            <w:vAlign w:val="center"/>
            <w:hideMark/>
          </w:tcPr>
          <w:p w:rsidR="00D14A9B" w:rsidRPr="00D83F5A" w:rsidRDefault="00D14A9B"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kat. 2</w:t>
            </w:r>
          </w:p>
        </w:tc>
        <w:tc>
          <w:tcPr>
            <w:tcW w:w="2552" w:type="dxa"/>
            <w:shd w:val="clear" w:color="auto" w:fill="FFFFFF" w:themeFill="background1"/>
            <w:noWrap/>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174.500,00</w:t>
            </w:r>
          </w:p>
        </w:tc>
        <w:tc>
          <w:tcPr>
            <w:tcW w:w="2410" w:type="dxa"/>
            <w:shd w:val="clear" w:color="auto" w:fill="FFFFFF" w:themeFill="background1"/>
            <w:noWrap/>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174.500,00</w:t>
            </w:r>
          </w:p>
        </w:tc>
      </w:tr>
      <w:tr w:rsidR="00D14A9B" w:rsidRPr="00D83F5A" w:rsidTr="003D7982">
        <w:trPr>
          <w:trHeight w:val="347"/>
        </w:trPr>
        <w:tc>
          <w:tcPr>
            <w:tcW w:w="1555" w:type="dxa"/>
            <w:tcBorders>
              <w:bottom w:val="single" w:sz="12" w:space="0" w:color="auto"/>
            </w:tcBorders>
            <w:shd w:val="clear" w:color="auto" w:fill="auto"/>
            <w:noWrap/>
            <w:vAlign w:val="center"/>
          </w:tcPr>
          <w:p w:rsidR="00D14A9B" w:rsidRPr="00D83F5A" w:rsidRDefault="00D14A9B"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BOSNA I HERCEGOVINA</w:t>
            </w:r>
          </w:p>
        </w:tc>
        <w:tc>
          <w:tcPr>
            <w:tcW w:w="884" w:type="dxa"/>
            <w:tcBorders>
              <w:bottom w:val="single" w:sz="12" w:space="0" w:color="auto"/>
            </w:tcBorders>
            <w:shd w:val="clear" w:color="auto" w:fill="auto"/>
            <w:noWrap/>
            <w:vAlign w:val="center"/>
          </w:tcPr>
          <w:p w:rsidR="00D14A9B" w:rsidRPr="00D83F5A" w:rsidRDefault="00081C2D"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11</w:t>
            </w:r>
          </w:p>
        </w:tc>
        <w:tc>
          <w:tcPr>
            <w:tcW w:w="1985" w:type="dxa"/>
            <w:tcBorders>
              <w:bottom w:val="single" w:sz="12" w:space="0" w:color="auto"/>
            </w:tcBorders>
            <w:shd w:val="clear" w:color="auto" w:fill="auto"/>
            <w:vAlign w:val="center"/>
          </w:tcPr>
          <w:p w:rsidR="00D14A9B" w:rsidRPr="00D83F5A" w:rsidRDefault="00D14A9B"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hAnsi="Arial" w:cs="Arial"/>
                <w:color w:val="000000"/>
                <w:sz w:val="18"/>
                <w:szCs w:val="18"/>
                <w:lang w:val="la-Latn"/>
              </w:rPr>
              <w:t>Telekomunikacije i "sigurnost informacija"</w:t>
            </w:r>
          </w:p>
        </w:tc>
        <w:tc>
          <w:tcPr>
            <w:tcW w:w="1275" w:type="dxa"/>
            <w:tcBorders>
              <w:bottom w:val="single" w:sz="12" w:space="0" w:color="auto"/>
            </w:tcBorders>
            <w:shd w:val="clear" w:color="auto" w:fill="auto"/>
            <w:vAlign w:val="center"/>
          </w:tcPr>
          <w:p w:rsidR="00D14A9B" w:rsidRPr="00D83F5A" w:rsidRDefault="00D14A9B"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kat. 5</w:t>
            </w:r>
          </w:p>
        </w:tc>
        <w:tc>
          <w:tcPr>
            <w:tcW w:w="2552" w:type="dxa"/>
            <w:tcBorders>
              <w:bottom w:val="single" w:sz="12" w:space="0" w:color="auto"/>
            </w:tcBorders>
            <w:shd w:val="clear" w:color="auto" w:fill="FFFFFF" w:themeFill="background1"/>
            <w:noWrap/>
            <w:vAlign w:val="bottom"/>
          </w:tcPr>
          <w:p w:rsidR="00D14A9B" w:rsidRPr="00D83F5A" w:rsidRDefault="00081C2D" w:rsidP="00D14A9B">
            <w:pPr>
              <w:jc w:val="center"/>
              <w:rPr>
                <w:rFonts w:ascii="Arial" w:hAnsi="Arial" w:cs="Arial"/>
                <w:color w:val="000000"/>
                <w:sz w:val="18"/>
                <w:szCs w:val="18"/>
                <w:lang w:val="la-Latn"/>
              </w:rPr>
            </w:pPr>
            <w:r w:rsidRPr="00D83F5A">
              <w:rPr>
                <w:rFonts w:ascii="Arial" w:hAnsi="Arial" w:cs="Arial"/>
                <w:color w:val="000000"/>
                <w:sz w:val="18"/>
                <w:szCs w:val="18"/>
                <w:lang w:val="la-Latn"/>
              </w:rPr>
              <w:t>165.944,46</w:t>
            </w:r>
          </w:p>
        </w:tc>
        <w:tc>
          <w:tcPr>
            <w:tcW w:w="2410" w:type="dxa"/>
            <w:tcBorders>
              <w:bottom w:val="single" w:sz="12" w:space="0" w:color="auto"/>
            </w:tcBorders>
            <w:shd w:val="clear" w:color="auto" w:fill="FFFFFF" w:themeFill="background1"/>
            <w:noWrap/>
            <w:vAlign w:val="center"/>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121.459,61</w:t>
            </w:r>
          </w:p>
        </w:tc>
      </w:tr>
      <w:tr w:rsidR="00D14A9B" w:rsidRPr="00D83F5A" w:rsidTr="003D7982">
        <w:trPr>
          <w:trHeight w:val="334"/>
        </w:trPr>
        <w:tc>
          <w:tcPr>
            <w:tcW w:w="1555" w:type="dxa"/>
            <w:tcBorders>
              <w:top w:val="single" w:sz="12" w:space="0" w:color="auto"/>
              <w:bottom w:val="single" w:sz="12" w:space="0" w:color="auto"/>
            </w:tcBorders>
            <w:shd w:val="clear" w:color="auto" w:fill="auto"/>
            <w:noWrap/>
            <w:vAlign w:val="center"/>
          </w:tcPr>
          <w:p w:rsidR="00D14A9B" w:rsidRPr="00D83F5A" w:rsidRDefault="00D14A9B" w:rsidP="00D14A9B">
            <w:pPr>
              <w:spacing w:before="0" w:after="0" w:line="240" w:lineRule="auto"/>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UKUPNO</w:t>
            </w:r>
          </w:p>
        </w:tc>
        <w:tc>
          <w:tcPr>
            <w:tcW w:w="884" w:type="dxa"/>
            <w:tcBorders>
              <w:top w:val="single" w:sz="12" w:space="0" w:color="auto"/>
              <w:bottom w:val="single" w:sz="12" w:space="0" w:color="auto"/>
            </w:tcBorders>
            <w:shd w:val="clear" w:color="auto" w:fill="auto"/>
            <w:noWrap/>
            <w:vAlign w:val="center"/>
          </w:tcPr>
          <w:p w:rsidR="00D14A9B" w:rsidRPr="00D83F5A" w:rsidRDefault="00081C2D"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17</w:t>
            </w:r>
          </w:p>
        </w:tc>
        <w:tc>
          <w:tcPr>
            <w:tcW w:w="1985" w:type="dxa"/>
            <w:tcBorders>
              <w:top w:val="single" w:sz="12" w:space="0" w:color="auto"/>
              <w:bottom w:val="single" w:sz="12" w:space="0" w:color="auto"/>
            </w:tcBorders>
            <w:shd w:val="clear" w:color="auto" w:fill="FFFFFF" w:themeFill="background1"/>
            <w:vAlign w:val="center"/>
          </w:tcPr>
          <w:p w:rsidR="00D14A9B" w:rsidRPr="00D83F5A" w:rsidRDefault="00D14A9B" w:rsidP="00D14A9B">
            <w:pPr>
              <w:spacing w:before="0" w:after="0" w:line="240" w:lineRule="auto"/>
              <w:jc w:val="center"/>
              <w:rPr>
                <w:rFonts w:ascii="Arial" w:eastAsia="Times New Roman" w:hAnsi="Arial" w:cs="Arial"/>
                <w:b/>
                <w:color w:val="000000" w:themeColor="text1"/>
                <w:kern w:val="0"/>
                <w:sz w:val="18"/>
                <w:szCs w:val="18"/>
                <w:lang w:val="la-Latn" w:eastAsia="hr-HR"/>
              </w:rPr>
            </w:pPr>
          </w:p>
        </w:tc>
        <w:tc>
          <w:tcPr>
            <w:tcW w:w="1275" w:type="dxa"/>
            <w:tcBorders>
              <w:top w:val="single" w:sz="12" w:space="0" w:color="auto"/>
              <w:bottom w:val="single" w:sz="12" w:space="0" w:color="auto"/>
            </w:tcBorders>
            <w:shd w:val="clear" w:color="auto" w:fill="FFFFFF" w:themeFill="background1"/>
            <w:vAlign w:val="center"/>
          </w:tcPr>
          <w:p w:rsidR="00D14A9B" w:rsidRPr="00D83F5A" w:rsidRDefault="00D14A9B" w:rsidP="00D14A9B">
            <w:pPr>
              <w:spacing w:before="0" w:after="0" w:line="240" w:lineRule="auto"/>
              <w:jc w:val="center"/>
              <w:rPr>
                <w:rFonts w:ascii="Arial" w:eastAsia="Times New Roman" w:hAnsi="Arial" w:cs="Arial"/>
                <w:b/>
                <w:color w:val="000000" w:themeColor="text1"/>
                <w:kern w:val="0"/>
                <w:sz w:val="18"/>
                <w:szCs w:val="18"/>
                <w:lang w:val="la-Latn" w:eastAsia="hr-HR"/>
              </w:rPr>
            </w:pPr>
          </w:p>
        </w:tc>
        <w:tc>
          <w:tcPr>
            <w:tcW w:w="2552" w:type="dxa"/>
            <w:tcBorders>
              <w:top w:val="single" w:sz="12" w:space="0" w:color="auto"/>
              <w:bottom w:val="single" w:sz="12" w:space="0" w:color="auto"/>
            </w:tcBorders>
            <w:shd w:val="clear" w:color="auto" w:fill="FFFFFF" w:themeFill="background1"/>
            <w:noWrap/>
            <w:vAlign w:val="center"/>
          </w:tcPr>
          <w:p w:rsidR="00D14A9B" w:rsidRPr="00D83F5A" w:rsidRDefault="00081C2D"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347.823,18</w:t>
            </w:r>
          </w:p>
        </w:tc>
        <w:tc>
          <w:tcPr>
            <w:tcW w:w="2410" w:type="dxa"/>
            <w:tcBorders>
              <w:top w:val="single" w:sz="12" w:space="0" w:color="auto"/>
              <w:bottom w:val="single" w:sz="12" w:space="0" w:color="auto"/>
            </w:tcBorders>
            <w:shd w:val="clear" w:color="auto" w:fill="FFFFFF" w:themeFill="background1"/>
            <w:noWrap/>
            <w:vAlign w:val="center"/>
          </w:tcPr>
          <w:p w:rsidR="00D14A9B" w:rsidRPr="00D83F5A" w:rsidRDefault="00081C2D"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296.431,83</w:t>
            </w:r>
          </w:p>
        </w:tc>
      </w:tr>
      <w:tr w:rsidR="00D14A9B" w:rsidRPr="00D83F5A" w:rsidTr="003D7982">
        <w:trPr>
          <w:trHeight w:val="537"/>
        </w:trPr>
        <w:tc>
          <w:tcPr>
            <w:tcW w:w="1555" w:type="dxa"/>
            <w:tcBorders>
              <w:top w:val="single" w:sz="12" w:space="0" w:color="auto"/>
              <w:bottom w:val="single" w:sz="12" w:space="0" w:color="auto"/>
            </w:tcBorders>
            <w:shd w:val="clear" w:color="auto" w:fill="auto"/>
            <w:noWrap/>
            <w:vAlign w:val="center"/>
            <w:hideMark/>
          </w:tcPr>
          <w:p w:rsidR="00D14A9B" w:rsidRPr="00D83F5A" w:rsidRDefault="00D14A9B"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CRNA GORA</w:t>
            </w:r>
          </w:p>
        </w:tc>
        <w:tc>
          <w:tcPr>
            <w:tcW w:w="884" w:type="dxa"/>
            <w:tcBorders>
              <w:top w:val="single" w:sz="12" w:space="0" w:color="auto"/>
              <w:bottom w:val="single" w:sz="12" w:space="0" w:color="auto"/>
            </w:tcBorders>
            <w:shd w:val="clear" w:color="auto" w:fill="auto"/>
            <w:noWrap/>
            <w:vAlign w:val="center"/>
            <w:hideMark/>
          </w:tcPr>
          <w:p w:rsidR="00D14A9B" w:rsidRPr="00D83F5A" w:rsidRDefault="00081C2D"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2</w:t>
            </w:r>
          </w:p>
        </w:tc>
        <w:tc>
          <w:tcPr>
            <w:tcW w:w="1985" w:type="dxa"/>
            <w:tcBorders>
              <w:top w:val="single" w:sz="12" w:space="0" w:color="auto"/>
              <w:bottom w:val="single" w:sz="12" w:space="0" w:color="auto"/>
            </w:tcBorders>
            <w:shd w:val="clear" w:color="auto" w:fill="FFFFFF" w:themeFill="background1"/>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hAnsi="Arial" w:cs="Arial"/>
                <w:color w:val="000000"/>
                <w:sz w:val="18"/>
                <w:szCs w:val="18"/>
                <w:lang w:val="la-Latn"/>
              </w:rPr>
              <w:t>Obrada materijala</w:t>
            </w:r>
          </w:p>
        </w:tc>
        <w:tc>
          <w:tcPr>
            <w:tcW w:w="1275" w:type="dxa"/>
            <w:tcBorders>
              <w:top w:val="single" w:sz="12" w:space="0" w:color="auto"/>
              <w:bottom w:val="single" w:sz="12" w:space="0" w:color="auto"/>
            </w:tcBorders>
            <w:shd w:val="clear" w:color="auto" w:fill="FFFFFF" w:themeFill="background1"/>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kat. 2</w:t>
            </w:r>
          </w:p>
        </w:tc>
        <w:tc>
          <w:tcPr>
            <w:tcW w:w="2552" w:type="dxa"/>
            <w:tcBorders>
              <w:top w:val="single" w:sz="12" w:space="0" w:color="auto"/>
              <w:bottom w:val="single" w:sz="12" w:space="0" w:color="auto"/>
            </w:tcBorders>
            <w:shd w:val="clear" w:color="auto" w:fill="FFFFFF" w:themeFill="background1"/>
            <w:noWrap/>
            <w:vAlign w:val="bottom"/>
            <w:hideMark/>
          </w:tcPr>
          <w:p w:rsidR="00D14A9B" w:rsidRPr="00D83F5A" w:rsidRDefault="00081C2D" w:rsidP="00D14A9B">
            <w:pPr>
              <w:jc w:val="center"/>
              <w:rPr>
                <w:rFonts w:ascii="Arial" w:hAnsi="Arial" w:cs="Arial"/>
                <w:color w:val="000000"/>
                <w:sz w:val="18"/>
                <w:szCs w:val="18"/>
                <w:lang w:val="la-Latn"/>
              </w:rPr>
            </w:pPr>
            <w:r w:rsidRPr="00D83F5A">
              <w:rPr>
                <w:rFonts w:ascii="Arial" w:hAnsi="Arial" w:cs="Arial"/>
                <w:color w:val="000000"/>
                <w:sz w:val="18"/>
                <w:szCs w:val="18"/>
                <w:lang w:val="la-Latn"/>
              </w:rPr>
              <w:t>97.436,00</w:t>
            </w:r>
          </w:p>
        </w:tc>
        <w:tc>
          <w:tcPr>
            <w:tcW w:w="2410" w:type="dxa"/>
            <w:tcBorders>
              <w:top w:val="single" w:sz="12" w:space="0" w:color="auto"/>
              <w:bottom w:val="single" w:sz="12" w:space="0" w:color="auto"/>
            </w:tcBorders>
            <w:shd w:val="clear" w:color="auto" w:fill="FFFFFF" w:themeFill="background1"/>
            <w:noWrap/>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hAnsi="Arial" w:cs="Arial"/>
                <w:color w:val="000000"/>
                <w:sz w:val="18"/>
                <w:szCs w:val="18"/>
                <w:lang w:val="la-Latn"/>
              </w:rPr>
              <w:t>97.436,00</w:t>
            </w:r>
          </w:p>
        </w:tc>
      </w:tr>
      <w:tr w:rsidR="00D14A9B" w:rsidRPr="00D83F5A" w:rsidTr="003D7982">
        <w:trPr>
          <w:trHeight w:val="305"/>
        </w:trPr>
        <w:tc>
          <w:tcPr>
            <w:tcW w:w="1555" w:type="dxa"/>
            <w:tcBorders>
              <w:top w:val="single" w:sz="12" w:space="0" w:color="auto"/>
              <w:bottom w:val="single" w:sz="12" w:space="0" w:color="auto"/>
            </w:tcBorders>
            <w:shd w:val="clear" w:color="auto" w:fill="auto"/>
            <w:noWrap/>
            <w:vAlign w:val="center"/>
          </w:tcPr>
          <w:p w:rsidR="00D14A9B" w:rsidRPr="00D83F5A" w:rsidRDefault="00D14A9B" w:rsidP="00D14A9B">
            <w:pPr>
              <w:spacing w:before="0" w:after="0" w:line="240" w:lineRule="auto"/>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UKUPNO</w:t>
            </w:r>
          </w:p>
        </w:tc>
        <w:tc>
          <w:tcPr>
            <w:tcW w:w="884" w:type="dxa"/>
            <w:tcBorders>
              <w:top w:val="single" w:sz="12" w:space="0" w:color="auto"/>
              <w:bottom w:val="single" w:sz="12" w:space="0" w:color="auto"/>
            </w:tcBorders>
            <w:shd w:val="clear" w:color="auto" w:fill="auto"/>
            <w:noWrap/>
            <w:vAlign w:val="center"/>
          </w:tcPr>
          <w:p w:rsidR="00D14A9B" w:rsidRPr="00D83F5A" w:rsidRDefault="006A2CFE"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2</w:t>
            </w:r>
          </w:p>
        </w:tc>
        <w:tc>
          <w:tcPr>
            <w:tcW w:w="1985" w:type="dxa"/>
            <w:tcBorders>
              <w:top w:val="single" w:sz="12" w:space="0" w:color="auto"/>
              <w:bottom w:val="single" w:sz="12" w:space="0" w:color="auto"/>
            </w:tcBorders>
            <w:shd w:val="clear" w:color="auto" w:fill="FFFFFF" w:themeFill="background1"/>
            <w:vAlign w:val="center"/>
          </w:tcPr>
          <w:p w:rsidR="00D14A9B" w:rsidRPr="00D83F5A" w:rsidRDefault="00D14A9B" w:rsidP="00D14A9B">
            <w:pPr>
              <w:spacing w:before="0" w:after="0" w:line="240" w:lineRule="auto"/>
              <w:jc w:val="center"/>
              <w:rPr>
                <w:rFonts w:ascii="Arial" w:eastAsia="Times New Roman" w:hAnsi="Arial" w:cs="Arial"/>
                <w:b/>
                <w:color w:val="000000" w:themeColor="text1"/>
                <w:kern w:val="0"/>
                <w:sz w:val="18"/>
                <w:szCs w:val="18"/>
                <w:lang w:val="la-Latn" w:eastAsia="hr-HR"/>
              </w:rPr>
            </w:pPr>
          </w:p>
        </w:tc>
        <w:tc>
          <w:tcPr>
            <w:tcW w:w="1275" w:type="dxa"/>
            <w:tcBorders>
              <w:top w:val="single" w:sz="12" w:space="0" w:color="auto"/>
              <w:bottom w:val="single" w:sz="12" w:space="0" w:color="auto"/>
            </w:tcBorders>
            <w:shd w:val="clear" w:color="auto" w:fill="FFFFFF" w:themeFill="background1"/>
            <w:vAlign w:val="center"/>
          </w:tcPr>
          <w:p w:rsidR="00D14A9B" w:rsidRPr="00D83F5A" w:rsidRDefault="00D14A9B" w:rsidP="00D14A9B">
            <w:pPr>
              <w:spacing w:before="0" w:after="0" w:line="240" w:lineRule="auto"/>
              <w:jc w:val="center"/>
              <w:rPr>
                <w:rFonts w:ascii="Arial" w:eastAsia="Times New Roman" w:hAnsi="Arial" w:cs="Arial"/>
                <w:b/>
                <w:color w:val="000000" w:themeColor="text1"/>
                <w:kern w:val="0"/>
                <w:sz w:val="18"/>
                <w:szCs w:val="18"/>
                <w:lang w:val="la-Latn" w:eastAsia="hr-HR"/>
              </w:rPr>
            </w:pPr>
          </w:p>
        </w:tc>
        <w:tc>
          <w:tcPr>
            <w:tcW w:w="2552" w:type="dxa"/>
            <w:tcBorders>
              <w:top w:val="single" w:sz="12" w:space="0" w:color="auto"/>
              <w:bottom w:val="single" w:sz="12" w:space="0" w:color="auto"/>
            </w:tcBorders>
            <w:shd w:val="clear" w:color="auto" w:fill="FFFFFF" w:themeFill="background1"/>
            <w:noWrap/>
            <w:vAlign w:val="center"/>
          </w:tcPr>
          <w:p w:rsidR="00D14A9B" w:rsidRPr="00D83F5A" w:rsidRDefault="00081C2D"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kern w:val="0"/>
                <w:sz w:val="18"/>
                <w:szCs w:val="18"/>
                <w:lang w:val="la-Latn" w:eastAsia="hr-HR"/>
              </w:rPr>
              <w:t>97.436,00</w:t>
            </w:r>
          </w:p>
        </w:tc>
        <w:tc>
          <w:tcPr>
            <w:tcW w:w="2410" w:type="dxa"/>
            <w:tcBorders>
              <w:top w:val="single" w:sz="12" w:space="0" w:color="auto"/>
              <w:bottom w:val="single" w:sz="12" w:space="0" w:color="auto"/>
            </w:tcBorders>
            <w:shd w:val="clear" w:color="auto" w:fill="FFFFFF" w:themeFill="background1"/>
            <w:noWrap/>
            <w:vAlign w:val="center"/>
          </w:tcPr>
          <w:p w:rsidR="00D14A9B" w:rsidRPr="00D83F5A" w:rsidRDefault="00081C2D"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hAnsi="Arial" w:cs="Arial"/>
                <w:b/>
                <w:color w:val="000000"/>
                <w:sz w:val="18"/>
                <w:szCs w:val="18"/>
                <w:lang w:val="la-Latn"/>
              </w:rPr>
              <w:t>97.436,00</w:t>
            </w:r>
          </w:p>
        </w:tc>
      </w:tr>
      <w:tr w:rsidR="008E22C1" w:rsidRPr="00D83F5A" w:rsidTr="003D7982">
        <w:trPr>
          <w:trHeight w:val="65"/>
        </w:trPr>
        <w:tc>
          <w:tcPr>
            <w:tcW w:w="1555" w:type="dxa"/>
            <w:tcBorders>
              <w:top w:val="single" w:sz="12" w:space="0" w:color="auto"/>
              <w:bottom w:val="single" w:sz="12" w:space="0" w:color="auto"/>
            </w:tcBorders>
            <w:shd w:val="clear" w:color="auto" w:fill="auto"/>
            <w:noWrap/>
            <w:vAlign w:val="center"/>
            <w:hideMark/>
          </w:tcPr>
          <w:p w:rsidR="008E22C1" w:rsidRPr="00D83F5A" w:rsidRDefault="00081C2D" w:rsidP="00D14A9B">
            <w:pPr>
              <w:spacing w:before="0" w:after="0" w:line="240" w:lineRule="auto"/>
              <w:rPr>
                <w:rFonts w:ascii="Arial" w:eastAsia="Times New Roman" w:hAnsi="Arial" w:cs="Arial"/>
                <w:bCs/>
                <w:color w:val="000000"/>
                <w:kern w:val="0"/>
                <w:sz w:val="18"/>
                <w:szCs w:val="18"/>
                <w:lang w:val="la-Latn" w:eastAsia="hr-HR"/>
              </w:rPr>
            </w:pPr>
            <w:r w:rsidRPr="00D83F5A">
              <w:rPr>
                <w:rFonts w:ascii="Arial" w:eastAsia="Times New Roman" w:hAnsi="Arial" w:cs="Arial"/>
                <w:bCs/>
                <w:color w:val="000000"/>
                <w:kern w:val="0"/>
                <w:sz w:val="18"/>
                <w:szCs w:val="18"/>
                <w:lang w:val="la-Latn" w:eastAsia="hr-HR"/>
              </w:rPr>
              <w:t>IRAK</w:t>
            </w:r>
          </w:p>
        </w:tc>
        <w:tc>
          <w:tcPr>
            <w:tcW w:w="884" w:type="dxa"/>
            <w:tcBorders>
              <w:top w:val="single" w:sz="12" w:space="0" w:color="auto"/>
              <w:bottom w:val="single" w:sz="12" w:space="0" w:color="auto"/>
            </w:tcBorders>
            <w:shd w:val="clear" w:color="auto" w:fill="auto"/>
            <w:noWrap/>
            <w:vAlign w:val="center"/>
            <w:hideMark/>
          </w:tcPr>
          <w:p w:rsidR="008E22C1" w:rsidRPr="00D83F5A" w:rsidRDefault="008E22C1" w:rsidP="00D14A9B">
            <w:pPr>
              <w:spacing w:before="0" w:after="0" w:line="240" w:lineRule="auto"/>
              <w:jc w:val="center"/>
              <w:rPr>
                <w:rFonts w:ascii="Arial" w:eastAsia="Times New Roman" w:hAnsi="Arial" w:cs="Arial"/>
                <w:bCs/>
                <w:color w:val="000000"/>
                <w:kern w:val="0"/>
                <w:sz w:val="18"/>
                <w:szCs w:val="18"/>
                <w:lang w:val="la-Latn" w:eastAsia="hr-HR"/>
              </w:rPr>
            </w:pPr>
            <w:r w:rsidRPr="00D83F5A">
              <w:rPr>
                <w:rFonts w:ascii="Arial" w:eastAsia="Times New Roman" w:hAnsi="Arial" w:cs="Arial"/>
                <w:bCs/>
                <w:color w:val="000000"/>
                <w:kern w:val="0"/>
                <w:sz w:val="18"/>
                <w:szCs w:val="18"/>
                <w:lang w:val="la-Latn" w:eastAsia="hr-HR"/>
              </w:rPr>
              <w:t>1</w:t>
            </w:r>
          </w:p>
        </w:tc>
        <w:tc>
          <w:tcPr>
            <w:tcW w:w="1985" w:type="dxa"/>
            <w:tcBorders>
              <w:top w:val="single" w:sz="12" w:space="0" w:color="auto"/>
              <w:bottom w:val="single" w:sz="12" w:space="0" w:color="auto"/>
            </w:tcBorders>
            <w:shd w:val="clear" w:color="auto" w:fill="FFFFFF" w:themeFill="background1"/>
            <w:noWrap/>
            <w:vAlign w:val="center"/>
            <w:hideMark/>
          </w:tcPr>
          <w:p w:rsidR="008E22C1" w:rsidRPr="00D83F5A" w:rsidRDefault="008E22C1" w:rsidP="00D14A9B">
            <w:pPr>
              <w:spacing w:before="0" w:after="0" w:line="240" w:lineRule="auto"/>
              <w:jc w:val="center"/>
              <w:rPr>
                <w:rFonts w:ascii="Arial" w:eastAsia="Times New Roman" w:hAnsi="Arial" w:cs="Arial"/>
                <w:bCs/>
                <w:color w:val="000000" w:themeColor="text1"/>
                <w:kern w:val="0"/>
                <w:sz w:val="18"/>
                <w:szCs w:val="18"/>
                <w:lang w:val="la-Latn" w:eastAsia="hr-HR"/>
              </w:rPr>
            </w:pPr>
            <w:r w:rsidRPr="00D83F5A">
              <w:rPr>
                <w:rFonts w:ascii="Arial" w:hAnsi="Arial" w:cs="Arial"/>
                <w:color w:val="000000"/>
                <w:sz w:val="18"/>
                <w:szCs w:val="18"/>
                <w:lang w:val="la-Latn"/>
              </w:rPr>
              <w:t>Telekomunikacije i "sigurnost informacija"</w:t>
            </w:r>
          </w:p>
        </w:tc>
        <w:tc>
          <w:tcPr>
            <w:tcW w:w="1275" w:type="dxa"/>
            <w:tcBorders>
              <w:top w:val="single" w:sz="12" w:space="0" w:color="auto"/>
              <w:bottom w:val="single" w:sz="12" w:space="0" w:color="auto"/>
            </w:tcBorders>
            <w:shd w:val="clear" w:color="auto" w:fill="FFFFFF" w:themeFill="background1"/>
            <w:noWrap/>
            <w:vAlign w:val="center"/>
            <w:hideMark/>
          </w:tcPr>
          <w:p w:rsidR="008E22C1" w:rsidRPr="00D83F5A" w:rsidRDefault="008E22C1" w:rsidP="00D14A9B">
            <w:pPr>
              <w:spacing w:before="0" w:after="0" w:line="240" w:lineRule="auto"/>
              <w:jc w:val="center"/>
              <w:rPr>
                <w:rFonts w:ascii="Arial" w:eastAsia="Times New Roman" w:hAnsi="Arial" w:cs="Arial"/>
                <w:bCs/>
                <w:color w:val="000000" w:themeColor="text1"/>
                <w:kern w:val="0"/>
                <w:sz w:val="18"/>
                <w:szCs w:val="18"/>
                <w:lang w:val="la-Latn" w:eastAsia="hr-HR"/>
              </w:rPr>
            </w:pPr>
            <w:r w:rsidRPr="00D83F5A">
              <w:rPr>
                <w:rFonts w:ascii="Arial" w:eastAsia="Times New Roman" w:hAnsi="Arial" w:cs="Arial"/>
                <w:bCs/>
                <w:color w:val="000000" w:themeColor="text1"/>
                <w:kern w:val="0"/>
                <w:sz w:val="18"/>
                <w:szCs w:val="18"/>
                <w:lang w:val="la-Latn" w:eastAsia="hr-HR"/>
              </w:rPr>
              <w:t>kat 5.</w:t>
            </w:r>
          </w:p>
        </w:tc>
        <w:tc>
          <w:tcPr>
            <w:tcW w:w="2552" w:type="dxa"/>
            <w:tcBorders>
              <w:top w:val="single" w:sz="12" w:space="0" w:color="auto"/>
              <w:bottom w:val="single" w:sz="12" w:space="0" w:color="auto"/>
            </w:tcBorders>
            <w:shd w:val="clear" w:color="auto" w:fill="FFFFFF" w:themeFill="background1"/>
            <w:noWrap/>
            <w:vAlign w:val="center"/>
            <w:hideMark/>
          </w:tcPr>
          <w:p w:rsidR="008E22C1" w:rsidRPr="00D83F5A" w:rsidRDefault="00081C2D" w:rsidP="00D14A9B">
            <w:pPr>
              <w:spacing w:before="0" w:after="0" w:line="240" w:lineRule="auto"/>
              <w:jc w:val="center"/>
              <w:rPr>
                <w:rFonts w:ascii="Arial" w:eastAsia="Times New Roman" w:hAnsi="Arial" w:cs="Arial"/>
                <w:bCs/>
                <w:color w:val="000000" w:themeColor="text1"/>
                <w:kern w:val="0"/>
                <w:sz w:val="18"/>
                <w:szCs w:val="18"/>
                <w:lang w:val="la-Latn" w:eastAsia="hr-HR"/>
              </w:rPr>
            </w:pPr>
            <w:r w:rsidRPr="00D83F5A">
              <w:rPr>
                <w:rFonts w:ascii="Arial" w:eastAsia="Times New Roman" w:hAnsi="Arial" w:cs="Arial"/>
                <w:color w:val="000000"/>
                <w:kern w:val="0"/>
                <w:sz w:val="18"/>
                <w:szCs w:val="18"/>
                <w:lang w:val="la-Latn" w:eastAsia="hr-HR"/>
              </w:rPr>
              <w:t>3.119,40</w:t>
            </w:r>
          </w:p>
        </w:tc>
        <w:tc>
          <w:tcPr>
            <w:tcW w:w="2410" w:type="dxa"/>
            <w:tcBorders>
              <w:top w:val="single" w:sz="12" w:space="0" w:color="auto"/>
              <w:bottom w:val="single" w:sz="12" w:space="0" w:color="auto"/>
            </w:tcBorders>
            <w:shd w:val="clear" w:color="auto" w:fill="FFFFFF" w:themeFill="background1"/>
            <w:noWrap/>
            <w:vAlign w:val="center"/>
            <w:hideMark/>
          </w:tcPr>
          <w:p w:rsidR="008E22C1" w:rsidRPr="00D83F5A" w:rsidRDefault="00081C2D" w:rsidP="00D14A9B">
            <w:pPr>
              <w:spacing w:before="0" w:after="0" w:line="240" w:lineRule="auto"/>
              <w:jc w:val="center"/>
              <w:rPr>
                <w:rFonts w:ascii="Arial" w:eastAsia="Times New Roman" w:hAnsi="Arial" w:cs="Arial"/>
                <w:bCs/>
                <w:color w:val="000000" w:themeColor="text1"/>
                <w:kern w:val="0"/>
                <w:sz w:val="18"/>
                <w:szCs w:val="18"/>
                <w:lang w:val="la-Latn" w:eastAsia="hr-HR"/>
              </w:rPr>
            </w:pPr>
            <w:r w:rsidRPr="00D83F5A">
              <w:rPr>
                <w:rFonts w:ascii="Arial" w:eastAsia="Times New Roman" w:hAnsi="Arial" w:cs="Arial"/>
                <w:color w:val="000000"/>
                <w:kern w:val="0"/>
                <w:sz w:val="18"/>
                <w:szCs w:val="18"/>
                <w:lang w:val="la-Latn" w:eastAsia="hr-HR"/>
              </w:rPr>
              <w:t>3.119,40</w:t>
            </w:r>
          </w:p>
        </w:tc>
      </w:tr>
      <w:tr w:rsidR="008E22C1" w:rsidRPr="00D83F5A" w:rsidTr="003D7982">
        <w:trPr>
          <w:trHeight w:val="297"/>
        </w:trPr>
        <w:tc>
          <w:tcPr>
            <w:tcW w:w="1555" w:type="dxa"/>
            <w:tcBorders>
              <w:top w:val="single" w:sz="12" w:space="0" w:color="auto"/>
              <w:bottom w:val="single" w:sz="12" w:space="0" w:color="auto"/>
            </w:tcBorders>
            <w:shd w:val="clear" w:color="auto" w:fill="auto"/>
            <w:noWrap/>
            <w:vAlign w:val="center"/>
            <w:hideMark/>
          </w:tcPr>
          <w:p w:rsidR="008E22C1" w:rsidRPr="00D83F5A" w:rsidRDefault="008E22C1" w:rsidP="00D14A9B">
            <w:pPr>
              <w:spacing w:before="0" w:after="0" w:line="240" w:lineRule="auto"/>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UKUPNO</w:t>
            </w:r>
          </w:p>
        </w:tc>
        <w:tc>
          <w:tcPr>
            <w:tcW w:w="884" w:type="dxa"/>
            <w:tcBorders>
              <w:top w:val="single" w:sz="12" w:space="0" w:color="auto"/>
              <w:bottom w:val="single" w:sz="12" w:space="0" w:color="auto"/>
            </w:tcBorders>
            <w:shd w:val="clear" w:color="auto" w:fill="auto"/>
            <w:noWrap/>
            <w:vAlign w:val="center"/>
            <w:hideMark/>
          </w:tcPr>
          <w:p w:rsidR="008E22C1" w:rsidRPr="00D83F5A" w:rsidRDefault="008E22C1"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1</w:t>
            </w:r>
          </w:p>
        </w:tc>
        <w:tc>
          <w:tcPr>
            <w:tcW w:w="1985" w:type="dxa"/>
            <w:tcBorders>
              <w:top w:val="single" w:sz="12" w:space="0" w:color="auto"/>
              <w:bottom w:val="single" w:sz="12" w:space="0" w:color="auto"/>
            </w:tcBorders>
            <w:shd w:val="clear" w:color="auto" w:fill="FFFFFF" w:themeFill="background1"/>
            <w:vAlign w:val="center"/>
            <w:hideMark/>
          </w:tcPr>
          <w:p w:rsidR="008E22C1" w:rsidRPr="00D83F5A" w:rsidRDefault="008E22C1" w:rsidP="00D14A9B">
            <w:pPr>
              <w:spacing w:before="0" w:after="0" w:line="240" w:lineRule="auto"/>
              <w:jc w:val="center"/>
              <w:rPr>
                <w:rFonts w:ascii="Arial" w:eastAsia="Times New Roman" w:hAnsi="Arial" w:cs="Arial"/>
                <w:b/>
                <w:color w:val="000000" w:themeColor="text1"/>
                <w:kern w:val="0"/>
                <w:sz w:val="18"/>
                <w:szCs w:val="18"/>
                <w:lang w:val="la-Latn" w:eastAsia="hr-HR"/>
              </w:rPr>
            </w:pPr>
          </w:p>
        </w:tc>
        <w:tc>
          <w:tcPr>
            <w:tcW w:w="1275" w:type="dxa"/>
            <w:tcBorders>
              <w:top w:val="single" w:sz="12" w:space="0" w:color="auto"/>
              <w:bottom w:val="single" w:sz="12" w:space="0" w:color="auto"/>
            </w:tcBorders>
            <w:shd w:val="clear" w:color="auto" w:fill="FFFFFF" w:themeFill="background1"/>
            <w:vAlign w:val="center"/>
            <w:hideMark/>
          </w:tcPr>
          <w:p w:rsidR="008E22C1" w:rsidRPr="00D83F5A" w:rsidRDefault="008E22C1" w:rsidP="00D14A9B">
            <w:pPr>
              <w:spacing w:before="0" w:after="0" w:line="240" w:lineRule="auto"/>
              <w:jc w:val="center"/>
              <w:rPr>
                <w:rFonts w:ascii="Arial" w:eastAsia="Times New Roman" w:hAnsi="Arial" w:cs="Arial"/>
                <w:b/>
                <w:color w:val="000000" w:themeColor="text1"/>
                <w:kern w:val="0"/>
                <w:sz w:val="18"/>
                <w:szCs w:val="18"/>
                <w:lang w:val="la-Latn" w:eastAsia="hr-HR"/>
              </w:rPr>
            </w:pPr>
          </w:p>
        </w:tc>
        <w:tc>
          <w:tcPr>
            <w:tcW w:w="2552" w:type="dxa"/>
            <w:tcBorders>
              <w:top w:val="single" w:sz="12" w:space="0" w:color="auto"/>
              <w:bottom w:val="single" w:sz="12" w:space="0" w:color="auto"/>
            </w:tcBorders>
            <w:shd w:val="clear" w:color="auto" w:fill="FFFFFF" w:themeFill="background1"/>
            <w:noWrap/>
            <w:vAlign w:val="center"/>
            <w:hideMark/>
          </w:tcPr>
          <w:p w:rsidR="008E22C1" w:rsidRPr="00D83F5A" w:rsidRDefault="00081C2D"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3.119,40</w:t>
            </w:r>
          </w:p>
        </w:tc>
        <w:tc>
          <w:tcPr>
            <w:tcW w:w="2410" w:type="dxa"/>
            <w:tcBorders>
              <w:top w:val="single" w:sz="12" w:space="0" w:color="auto"/>
              <w:bottom w:val="single" w:sz="12" w:space="0" w:color="auto"/>
            </w:tcBorders>
            <w:shd w:val="clear" w:color="auto" w:fill="FFFFFF" w:themeFill="background1"/>
            <w:noWrap/>
            <w:vAlign w:val="center"/>
            <w:hideMark/>
          </w:tcPr>
          <w:p w:rsidR="008E22C1" w:rsidRPr="00D83F5A" w:rsidRDefault="00081C2D"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3.119,40</w:t>
            </w:r>
          </w:p>
        </w:tc>
      </w:tr>
      <w:tr w:rsidR="00D14A9B" w:rsidRPr="00D83F5A" w:rsidTr="003D7982">
        <w:trPr>
          <w:trHeight w:val="669"/>
        </w:trPr>
        <w:tc>
          <w:tcPr>
            <w:tcW w:w="1555" w:type="dxa"/>
            <w:tcBorders>
              <w:top w:val="single" w:sz="12" w:space="0" w:color="auto"/>
              <w:bottom w:val="single" w:sz="12" w:space="0" w:color="auto"/>
            </w:tcBorders>
            <w:shd w:val="clear" w:color="auto" w:fill="auto"/>
            <w:noWrap/>
            <w:vAlign w:val="center"/>
            <w:hideMark/>
          </w:tcPr>
          <w:p w:rsidR="00D14A9B" w:rsidRPr="00D83F5A" w:rsidRDefault="00D14A9B"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KUBA</w:t>
            </w:r>
          </w:p>
        </w:tc>
        <w:tc>
          <w:tcPr>
            <w:tcW w:w="884" w:type="dxa"/>
            <w:tcBorders>
              <w:top w:val="single" w:sz="12" w:space="0" w:color="auto"/>
              <w:bottom w:val="single" w:sz="12" w:space="0" w:color="auto"/>
            </w:tcBorders>
            <w:shd w:val="clear" w:color="auto" w:fill="auto"/>
            <w:noWrap/>
            <w:vAlign w:val="center"/>
            <w:hideMark/>
          </w:tcPr>
          <w:p w:rsidR="00D14A9B" w:rsidRPr="00D83F5A" w:rsidRDefault="00081C2D"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2</w:t>
            </w:r>
          </w:p>
        </w:tc>
        <w:tc>
          <w:tcPr>
            <w:tcW w:w="1985" w:type="dxa"/>
            <w:tcBorders>
              <w:top w:val="single" w:sz="12" w:space="0" w:color="auto"/>
              <w:bottom w:val="single" w:sz="12" w:space="0" w:color="auto"/>
            </w:tcBorders>
            <w:shd w:val="clear" w:color="auto" w:fill="FFFFFF" w:themeFill="background1"/>
            <w:vAlign w:val="center"/>
            <w:hideMark/>
          </w:tcPr>
          <w:p w:rsidR="00D14A9B" w:rsidRPr="00D83F5A" w:rsidRDefault="00D14A9B"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hAnsi="Arial" w:cs="Arial"/>
                <w:color w:val="000000"/>
                <w:sz w:val="18"/>
                <w:szCs w:val="18"/>
                <w:lang w:val="la-Latn"/>
              </w:rPr>
              <w:t>Telekomunikacije i "sigurnost informacija"</w:t>
            </w:r>
          </w:p>
        </w:tc>
        <w:tc>
          <w:tcPr>
            <w:tcW w:w="1275" w:type="dxa"/>
            <w:tcBorders>
              <w:top w:val="single" w:sz="12" w:space="0" w:color="auto"/>
              <w:bottom w:val="single" w:sz="12" w:space="0" w:color="auto"/>
            </w:tcBorders>
            <w:shd w:val="clear" w:color="auto" w:fill="FFFFFF" w:themeFill="background1"/>
            <w:vAlign w:val="center"/>
            <w:hideMark/>
          </w:tcPr>
          <w:p w:rsidR="00D14A9B" w:rsidRPr="00D83F5A" w:rsidRDefault="00D14A9B"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kat.5</w:t>
            </w:r>
          </w:p>
        </w:tc>
        <w:tc>
          <w:tcPr>
            <w:tcW w:w="2552" w:type="dxa"/>
            <w:tcBorders>
              <w:top w:val="single" w:sz="12" w:space="0" w:color="auto"/>
              <w:bottom w:val="single" w:sz="12" w:space="0" w:color="auto"/>
            </w:tcBorders>
            <w:shd w:val="clear" w:color="auto" w:fill="FFFFFF" w:themeFill="background1"/>
            <w:noWrap/>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kern w:val="0"/>
                <w:sz w:val="18"/>
                <w:szCs w:val="18"/>
                <w:lang w:val="la-Latn" w:eastAsia="hr-HR"/>
              </w:rPr>
              <w:t>84.199,30</w:t>
            </w:r>
          </w:p>
        </w:tc>
        <w:tc>
          <w:tcPr>
            <w:tcW w:w="2410" w:type="dxa"/>
            <w:tcBorders>
              <w:top w:val="single" w:sz="12" w:space="0" w:color="auto"/>
              <w:bottom w:val="single" w:sz="12" w:space="0" w:color="auto"/>
            </w:tcBorders>
            <w:shd w:val="clear" w:color="auto" w:fill="FFFFFF" w:themeFill="background1"/>
            <w:noWrap/>
            <w:vAlign w:val="center"/>
            <w:hideMark/>
          </w:tcPr>
          <w:p w:rsidR="00D14A9B" w:rsidRPr="00D83F5A" w:rsidRDefault="00081C2D" w:rsidP="00080316">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84.199,30</w:t>
            </w:r>
          </w:p>
        </w:tc>
      </w:tr>
      <w:tr w:rsidR="008E22C1" w:rsidRPr="00D83F5A" w:rsidTr="003D7982">
        <w:trPr>
          <w:trHeight w:val="300"/>
        </w:trPr>
        <w:tc>
          <w:tcPr>
            <w:tcW w:w="1555" w:type="dxa"/>
            <w:tcBorders>
              <w:top w:val="single" w:sz="12" w:space="0" w:color="auto"/>
              <w:bottom w:val="single" w:sz="12" w:space="0" w:color="auto"/>
            </w:tcBorders>
            <w:shd w:val="clear" w:color="auto" w:fill="auto"/>
            <w:noWrap/>
            <w:vAlign w:val="center"/>
            <w:hideMark/>
          </w:tcPr>
          <w:p w:rsidR="008E22C1" w:rsidRPr="00D83F5A" w:rsidRDefault="008E22C1" w:rsidP="00D14A9B">
            <w:pPr>
              <w:spacing w:before="0" w:after="0" w:line="240" w:lineRule="auto"/>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UKUPNO</w:t>
            </w:r>
          </w:p>
        </w:tc>
        <w:tc>
          <w:tcPr>
            <w:tcW w:w="884" w:type="dxa"/>
            <w:tcBorders>
              <w:top w:val="single" w:sz="12" w:space="0" w:color="auto"/>
              <w:bottom w:val="single" w:sz="12" w:space="0" w:color="auto"/>
            </w:tcBorders>
            <w:shd w:val="clear" w:color="auto" w:fill="auto"/>
            <w:noWrap/>
            <w:vAlign w:val="center"/>
            <w:hideMark/>
          </w:tcPr>
          <w:p w:rsidR="008E22C1" w:rsidRPr="00D83F5A" w:rsidRDefault="006A2CFE" w:rsidP="00D14A9B">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2</w:t>
            </w:r>
          </w:p>
        </w:tc>
        <w:tc>
          <w:tcPr>
            <w:tcW w:w="1985" w:type="dxa"/>
            <w:tcBorders>
              <w:top w:val="single" w:sz="12" w:space="0" w:color="auto"/>
              <w:bottom w:val="single" w:sz="12" w:space="0" w:color="auto"/>
            </w:tcBorders>
            <w:shd w:val="clear" w:color="auto" w:fill="FFFFFF" w:themeFill="background1"/>
            <w:noWrap/>
            <w:vAlign w:val="center"/>
            <w:hideMark/>
          </w:tcPr>
          <w:p w:rsidR="008E22C1" w:rsidRPr="00D83F5A" w:rsidRDefault="008E22C1" w:rsidP="00D14A9B">
            <w:pPr>
              <w:spacing w:before="0" w:after="0" w:line="240" w:lineRule="auto"/>
              <w:jc w:val="center"/>
              <w:rPr>
                <w:rFonts w:ascii="Arial" w:eastAsia="Times New Roman" w:hAnsi="Arial" w:cs="Arial"/>
                <w:b/>
                <w:bCs/>
                <w:color w:val="000000" w:themeColor="text1"/>
                <w:kern w:val="0"/>
                <w:sz w:val="18"/>
                <w:szCs w:val="18"/>
                <w:lang w:val="la-Latn" w:eastAsia="hr-HR"/>
              </w:rPr>
            </w:pPr>
          </w:p>
        </w:tc>
        <w:tc>
          <w:tcPr>
            <w:tcW w:w="1275" w:type="dxa"/>
            <w:tcBorders>
              <w:top w:val="single" w:sz="12" w:space="0" w:color="auto"/>
              <w:bottom w:val="single" w:sz="12" w:space="0" w:color="auto"/>
            </w:tcBorders>
            <w:shd w:val="clear" w:color="auto" w:fill="FFFFFF" w:themeFill="background1"/>
            <w:noWrap/>
            <w:vAlign w:val="center"/>
            <w:hideMark/>
          </w:tcPr>
          <w:p w:rsidR="008E22C1" w:rsidRPr="00D83F5A" w:rsidRDefault="008E22C1" w:rsidP="00D14A9B">
            <w:pPr>
              <w:spacing w:before="0" w:after="0" w:line="240" w:lineRule="auto"/>
              <w:jc w:val="center"/>
              <w:rPr>
                <w:rFonts w:ascii="Arial" w:eastAsia="Times New Roman" w:hAnsi="Arial" w:cs="Arial"/>
                <w:b/>
                <w:bCs/>
                <w:color w:val="000000" w:themeColor="text1"/>
                <w:kern w:val="0"/>
                <w:sz w:val="18"/>
                <w:szCs w:val="18"/>
                <w:lang w:val="la-Latn" w:eastAsia="hr-HR"/>
              </w:rPr>
            </w:pPr>
          </w:p>
        </w:tc>
        <w:tc>
          <w:tcPr>
            <w:tcW w:w="2552" w:type="dxa"/>
            <w:tcBorders>
              <w:top w:val="single" w:sz="12" w:space="0" w:color="auto"/>
              <w:bottom w:val="single" w:sz="12" w:space="0" w:color="auto"/>
            </w:tcBorders>
            <w:shd w:val="clear" w:color="auto" w:fill="FFFFFF" w:themeFill="background1"/>
            <w:noWrap/>
            <w:vAlign w:val="center"/>
            <w:hideMark/>
          </w:tcPr>
          <w:p w:rsidR="008E22C1" w:rsidRPr="00D83F5A" w:rsidRDefault="00081C2D" w:rsidP="00D14A9B">
            <w:pPr>
              <w:spacing w:before="0" w:after="0" w:line="240" w:lineRule="auto"/>
              <w:jc w:val="center"/>
              <w:rPr>
                <w:rFonts w:ascii="Arial" w:eastAsia="Times New Roman" w:hAnsi="Arial" w:cs="Arial"/>
                <w:b/>
                <w:bCs/>
                <w:color w:val="000000" w:themeColor="text1"/>
                <w:kern w:val="0"/>
                <w:sz w:val="18"/>
                <w:szCs w:val="18"/>
                <w:lang w:val="la-Latn" w:eastAsia="hr-HR"/>
              </w:rPr>
            </w:pPr>
            <w:r w:rsidRPr="00D83F5A">
              <w:rPr>
                <w:rFonts w:ascii="Arial" w:eastAsia="Times New Roman" w:hAnsi="Arial" w:cs="Arial"/>
                <w:b/>
                <w:color w:val="000000"/>
                <w:kern w:val="0"/>
                <w:sz w:val="18"/>
                <w:szCs w:val="18"/>
                <w:lang w:val="la-Latn" w:eastAsia="hr-HR"/>
              </w:rPr>
              <w:t>84.199,30</w:t>
            </w:r>
          </w:p>
        </w:tc>
        <w:tc>
          <w:tcPr>
            <w:tcW w:w="2410" w:type="dxa"/>
            <w:tcBorders>
              <w:top w:val="single" w:sz="12" w:space="0" w:color="auto"/>
              <w:bottom w:val="single" w:sz="12" w:space="0" w:color="auto"/>
            </w:tcBorders>
            <w:shd w:val="clear" w:color="auto" w:fill="FFFFFF" w:themeFill="background1"/>
            <w:noWrap/>
            <w:vAlign w:val="center"/>
            <w:hideMark/>
          </w:tcPr>
          <w:p w:rsidR="008E22C1" w:rsidRPr="00D83F5A" w:rsidRDefault="00081C2D" w:rsidP="00D14A9B">
            <w:pPr>
              <w:spacing w:before="0" w:after="0" w:line="240" w:lineRule="auto"/>
              <w:jc w:val="center"/>
              <w:rPr>
                <w:rFonts w:ascii="Arial" w:eastAsia="Times New Roman" w:hAnsi="Arial" w:cs="Arial"/>
                <w:b/>
                <w:bCs/>
                <w:color w:val="000000" w:themeColor="text1"/>
                <w:kern w:val="0"/>
                <w:sz w:val="18"/>
                <w:szCs w:val="18"/>
                <w:lang w:val="la-Latn" w:eastAsia="hr-HR"/>
              </w:rPr>
            </w:pPr>
            <w:r w:rsidRPr="00D83F5A">
              <w:rPr>
                <w:rFonts w:ascii="Arial" w:eastAsia="Times New Roman" w:hAnsi="Arial" w:cs="Arial"/>
                <w:b/>
                <w:color w:val="000000"/>
                <w:kern w:val="0"/>
                <w:sz w:val="18"/>
                <w:szCs w:val="18"/>
                <w:lang w:val="la-Latn" w:eastAsia="hr-HR"/>
              </w:rPr>
              <w:t>84.199,30</w:t>
            </w:r>
          </w:p>
        </w:tc>
      </w:tr>
      <w:tr w:rsidR="00D14A9B" w:rsidRPr="00D83F5A" w:rsidTr="003D7982">
        <w:trPr>
          <w:trHeight w:val="380"/>
        </w:trPr>
        <w:tc>
          <w:tcPr>
            <w:tcW w:w="1555" w:type="dxa"/>
            <w:tcBorders>
              <w:top w:val="single" w:sz="12" w:space="0" w:color="auto"/>
              <w:bottom w:val="single" w:sz="12" w:space="0" w:color="auto"/>
            </w:tcBorders>
            <w:shd w:val="clear" w:color="auto" w:fill="auto"/>
            <w:noWrap/>
            <w:vAlign w:val="center"/>
          </w:tcPr>
          <w:p w:rsidR="00D14A9B" w:rsidRPr="00D83F5A" w:rsidRDefault="00081C2D"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BJELARUS</w:t>
            </w:r>
          </w:p>
        </w:tc>
        <w:tc>
          <w:tcPr>
            <w:tcW w:w="884" w:type="dxa"/>
            <w:tcBorders>
              <w:top w:val="single" w:sz="12" w:space="0" w:color="auto"/>
              <w:bottom w:val="single" w:sz="12" w:space="0" w:color="auto"/>
            </w:tcBorders>
            <w:shd w:val="clear" w:color="auto" w:fill="auto"/>
            <w:noWrap/>
            <w:vAlign w:val="center"/>
          </w:tcPr>
          <w:p w:rsidR="00D14A9B" w:rsidRPr="00D83F5A" w:rsidRDefault="00D14A9B"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w:t>
            </w:r>
          </w:p>
        </w:tc>
        <w:tc>
          <w:tcPr>
            <w:tcW w:w="1985" w:type="dxa"/>
            <w:tcBorders>
              <w:top w:val="single" w:sz="12" w:space="0" w:color="auto"/>
              <w:bottom w:val="single" w:sz="12" w:space="0" w:color="auto"/>
            </w:tcBorders>
            <w:shd w:val="clear" w:color="auto" w:fill="FFFFFF" w:themeFill="background1"/>
            <w:vAlign w:val="center"/>
          </w:tcPr>
          <w:p w:rsidR="00D14A9B" w:rsidRPr="00D83F5A" w:rsidRDefault="00D14A9B" w:rsidP="00D14A9B">
            <w:pPr>
              <w:spacing w:before="0" w:after="0" w:line="240" w:lineRule="auto"/>
              <w:jc w:val="center"/>
              <w:rPr>
                <w:rFonts w:ascii="Arial" w:hAnsi="Arial" w:cs="Arial"/>
                <w:color w:val="000000"/>
                <w:sz w:val="18"/>
                <w:szCs w:val="18"/>
                <w:lang w:val="la-Latn"/>
              </w:rPr>
            </w:pPr>
            <w:r w:rsidRPr="00D83F5A">
              <w:rPr>
                <w:rFonts w:ascii="Arial" w:hAnsi="Arial" w:cs="Arial"/>
                <w:color w:val="000000"/>
                <w:sz w:val="18"/>
                <w:szCs w:val="18"/>
                <w:lang w:val="la-Latn"/>
              </w:rPr>
              <w:t xml:space="preserve">Telekomunikacije i "sigurnost </w:t>
            </w:r>
          </w:p>
          <w:p w:rsidR="00D14A9B" w:rsidRPr="00D83F5A" w:rsidRDefault="0096055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hAnsi="Arial" w:cs="Arial"/>
                <w:color w:val="000000"/>
                <w:sz w:val="18"/>
                <w:szCs w:val="18"/>
                <w:lang w:val="la-Latn"/>
              </w:rPr>
              <w:t>I</w:t>
            </w:r>
            <w:r w:rsidR="00D14A9B" w:rsidRPr="00D83F5A">
              <w:rPr>
                <w:rFonts w:ascii="Arial" w:hAnsi="Arial" w:cs="Arial"/>
                <w:color w:val="000000"/>
                <w:sz w:val="18"/>
                <w:szCs w:val="18"/>
                <w:lang w:val="la-Latn"/>
              </w:rPr>
              <w:t>nformacija</w:t>
            </w:r>
            <w:r w:rsidRPr="00D83F5A">
              <w:rPr>
                <w:rFonts w:ascii="Arial" w:hAnsi="Arial" w:cs="Arial"/>
                <w:color w:val="000000"/>
                <w:sz w:val="18"/>
                <w:szCs w:val="18"/>
                <w:lang w:val="la-Latn"/>
              </w:rPr>
              <w:t>“</w:t>
            </w:r>
          </w:p>
        </w:tc>
        <w:tc>
          <w:tcPr>
            <w:tcW w:w="1275" w:type="dxa"/>
            <w:tcBorders>
              <w:top w:val="single" w:sz="12" w:space="0" w:color="auto"/>
              <w:bottom w:val="single" w:sz="12" w:space="0" w:color="auto"/>
            </w:tcBorders>
            <w:shd w:val="clear" w:color="auto" w:fill="FFFFFF" w:themeFill="background1"/>
            <w:vAlign w:val="center"/>
          </w:tcPr>
          <w:p w:rsidR="00D14A9B" w:rsidRPr="00D83F5A" w:rsidRDefault="00D14A9B"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kat. 5</w:t>
            </w:r>
          </w:p>
        </w:tc>
        <w:tc>
          <w:tcPr>
            <w:tcW w:w="2552" w:type="dxa"/>
            <w:tcBorders>
              <w:top w:val="single" w:sz="12" w:space="0" w:color="auto"/>
              <w:bottom w:val="single" w:sz="12" w:space="0" w:color="auto"/>
            </w:tcBorders>
            <w:shd w:val="clear" w:color="auto" w:fill="FFFFFF" w:themeFill="background1"/>
            <w:noWrap/>
            <w:vAlign w:val="bottom"/>
          </w:tcPr>
          <w:p w:rsidR="00D14A9B" w:rsidRPr="00D83F5A" w:rsidRDefault="00081C2D" w:rsidP="00080316">
            <w:pPr>
              <w:jc w:val="center"/>
              <w:rPr>
                <w:rFonts w:ascii="Arial" w:hAnsi="Arial" w:cs="Arial"/>
                <w:color w:val="000000"/>
                <w:sz w:val="18"/>
                <w:szCs w:val="18"/>
                <w:lang w:val="la-Latn"/>
              </w:rPr>
            </w:pPr>
            <w:r w:rsidRPr="00D83F5A">
              <w:rPr>
                <w:rFonts w:ascii="Arial" w:hAnsi="Arial" w:cs="Arial"/>
                <w:color w:val="000000"/>
                <w:sz w:val="18"/>
                <w:szCs w:val="18"/>
                <w:lang w:val="la-Latn"/>
              </w:rPr>
              <w:t>7.251.455,00</w:t>
            </w:r>
          </w:p>
        </w:tc>
        <w:tc>
          <w:tcPr>
            <w:tcW w:w="2410" w:type="dxa"/>
            <w:tcBorders>
              <w:top w:val="single" w:sz="12" w:space="0" w:color="auto"/>
              <w:bottom w:val="single" w:sz="12" w:space="0" w:color="auto"/>
            </w:tcBorders>
            <w:shd w:val="clear" w:color="auto" w:fill="FFFFFF" w:themeFill="background1"/>
            <w:noWrap/>
            <w:vAlign w:val="center"/>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hAnsi="Arial" w:cs="Arial"/>
                <w:color w:val="000000"/>
                <w:sz w:val="18"/>
                <w:szCs w:val="18"/>
                <w:lang w:val="la-Latn"/>
              </w:rPr>
              <w:t>0</w:t>
            </w:r>
          </w:p>
        </w:tc>
      </w:tr>
      <w:tr w:rsidR="00D14A9B" w:rsidRPr="00D83F5A" w:rsidTr="003D7982">
        <w:trPr>
          <w:trHeight w:val="300"/>
        </w:trPr>
        <w:tc>
          <w:tcPr>
            <w:tcW w:w="1555" w:type="dxa"/>
            <w:tcBorders>
              <w:top w:val="single" w:sz="12" w:space="0" w:color="auto"/>
              <w:bottom w:val="single" w:sz="12" w:space="0" w:color="auto"/>
            </w:tcBorders>
            <w:shd w:val="clear" w:color="auto" w:fill="auto"/>
            <w:noWrap/>
            <w:vAlign w:val="center"/>
          </w:tcPr>
          <w:p w:rsidR="00D14A9B" w:rsidRPr="00D83F5A" w:rsidRDefault="00D14A9B" w:rsidP="00D14A9B">
            <w:pPr>
              <w:spacing w:before="0" w:after="0" w:line="240" w:lineRule="auto"/>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UKUPNO</w:t>
            </w:r>
          </w:p>
        </w:tc>
        <w:tc>
          <w:tcPr>
            <w:tcW w:w="884" w:type="dxa"/>
            <w:tcBorders>
              <w:top w:val="single" w:sz="12" w:space="0" w:color="auto"/>
              <w:bottom w:val="single" w:sz="12" w:space="0" w:color="auto"/>
            </w:tcBorders>
            <w:shd w:val="clear" w:color="auto" w:fill="auto"/>
            <w:noWrap/>
            <w:vAlign w:val="center"/>
          </w:tcPr>
          <w:p w:rsidR="00D14A9B" w:rsidRPr="00D83F5A" w:rsidRDefault="00D14A9B" w:rsidP="00D14A9B">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1</w:t>
            </w:r>
          </w:p>
        </w:tc>
        <w:tc>
          <w:tcPr>
            <w:tcW w:w="1985" w:type="dxa"/>
            <w:tcBorders>
              <w:top w:val="single" w:sz="12" w:space="0" w:color="auto"/>
              <w:bottom w:val="single" w:sz="12" w:space="0" w:color="auto"/>
            </w:tcBorders>
            <w:shd w:val="clear" w:color="auto" w:fill="FFFFFF" w:themeFill="background1"/>
            <w:noWrap/>
            <w:vAlign w:val="center"/>
          </w:tcPr>
          <w:p w:rsidR="00D14A9B" w:rsidRPr="00D83F5A" w:rsidRDefault="00D14A9B" w:rsidP="00D14A9B">
            <w:pPr>
              <w:spacing w:before="0" w:after="0" w:line="240" w:lineRule="auto"/>
              <w:jc w:val="center"/>
              <w:rPr>
                <w:rFonts w:ascii="Arial" w:eastAsia="Times New Roman" w:hAnsi="Arial" w:cs="Arial"/>
                <w:b/>
                <w:bCs/>
                <w:color w:val="000000" w:themeColor="text1"/>
                <w:kern w:val="0"/>
                <w:sz w:val="18"/>
                <w:szCs w:val="18"/>
                <w:lang w:val="la-Latn" w:eastAsia="hr-HR"/>
              </w:rPr>
            </w:pPr>
          </w:p>
        </w:tc>
        <w:tc>
          <w:tcPr>
            <w:tcW w:w="1275" w:type="dxa"/>
            <w:tcBorders>
              <w:top w:val="single" w:sz="12" w:space="0" w:color="auto"/>
              <w:bottom w:val="single" w:sz="12" w:space="0" w:color="auto"/>
            </w:tcBorders>
            <w:shd w:val="clear" w:color="auto" w:fill="FFFFFF" w:themeFill="background1"/>
            <w:noWrap/>
            <w:vAlign w:val="center"/>
          </w:tcPr>
          <w:p w:rsidR="00D14A9B" w:rsidRPr="00D83F5A" w:rsidRDefault="00D14A9B" w:rsidP="00D14A9B">
            <w:pPr>
              <w:spacing w:before="0" w:after="0" w:line="240" w:lineRule="auto"/>
              <w:jc w:val="center"/>
              <w:rPr>
                <w:rFonts w:ascii="Arial" w:eastAsia="Times New Roman" w:hAnsi="Arial" w:cs="Arial"/>
                <w:b/>
                <w:bCs/>
                <w:color w:val="000000" w:themeColor="text1"/>
                <w:kern w:val="0"/>
                <w:sz w:val="18"/>
                <w:szCs w:val="18"/>
                <w:lang w:val="la-Latn" w:eastAsia="hr-HR"/>
              </w:rPr>
            </w:pPr>
          </w:p>
        </w:tc>
        <w:tc>
          <w:tcPr>
            <w:tcW w:w="2552" w:type="dxa"/>
            <w:tcBorders>
              <w:top w:val="single" w:sz="12" w:space="0" w:color="auto"/>
              <w:bottom w:val="single" w:sz="12" w:space="0" w:color="auto"/>
            </w:tcBorders>
            <w:shd w:val="clear" w:color="auto" w:fill="FFFFFF" w:themeFill="background1"/>
            <w:noWrap/>
            <w:vAlign w:val="center"/>
          </w:tcPr>
          <w:p w:rsidR="00D14A9B" w:rsidRPr="00D83F5A" w:rsidRDefault="00081C2D"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hAnsi="Arial" w:cs="Arial"/>
                <w:b/>
                <w:color w:val="000000"/>
                <w:sz w:val="18"/>
                <w:szCs w:val="18"/>
                <w:lang w:val="la-Latn"/>
              </w:rPr>
              <w:t>7.251.455,00</w:t>
            </w:r>
          </w:p>
        </w:tc>
        <w:tc>
          <w:tcPr>
            <w:tcW w:w="2410" w:type="dxa"/>
            <w:tcBorders>
              <w:top w:val="single" w:sz="12" w:space="0" w:color="auto"/>
              <w:bottom w:val="single" w:sz="12" w:space="0" w:color="auto"/>
            </w:tcBorders>
            <w:shd w:val="clear" w:color="auto" w:fill="FFFFFF" w:themeFill="background1"/>
            <w:noWrap/>
            <w:vAlign w:val="center"/>
          </w:tcPr>
          <w:p w:rsidR="00D14A9B" w:rsidRPr="00D83F5A" w:rsidRDefault="00081C2D"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hAnsi="Arial" w:cs="Arial"/>
                <w:b/>
                <w:color w:val="000000"/>
                <w:sz w:val="18"/>
                <w:szCs w:val="18"/>
                <w:lang w:val="la-Latn"/>
              </w:rPr>
              <w:t>0</w:t>
            </w:r>
          </w:p>
        </w:tc>
      </w:tr>
      <w:tr w:rsidR="00D14A9B" w:rsidRPr="00D83F5A" w:rsidTr="003D7982">
        <w:trPr>
          <w:trHeight w:val="527"/>
        </w:trPr>
        <w:tc>
          <w:tcPr>
            <w:tcW w:w="1555" w:type="dxa"/>
            <w:tcBorders>
              <w:top w:val="single" w:sz="12" w:space="0" w:color="auto"/>
              <w:bottom w:val="single" w:sz="4" w:space="0" w:color="7E97AD" w:themeColor="accent1"/>
            </w:tcBorders>
            <w:shd w:val="clear" w:color="auto" w:fill="auto"/>
            <w:noWrap/>
            <w:vAlign w:val="center"/>
          </w:tcPr>
          <w:p w:rsidR="00D14A9B" w:rsidRPr="00D83F5A" w:rsidRDefault="00D14A9B"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SJEVERNA MAKEDONIJA</w:t>
            </w:r>
          </w:p>
        </w:tc>
        <w:tc>
          <w:tcPr>
            <w:tcW w:w="884" w:type="dxa"/>
            <w:tcBorders>
              <w:top w:val="single" w:sz="12" w:space="0" w:color="auto"/>
              <w:bottom w:val="single" w:sz="4" w:space="0" w:color="7E97AD" w:themeColor="accent1"/>
            </w:tcBorders>
            <w:shd w:val="clear" w:color="auto" w:fill="auto"/>
            <w:noWrap/>
            <w:vAlign w:val="center"/>
          </w:tcPr>
          <w:p w:rsidR="00D14A9B" w:rsidRPr="00D83F5A" w:rsidRDefault="00081C2D"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w:t>
            </w:r>
          </w:p>
        </w:tc>
        <w:tc>
          <w:tcPr>
            <w:tcW w:w="1985" w:type="dxa"/>
            <w:tcBorders>
              <w:top w:val="single" w:sz="12" w:space="0" w:color="auto"/>
              <w:bottom w:val="single" w:sz="4" w:space="0" w:color="7E97AD" w:themeColor="accent1"/>
            </w:tcBorders>
            <w:shd w:val="clear" w:color="auto" w:fill="FFFFFF" w:themeFill="background1"/>
            <w:vAlign w:val="center"/>
          </w:tcPr>
          <w:p w:rsidR="00D14A9B" w:rsidRPr="00D83F5A" w:rsidRDefault="00D14A9B" w:rsidP="00D14A9B">
            <w:pPr>
              <w:spacing w:before="0" w:after="0" w:line="240" w:lineRule="auto"/>
              <w:jc w:val="center"/>
              <w:rPr>
                <w:rFonts w:ascii="Arial" w:hAnsi="Arial" w:cs="Arial"/>
                <w:color w:val="000000"/>
                <w:sz w:val="18"/>
                <w:szCs w:val="18"/>
                <w:lang w:val="la-Latn"/>
              </w:rPr>
            </w:pPr>
            <w:r w:rsidRPr="00D83F5A">
              <w:rPr>
                <w:rFonts w:ascii="Arial" w:hAnsi="Arial" w:cs="Arial"/>
                <w:color w:val="000000"/>
                <w:sz w:val="18"/>
                <w:szCs w:val="18"/>
                <w:lang w:val="la-Latn"/>
              </w:rPr>
              <w:t>Obrada materijala</w:t>
            </w:r>
          </w:p>
        </w:tc>
        <w:tc>
          <w:tcPr>
            <w:tcW w:w="1275" w:type="dxa"/>
            <w:tcBorders>
              <w:top w:val="single" w:sz="12" w:space="0" w:color="auto"/>
              <w:bottom w:val="single" w:sz="4" w:space="0" w:color="7E97AD" w:themeColor="accent1"/>
            </w:tcBorders>
            <w:shd w:val="clear" w:color="auto" w:fill="FFFFFF" w:themeFill="background1"/>
            <w:vAlign w:val="center"/>
          </w:tcPr>
          <w:p w:rsidR="00D14A9B" w:rsidRPr="00D83F5A" w:rsidRDefault="00D14A9B"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kat.2</w:t>
            </w:r>
          </w:p>
        </w:tc>
        <w:tc>
          <w:tcPr>
            <w:tcW w:w="2552" w:type="dxa"/>
            <w:tcBorders>
              <w:top w:val="single" w:sz="12" w:space="0" w:color="auto"/>
              <w:bottom w:val="single" w:sz="4" w:space="0" w:color="7E97AD" w:themeColor="accent1"/>
            </w:tcBorders>
            <w:shd w:val="clear" w:color="auto" w:fill="FFFFFF" w:themeFill="background1"/>
            <w:noWrap/>
            <w:vAlign w:val="center"/>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68.480,67</w:t>
            </w:r>
          </w:p>
        </w:tc>
        <w:tc>
          <w:tcPr>
            <w:tcW w:w="2410" w:type="dxa"/>
            <w:tcBorders>
              <w:top w:val="single" w:sz="12" w:space="0" w:color="auto"/>
              <w:bottom w:val="single" w:sz="4" w:space="0" w:color="7E97AD" w:themeColor="accent1"/>
            </w:tcBorders>
            <w:shd w:val="clear" w:color="auto" w:fill="FFFFFF" w:themeFill="background1"/>
            <w:noWrap/>
            <w:vAlign w:val="center"/>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0</w:t>
            </w:r>
          </w:p>
        </w:tc>
      </w:tr>
      <w:tr w:rsidR="003D7982" w:rsidRPr="00D83F5A" w:rsidTr="003D7982">
        <w:trPr>
          <w:trHeight w:val="527"/>
        </w:trPr>
        <w:tc>
          <w:tcPr>
            <w:tcW w:w="1555" w:type="dxa"/>
            <w:tcBorders>
              <w:top w:val="single" w:sz="12" w:space="0" w:color="auto"/>
              <w:bottom w:val="single" w:sz="4" w:space="0" w:color="7E97AD" w:themeColor="accent1"/>
            </w:tcBorders>
            <w:shd w:val="clear" w:color="auto" w:fill="auto"/>
            <w:noWrap/>
            <w:vAlign w:val="center"/>
          </w:tcPr>
          <w:p w:rsidR="003D7982" w:rsidRPr="00D83F5A" w:rsidRDefault="003D7982"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SJEVERNA MAKEDONIJA</w:t>
            </w:r>
          </w:p>
        </w:tc>
        <w:tc>
          <w:tcPr>
            <w:tcW w:w="884" w:type="dxa"/>
            <w:tcBorders>
              <w:top w:val="single" w:sz="12" w:space="0" w:color="auto"/>
              <w:bottom w:val="single" w:sz="4" w:space="0" w:color="7E97AD" w:themeColor="accent1"/>
            </w:tcBorders>
            <w:shd w:val="clear" w:color="auto" w:fill="auto"/>
            <w:noWrap/>
            <w:vAlign w:val="center"/>
          </w:tcPr>
          <w:p w:rsidR="003D7982" w:rsidRPr="00D83F5A" w:rsidRDefault="003D7982"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w:t>
            </w:r>
          </w:p>
        </w:tc>
        <w:tc>
          <w:tcPr>
            <w:tcW w:w="1985" w:type="dxa"/>
            <w:tcBorders>
              <w:top w:val="single" w:sz="12" w:space="0" w:color="auto"/>
              <w:bottom w:val="single" w:sz="4" w:space="0" w:color="7E97AD" w:themeColor="accent1"/>
            </w:tcBorders>
            <w:shd w:val="clear" w:color="auto" w:fill="FFFFFF" w:themeFill="background1"/>
            <w:vAlign w:val="center"/>
          </w:tcPr>
          <w:p w:rsidR="003D7982" w:rsidRPr="00D83F5A" w:rsidRDefault="003D7982" w:rsidP="00D14A9B">
            <w:pPr>
              <w:spacing w:before="0" w:after="0" w:line="240" w:lineRule="auto"/>
              <w:jc w:val="center"/>
              <w:rPr>
                <w:rFonts w:ascii="Arial" w:hAnsi="Arial" w:cs="Arial"/>
                <w:color w:val="000000"/>
                <w:sz w:val="18"/>
                <w:szCs w:val="18"/>
                <w:lang w:val="la-Latn"/>
              </w:rPr>
            </w:pPr>
            <w:r w:rsidRPr="00D83F5A">
              <w:rPr>
                <w:rFonts w:ascii="Arial" w:hAnsi="Arial" w:cs="Arial"/>
                <w:color w:val="000000"/>
                <w:sz w:val="18"/>
                <w:szCs w:val="18"/>
                <w:lang w:val="la-Latn"/>
              </w:rPr>
              <w:t>Obrada materijala</w:t>
            </w:r>
          </w:p>
        </w:tc>
        <w:tc>
          <w:tcPr>
            <w:tcW w:w="1275" w:type="dxa"/>
            <w:tcBorders>
              <w:top w:val="single" w:sz="12" w:space="0" w:color="auto"/>
              <w:bottom w:val="single" w:sz="4" w:space="0" w:color="7E97AD" w:themeColor="accent1"/>
            </w:tcBorders>
            <w:shd w:val="clear" w:color="auto" w:fill="FFFFFF" w:themeFill="background1"/>
            <w:vAlign w:val="center"/>
          </w:tcPr>
          <w:p w:rsidR="003D7982" w:rsidRPr="00D83F5A" w:rsidRDefault="003D7982"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kat.2</w:t>
            </w:r>
          </w:p>
        </w:tc>
        <w:tc>
          <w:tcPr>
            <w:tcW w:w="2552" w:type="dxa"/>
            <w:tcBorders>
              <w:top w:val="single" w:sz="12" w:space="0" w:color="auto"/>
              <w:bottom w:val="single" w:sz="4" w:space="0" w:color="7E97AD" w:themeColor="accent1"/>
            </w:tcBorders>
            <w:shd w:val="clear" w:color="auto" w:fill="FFFFFF" w:themeFill="background1"/>
            <w:noWrap/>
            <w:vAlign w:val="center"/>
          </w:tcPr>
          <w:p w:rsidR="003D7982" w:rsidRPr="00D83F5A" w:rsidRDefault="003D7982"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1.967,75</w:t>
            </w:r>
          </w:p>
        </w:tc>
        <w:tc>
          <w:tcPr>
            <w:tcW w:w="2410" w:type="dxa"/>
            <w:tcBorders>
              <w:top w:val="single" w:sz="12" w:space="0" w:color="auto"/>
              <w:bottom w:val="single" w:sz="4" w:space="0" w:color="7E97AD" w:themeColor="accent1"/>
            </w:tcBorders>
            <w:shd w:val="clear" w:color="auto" w:fill="FFFFFF" w:themeFill="background1"/>
            <w:noWrap/>
            <w:vAlign w:val="center"/>
          </w:tcPr>
          <w:p w:rsidR="003D7982" w:rsidRPr="00D83F5A" w:rsidRDefault="003D7982"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1.967,75</w:t>
            </w:r>
          </w:p>
        </w:tc>
      </w:tr>
      <w:tr w:rsidR="00D14A9B" w:rsidRPr="00D83F5A" w:rsidTr="003D7982">
        <w:trPr>
          <w:trHeight w:val="384"/>
        </w:trPr>
        <w:tc>
          <w:tcPr>
            <w:tcW w:w="1555" w:type="dxa"/>
            <w:tcBorders>
              <w:top w:val="single" w:sz="4" w:space="0" w:color="7E97AD" w:themeColor="accent1"/>
              <w:bottom w:val="single" w:sz="12" w:space="0" w:color="auto"/>
            </w:tcBorders>
            <w:shd w:val="clear" w:color="auto" w:fill="auto"/>
            <w:noWrap/>
            <w:vAlign w:val="center"/>
          </w:tcPr>
          <w:p w:rsidR="00D14A9B" w:rsidRPr="00D83F5A" w:rsidRDefault="00D14A9B"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SJEVERNA MAKEDONIJA</w:t>
            </w:r>
          </w:p>
        </w:tc>
        <w:tc>
          <w:tcPr>
            <w:tcW w:w="884" w:type="dxa"/>
            <w:tcBorders>
              <w:top w:val="single" w:sz="4" w:space="0" w:color="7E97AD" w:themeColor="accent1"/>
              <w:bottom w:val="single" w:sz="12" w:space="0" w:color="auto"/>
            </w:tcBorders>
            <w:shd w:val="clear" w:color="auto" w:fill="auto"/>
            <w:noWrap/>
            <w:vAlign w:val="center"/>
          </w:tcPr>
          <w:p w:rsidR="00D14A9B" w:rsidRPr="00D83F5A" w:rsidRDefault="00081C2D"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w:t>
            </w:r>
          </w:p>
        </w:tc>
        <w:tc>
          <w:tcPr>
            <w:tcW w:w="1985" w:type="dxa"/>
            <w:tcBorders>
              <w:top w:val="single" w:sz="4" w:space="0" w:color="7E97AD" w:themeColor="accent1"/>
              <w:bottom w:val="single" w:sz="12" w:space="0" w:color="auto"/>
            </w:tcBorders>
            <w:shd w:val="clear" w:color="auto" w:fill="FFFFFF" w:themeFill="background1"/>
            <w:vAlign w:val="center"/>
          </w:tcPr>
          <w:p w:rsidR="00D14A9B" w:rsidRPr="00D83F5A" w:rsidRDefault="00D14A9B"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hAnsi="Arial" w:cs="Arial"/>
                <w:color w:val="000000"/>
                <w:sz w:val="18"/>
                <w:szCs w:val="18"/>
                <w:lang w:val="la-Latn"/>
              </w:rPr>
              <w:t>Telekomunikacije i "sigurnost informacija"</w:t>
            </w:r>
          </w:p>
        </w:tc>
        <w:tc>
          <w:tcPr>
            <w:tcW w:w="1275" w:type="dxa"/>
            <w:tcBorders>
              <w:top w:val="single" w:sz="4" w:space="0" w:color="7E97AD" w:themeColor="accent1"/>
              <w:bottom w:val="single" w:sz="12" w:space="0" w:color="auto"/>
            </w:tcBorders>
            <w:shd w:val="clear" w:color="auto" w:fill="FFFFFF" w:themeFill="background1"/>
            <w:vAlign w:val="center"/>
          </w:tcPr>
          <w:p w:rsidR="00D14A9B" w:rsidRPr="00D83F5A" w:rsidRDefault="00D14A9B"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kat.5</w:t>
            </w:r>
          </w:p>
        </w:tc>
        <w:tc>
          <w:tcPr>
            <w:tcW w:w="2552" w:type="dxa"/>
            <w:tcBorders>
              <w:top w:val="single" w:sz="4" w:space="0" w:color="7E97AD" w:themeColor="accent1"/>
              <w:bottom w:val="single" w:sz="12" w:space="0" w:color="auto"/>
            </w:tcBorders>
            <w:shd w:val="clear" w:color="auto" w:fill="FFFFFF" w:themeFill="background1"/>
            <w:noWrap/>
            <w:vAlign w:val="center"/>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37.104,84</w:t>
            </w:r>
          </w:p>
        </w:tc>
        <w:tc>
          <w:tcPr>
            <w:tcW w:w="2410" w:type="dxa"/>
            <w:tcBorders>
              <w:top w:val="single" w:sz="4" w:space="0" w:color="7E97AD" w:themeColor="accent1"/>
              <w:bottom w:val="single" w:sz="12" w:space="0" w:color="auto"/>
            </w:tcBorders>
            <w:shd w:val="clear" w:color="auto" w:fill="FFFFFF" w:themeFill="background1"/>
            <w:noWrap/>
            <w:vAlign w:val="center"/>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0</w:t>
            </w:r>
          </w:p>
        </w:tc>
      </w:tr>
      <w:tr w:rsidR="008E22C1" w:rsidRPr="00D83F5A" w:rsidTr="003D7982">
        <w:trPr>
          <w:trHeight w:val="274"/>
        </w:trPr>
        <w:tc>
          <w:tcPr>
            <w:tcW w:w="1555" w:type="dxa"/>
            <w:tcBorders>
              <w:top w:val="single" w:sz="12" w:space="0" w:color="auto"/>
              <w:bottom w:val="single" w:sz="12" w:space="0" w:color="auto"/>
            </w:tcBorders>
            <w:shd w:val="clear" w:color="auto" w:fill="auto"/>
            <w:noWrap/>
            <w:vAlign w:val="center"/>
          </w:tcPr>
          <w:p w:rsidR="008E22C1" w:rsidRPr="00D83F5A" w:rsidRDefault="008E22C1" w:rsidP="00D14A9B">
            <w:pPr>
              <w:spacing w:before="0" w:after="0" w:line="240" w:lineRule="auto"/>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UKUPNO</w:t>
            </w:r>
          </w:p>
        </w:tc>
        <w:tc>
          <w:tcPr>
            <w:tcW w:w="884" w:type="dxa"/>
            <w:tcBorders>
              <w:top w:val="single" w:sz="12" w:space="0" w:color="auto"/>
              <w:bottom w:val="single" w:sz="12" w:space="0" w:color="auto"/>
            </w:tcBorders>
            <w:shd w:val="clear" w:color="auto" w:fill="auto"/>
            <w:noWrap/>
            <w:vAlign w:val="center"/>
          </w:tcPr>
          <w:p w:rsidR="008E22C1" w:rsidRPr="00D83F5A" w:rsidRDefault="006A2CFE"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3</w:t>
            </w:r>
          </w:p>
        </w:tc>
        <w:tc>
          <w:tcPr>
            <w:tcW w:w="1985" w:type="dxa"/>
            <w:tcBorders>
              <w:top w:val="single" w:sz="12" w:space="0" w:color="auto"/>
              <w:bottom w:val="single" w:sz="12" w:space="0" w:color="auto"/>
            </w:tcBorders>
            <w:shd w:val="clear" w:color="auto" w:fill="FFFFFF" w:themeFill="background1"/>
            <w:vAlign w:val="center"/>
          </w:tcPr>
          <w:p w:rsidR="008E22C1" w:rsidRPr="00D83F5A" w:rsidRDefault="008E22C1" w:rsidP="00D14A9B">
            <w:pPr>
              <w:spacing w:before="0" w:after="0" w:line="240" w:lineRule="auto"/>
              <w:jc w:val="center"/>
              <w:rPr>
                <w:rFonts w:ascii="Arial" w:eastAsia="Times New Roman" w:hAnsi="Arial" w:cs="Arial"/>
                <w:b/>
                <w:color w:val="000000" w:themeColor="text1"/>
                <w:kern w:val="0"/>
                <w:sz w:val="18"/>
                <w:szCs w:val="18"/>
                <w:lang w:val="la-Latn" w:eastAsia="hr-HR"/>
              </w:rPr>
            </w:pPr>
          </w:p>
        </w:tc>
        <w:tc>
          <w:tcPr>
            <w:tcW w:w="1275" w:type="dxa"/>
            <w:tcBorders>
              <w:top w:val="single" w:sz="12" w:space="0" w:color="auto"/>
              <w:bottom w:val="single" w:sz="12" w:space="0" w:color="auto"/>
            </w:tcBorders>
            <w:shd w:val="clear" w:color="auto" w:fill="FFFFFF" w:themeFill="background1"/>
            <w:vAlign w:val="center"/>
          </w:tcPr>
          <w:p w:rsidR="008E22C1" w:rsidRPr="00D83F5A" w:rsidRDefault="008E22C1" w:rsidP="00D14A9B">
            <w:pPr>
              <w:spacing w:before="0" w:after="0" w:line="240" w:lineRule="auto"/>
              <w:jc w:val="center"/>
              <w:rPr>
                <w:rFonts w:ascii="Arial" w:eastAsia="Times New Roman" w:hAnsi="Arial" w:cs="Arial"/>
                <w:b/>
                <w:color w:val="000000" w:themeColor="text1"/>
                <w:kern w:val="0"/>
                <w:sz w:val="18"/>
                <w:szCs w:val="18"/>
                <w:lang w:val="la-Latn" w:eastAsia="hr-HR"/>
              </w:rPr>
            </w:pPr>
          </w:p>
        </w:tc>
        <w:tc>
          <w:tcPr>
            <w:tcW w:w="2552" w:type="dxa"/>
            <w:tcBorders>
              <w:top w:val="single" w:sz="12" w:space="0" w:color="auto"/>
              <w:bottom w:val="single" w:sz="12" w:space="0" w:color="auto"/>
            </w:tcBorders>
            <w:shd w:val="clear" w:color="auto" w:fill="FFFFFF" w:themeFill="background1"/>
            <w:noWrap/>
            <w:vAlign w:val="center"/>
          </w:tcPr>
          <w:p w:rsidR="008E22C1" w:rsidRPr="00D83F5A" w:rsidRDefault="003D7982"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107.553,26</w:t>
            </w:r>
          </w:p>
        </w:tc>
        <w:tc>
          <w:tcPr>
            <w:tcW w:w="2410" w:type="dxa"/>
            <w:tcBorders>
              <w:top w:val="single" w:sz="12" w:space="0" w:color="auto"/>
              <w:bottom w:val="single" w:sz="12" w:space="0" w:color="auto"/>
            </w:tcBorders>
            <w:shd w:val="clear" w:color="auto" w:fill="FFFFFF" w:themeFill="background1"/>
            <w:noWrap/>
            <w:vAlign w:val="center"/>
          </w:tcPr>
          <w:p w:rsidR="008E22C1" w:rsidRPr="00D83F5A" w:rsidRDefault="003D7982"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1.967,75</w:t>
            </w:r>
          </w:p>
        </w:tc>
      </w:tr>
      <w:tr w:rsidR="00D14A9B" w:rsidRPr="00D83F5A" w:rsidTr="003D7982">
        <w:trPr>
          <w:trHeight w:val="401"/>
        </w:trPr>
        <w:tc>
          <w:tcPr>
            <w:tcW w:w="1555" w:type="dxa"/>
            <w:tcBorders>
              <w:top w:val="single" w:sz="12" w:space="0" w:color="auto"/>
            </w:tcBorders>
            <w:shd w:val="clear" w:color="auto" w:fill="auto"/>
            <w:noWrap/>
            <w:vAlign w:val="center"/>
            <w:hideMark/>
          </w:tcPr>
          <w:p w:rsidR="00D14A9B" w:rsidRPr="00D83F5A" w:rsidRDefault="00D14A9B"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SRBIJA</w:t>
            </w:r>
          </w:p>
        </w:tc>
        <w:tc>
          <w:tcPr>
            <w:tcW w:w="884" w:type="dxa"/>
            <w:tcBorders>
              <w:top w:val="single" w:sz="12" w:space="0" w:color="auto"/>
            </w:tcBorders>
            <w:shd w:val="clear" w:color="auto" w:fill="auto"/>
            <w:noWrap/>
            <w:vAlign w:val="center"/>
            <w:hideMark/>
          </w:tcPr>
          <w:p w:rsidR="00D14A9B" w:rsidRPr="00D83F5A" w:rsidRDefault="00081C2D"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w:t>
            </w:r>
          </w:p>
        </w:tc>
        <w:tc>
          <w:tcPr>
            <w:tcW w:w="1985" w:type="dxa"/>
            <w:tcBorders>
              <w:top w:val="single" w:sz="12" w:space="0" w:color="auto"/>
            </w:tcBorders>
            <w:shd w:val="clear" w:color="auto" w:fill="FFFFFF" w:themeFill="background1"/>
            <w:vAlign w:val="center"/>
            <w:hideMark/>
          </w:tcPr>
          <w:p w:rsidR="00D14A9B" w:rsidRPr="00D83F5A" w:rsidRDefault="00D14A9B"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hAnsi="Arial" w:cs="Arial"/>
                <w:color w:val="000000"/>
                <w:sz w:val="18"/>
                <w:szCs w:val="18"/>
                <w:lang w:val="la-Latn"/>
              </w:rPr>
              <w:t>Obrada materijala</w:t>
            </w:r>
          </w:p>
        </w:tc>
        <w:tc>
          <w:tcPr>
            <w:tcW w:w="1275" w:type="dxa"/>
            <w:tcBorders>
              <w:top w:val="single" w:sz="12" w:space="0" w:color="auto"/>
            </w:tcBorders>
            <w:shd w:val="clear" w:color="auto" w:fill="FFFFFF" w:themeFill="background1"/>
            <w:vAlign w:val="center"/>
            <w:hideMark/>
          </w:tcPr>
          <w:p w:rsidR="00D14A9B" w:rsidRPr="00D83F5A" w:rsidRDefault="00D14A9B"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kat.2</w:t>
            </w:r>
          </w:p>
        </w:tc>
        <w:tc>
          <w:tcPr>
            <w:tcW w:w="2552" w:type="dxa"/>
            <w:tcBorders>
              <w:top w:val="single" w:sz="12" w:space="0" w:color="auto"/>
            </w:tcBorders>
            <w:shd w:val="clear" w:color="auto" w:fill="FFFFFF" w:themeFill="background1"/>
            <w:noWrap/>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69.000</w:t>
            </w:r>
          </w:p>
        </w:tc>
        <w:tc>
          <w:tcPr>
            <w:tcW w:w="2410" w:type="dxa"/>
            <w:tcBorders>
              <w:top w:val="single" w:sz="12" w:space="0" w:color="auto"/>
            </w:tcBorders>
            <w:shd w:val="clear" w:color="auto" w:fill="FFFFFF" w:themeFill="background1"/>
            <w:noWrap/>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69.000</w:t>
            </w:r>
          </w:p>
        </w:tc>
      </w:tr>
      <w:tr w:rsidR="00D14A9B" w:rsidRPr="00D83F5A" w:rsidTr="003D7982">
        <w:trPr>
          <w:trHeight w:val="427"/>
        </w:trPr>
        <w:tc>
          <w:tcPr>
            <w:tcW w:w="1555" w:type="dxa"/>
            <w:shd w:val="clear" w:color="auto" w:fill="auto"/>
            <w:noWrap/>
            <w:vAlign w:val="center"/>
            <w:hideMark/>
          </w:tcPr>
          <w:p w:rsidR="00D14A9B" w:rsidRPr="00D83F5A" w:rsidRDefault="00D14A9B"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SRBIJA</w:t>
            </w:r>
          </w:p>
        </w:tc>
        <w:tc>
          <w:tcPr>
            <w:tcW w:w="884" w:type="dxa"/>
            <w:shd w:val="clear" w:color="auto" w:fill="auto"/>
            <w:noWrap/>
            <w:vAlign w:val="center"/>
            <w:hideMark/>
          </w:tcPr>
          <w:p w:rsidR="00D14A9B" w:rsidRPr="00D83F5A" w:rsidRDefault="00D14A9B"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w:t>
            </w:r>
          </w:p>
        </w:tc>
        <w:tc>
          <w:tcPr>
            <w:tcW w:w="1985" w:type="dxa"/>
            <w:shd w:val="clear" w:color="auto" w:fill="FFFFFF" w:themeFill="background1"/>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hAnsi="Arial" w:cs="Arial"/>
                <w:color w:val="000000"/>
                <w:sz w:val="18"/>
                <w:szCs w:val="18"/>
                <w:lang w:val="la-Latn"/>
              </w:rPr>
              <w:t>Posebni materijali i srodna oprema</w:t>
            </w:r>
          </w:p>
        </w:tc>
        <w:tc>
          <w:tcPr>
            <w:tcW w:w="1275" w:type="dxa"/>
            <w:shd w:val="clear" w:color="auto" w:fill="FFFFFF" w:themeFill="background1"/>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kat.1</w:t>
            </w:r>
          </w:p>
        </w:tc>
        <w:tc>
          <w:tcPr>
            <w:tcW w:w="2552" w:type="dxa"/>
            <w:shd w:val="clear" w:color="auto" w:fill="FFFFFF" w:themeFill="background1"/>
            <w:noWrap/>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2.451,95</w:t>
            </w:r>
          </w:p>
        </w:tc>
        <w:tc>
          <w:tcPr>
            <w:tcW w:w="2410" w:type="dxa"/>
            <w:shd w:val="clear" w:color="auto" w:fill="FFFFFF" w:themeFill="background1"/>
            <w:noWrap/>
            <w:vAlign w:val="center"/>
            <w:hideMark/>
          </w:tcPr>
          <w:p w:rsidR="00D14A9B"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0</w:t>
            </w:r>
          </w:p>
        </w:tc>
      </w:tr>
      <w:tr w:rsidR="00081C2D" w:rsidRPr="00D83F5A" w:rsidTr="003D7982">
        <w:trPr>
          <w:trHeight w:val="427"/>
        </w:trPr>
        <w:tc>
          <w:tcPr>
            <w:tcW w:w="1555" w:type="dxa"/>
            <w:shd w:val="clear" w:color="auto" w:fill="auto"/>
            <w:noWrap/>
            <w:vAlign w:val="center"/>
          </w:tcPr>
          <w:p w:rsidR="00081C2D" w:rsidRPr="00D83F5A" w:rsidRDefault="00081C2D" w:rsidP="00D14A9B">
            <w:pPr>
              <w:spacing w:before="0" w:after="0" w:line="240" w:lineRule="auto"/>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UKUPNO</w:t>
            </w:r>
          </w:p>
        </w:tc>
        <w:tc>
          <w:tcPr>
            <w:tcW w:w="884" w:type="dxa"/>
            <w:shd w:val="clear" w:color="auto" w:fill="auto"/>
            <w:noWrap/>
            <w:vAlign w:val="center"/>
          </w:tcPr>
          <w:p w:rsidR="00081C2D" w:rsidRPr="00D83F5A" w:rsidRDefault="00081C2D"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2</w:t>
            </w:r>
          </w:p>
        </w:tc>
        <w:tc>
          <w:tcPr>
            <w:tcW w:w="1985" w:type="dxa"/>
            <w:shd w:val="clear" w:color="auto" w:fill="FFFFFF" w:themeFill="background1"/>
            <w:vAlign w:val="center"/>
          </w:tcPr>
          <w:p w:rsidR="00081C2D" w:rsidRPr="00D83F5A" w:rsidRDefault="00081C2D" w:rsidP="00D14A9B">
            <w:pPr>
              <w:spacing w:before="0" w:after="0" w:line="240" w:lineRule="auto"/>
              <w:jc w:val="center"/>
              <w:rPr>
                <w:rFonts w:ascii="Arial" w:hAnsi="Arial" w:cs="Arial"/>
                <w:b/>
                <w:color w:val="000000"/>
                <w:sz w:val="18"/>
                <w:szCs w:val="18"/>
                <w:lang w:val="la-Latn"/>
              </w:rPr>
            </w:pPr>
          </w:p>
        </w:tc>
        <w:tc>
          <w:tcPr>
            <w:tcW w:w="1275" w:type="dxa"/>
            <w:shd w:val="clear" w:color="auto" w:fill="FFFFFF" w:themeFill="background1"/>
            <w:vAlign w:val="center"/>
          </w:tcPr>
          <w:p w:rsidR="00081C2D" w:rsidRPr="00D83F5A" w:rsidRDefault="00081C2D" w:rsidP="00D14A9B">
            <w:pPr>
              <w:spacing w:before="0" w:after="0" w:line="240" w:lineRule="auto"/>
              <w:jc w:val="center"/>
              <w:rPr>
                <w:rFonts w:ascii="Arial" w:eastAsia="Times New Roman" w:hAnsi="Arial" w:cs="Arial"/>
                <w:b/>
                <w:color w:val="000000" w:themeColor="text1"/>
                <w:kern w:val="0"/>
                <w:sz w:val="18"/>
                <w:szCs w:val="18"/>
                <w:lang w:val="la-Latn" w:eastAsia="hr-HR"/>
              </w:rPr>
            </w:pPr>
          </w:p>
        </w:tc>
        <w:tc>
          <w:tcPr>
            <w:tcW w:w="2552" w:type="dxa"/>
            <w:shd w:val="clear" w:color="auto" w:fill="FFFFFF" w:themeFill="background1"/>
            <w:noWrap/>
            <w:vAlign w:val="center"/>
          </w:tcPr>
          <w:p w:rsidR="00081C2D" w:rsidRPr="00D83F5A" w:rsidRDefault="003D7982"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71.452</w:t>
            </w:r>
          </w:p>
        </w:tc>
        <w:tc>
          <w:tcPr>
            <w:tcW w:w="2410" w:type="dxa"/>
            <w:shd w:val="clear" w:color="auto" w:fill="FFFFFF" w:themeFill="background1"/>
            <w:noWrap/>
            <w:vAlign w:val="center"/>
          </w:tcPr>
          <w:p w:rsidR="00081C2D" w:rsidRPr="00D83F5A" w:rsidRDefault="003D7982"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69.000</w:t>
            </w:r>
          </w:p>
        </w:tc>
      </w:tr>
      <w:tr w:rsidR="00081C2D" w:rsidRPr="00D83F5A" w:rsidTr="003D7982">
        <w:trPr>
          <w:trHeight w:val="427"/>
        </w:trPr>
        <w:tc>
          <w:tcPr>
            <w:tcW w:w="1555" w:type="dxa"/>
            <w:shd w:val="clear" w:color="auto" w:fill="auto"/>
            <w:noWrap/>
            <w:vAlign w:val="center"/>
          </w:tcPr>
          <w:p w:rsidR="00081C2D" w:rsidRPr="00D83F5A" w:rsidRDefault="00081C2D"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KOSOVO</w:t>
            </w:r>
          </w:p>
        </w:tc>
        <w:tc>
          <w:tcPr>
            <w:tcW w:w="884" w:type="dxa"/>
            <w:shd w:val="clear" w:color="auto" w:fill="auto"/>
            <w:noWrap/>
            <w:vAlign w:val="center"/>
          </w:tcPr>
          <w:p w:rsidR="00081C2D" w:rsidRPr="00D83F5A" w:rsidRDefault="00081C2D"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w:t>
            </w:r>
          </w:p>
        </w:tc>
        <w:tc>
          <w:tcPr>
            <w:tcW w:w="1985" w:type="dxa"/>
            <w:shd w:val="clear" w:color="auto" w:fill="FFFFFF" w:themeFill="background1"/>
            <w:vAlign w:val="center"/>
          </w:tcPr>
          <w:p w:rsidR="00081C2D" w:rsidRPr="00D83F5A" w:rsidRDefault="00081C2D" w:rsidP="00D14A9B">
            <w:pPr>
              <w:spacing w:before="0" w:after="0" w:line="240" w:lineRule="auto"/>
              <w:jc w:val="center"/>
              <w:rPr>
                <w:rFonts w:ascii="Arial" w:hAnsi="Arial" w:cs="Arial"/>
                <w:color w:val="000000"/>
                <w:sz w:val="18"/>
                <w:szCs w:val="18"/>
                <w:lang w:val="la-Latn"/>
              </w:rPr>
            </w:pPr>
            <w:r w:rsidRPr="00D83F5A">
              <w:rPr>
                <w:rFonts w:ascii="Arial" w:hAnsi="Arial" w:cs="Arial"/>
                <w:color w:val="000000"/>
                <w:sz w:val="18"/>
                <w:szCs w:val="18"/>
                <w:lang w:val="la-Latn"/>
              </w:rPr>
              <w:t>Telekomunikacije i "sigurnost informacija"</w:t>
            </w:r>
          </w:p>
        </w:tc>
        <w:tc>
          <w:tcPr>
            <w:tcW w:w="1275" w:type="dxa"/>
            <w:shd w:val="clear" w:color="auto" w:fill="FFFFFF" w:themeFill="background1"/>
            <w:vAlign w:val="center"/>
          </w:tcPr>
          <w:p w:rsidR="00081C2D"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kat.5</w:t>
            </w:r>
          </w:p>
        </w:tc>
        <w:tc>
          <w:tcPr>
            <w:tcW w:w="2552" w:type="dxa"/>
            <w:shd w:val="clear" w:color="auto" w:fill="FFFFFF" w:themeFill="background1"/>
            <w:noWrap/>
            <w:vAlign w:val="center"/>
          </w:tcPr>
          <w:p w:rsidR="00081C2D"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24.743,09</w:t>
            </w:r>
          </w:p>
        </w:tc>
        <w:tc>
          <w:tcPr>
            <w:tcW w:w="2410" w:type="dxa"/>
            <w:shd w:val="clear" w:color="auto" w:fill="FFFFFF" w:themeFill="background1"/>
            <w:noWrap/>
            <w:vAlign w:val="center"/>
          </w:tcPr>
          <w:p w:rsidR="00081C2D"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24.743,09</w:t>
            </w:r>
          </w:p>
        </w:tc>
      </w:tr>
      <w:tr w:rsidR="00081C2D" w:rsidRPr="00D83F5A" w:rsidTr="003D7982">
        <w:trPr>
          <w:trHeight w:val="427"/>
        </w:trPr>
        <w:tc>
          <w:tcPr>
            <w:tcW w:w="1555" w:type="dxa"/>
            <w:shd w:val="clear" w:color="auto" w:fill="auto"/>
            <w:noWrap/>
            <w:vAlign w:val="center"/>
          </w:tcPr>
          <w:p w:rsidR="00081C2D" w:rsidRPr="00D83F5A" w:rsidRDefault="00081C2D" w:rsidP="00D14A9B">
            <w:pPr>
              <w:spacing w:before="0" w:after="0" w:line="240" w:lineRule="auto"/>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UKUPNO</w:t>
            </w:r>
          </w:p>
        </w:tc>
        <w:tc>
          <w:tcPr>
            <w:tcW w:w="884" w:type="dxa"/>
            <w:shd w:val="clear" w:color="auto" w:fill="auto"/>
            <w:noWrap/>
            <w:vAlign w:val="center"/>
          </w:tcPr>
          <w:p w:rsidR="00081C2D" w:rsidRPr="00D83F5A" w:rsidRDefault="00081C2D"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1</w:t>
            </w:r>
          </w:p>
        </w:tc>
        <w:tc>
          <w:tcPr>
            <w:tcW w:w="1985" w:type="dxa"/>
            <w:shd w:val="clear" w:color="auto" w:fill="FFFFFF" w:themeFill="background1"/>
            <w:vAlign w:val="center"/>
          </w:tcPr>
          <w:p w:rsidR="00081C2D" w:rsidRPr="00D83F5A" w:rsidRDefault="00081C2D" w:rsidP="00D14A9B">
            <w:pPr>
              <w:spacing w:before="0" w:after="0" w:line="240" w:lineRule="auto"/>
              <w:jc w:val="center"/>
              <w:rPr>
                <w:rFonts w:ascii="Arial" w:hAnsi="Arial" w:cs="Arial"/>
                <w:b/>
                <w:color w:val="000000"/>
                <w:sz w:val="18"/>
                <w:szCs w:val="18"/>
                <w:lang w:val="la-Latn"/>
              </w:rPr>
            </w:pPr>
          </w:p>
        </w:tc>
        <w:tc>
          <w:tcPr>
            <w:tcW w:w="1275" w:type="dxa"/>
            <w:shd w:val="clear" w:color="auto" w:fill="FFFFFF" w:themeFill="background1"/>
            <w:vAlign w:val="center"/>
          </w:tcPr>
          <w:p w:rsidR="00081C2D" w:rsidRPr="00D83F5A" w:rsidRDefault="00081C2D" w:rsidP="00D14A9B">
            <w:pPr>
              <w:spacing w:before="0" w:after="0" w:line="240" w:lineRule="auto"/>
              <w:jc w:val="center"/>
              <w:rPr>
                <w:rFonts w:ascii="Arial" w:eastAsia="Times New Roman" w:hAnsi="Arial" w:cs="Arial"/>
                <w:b/>
                <w:color w:val="000000" w:themeColor="text1"/>
                <w:kern w:val="0"/>
                <w:sz w:val="18"/>
                <w:szCs w:val="18"/>
                <w:lang w:val="la-Latn" w:eastAsia="hr-HR"/>
              </w:rPr>
            </w:pPr>
          </w:p>
        </w:tc>
        <w:tc>
          <w:tcPr>
            <w:tcW w:w="2552" w:type="dxa"/>
            <w:shd w:val="clear" w:color="auto" w:fill="FFFFFF" w:themeFill="background1"/>
            <w:noWrap/>
            <w:vAlign w:val="center"/>
          </w:tcPr>
          <w:p w:rsidR="00081C2D" w:rsidRPr="00D83F5A" w:rsidRDefault="00081C2D"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24.743,09</w:t>
            </w:r>
          </w:p>
        </w:tc>
        <w:tc>
          <w:tcPr>
            <w:tcW w:w="2410" w:type="dxa"/>
            <w:shd w:val="clear" w:color="auto" w:fill="FFFFFF" w:themeFill="background1"/>
            <w:noWrap/>
            <w:vAlign w:val="center"/>
          </w:tcPr>
          <w:p w:rsidR="00081C2D" w:rsidRPr="00D83F5A" w:rsidRDefault="00081C2D"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24.743,09</w:t>
            </w:r>
          </w:p>
        </w:tc>
      </w:tr>
      <w:tr w:rsidR="00081C2D" w:rsidRPr="00D83F5A" w:rsidTr="003D7982">
        <w:trPr>
          <w:trHeight w:val="427"/>
        </w:trPr>
        <w:tc>
          <w:tcPr>
            <w:tcW w:w="1555" w:type="dxa"/>
            <w:shd w:val="clear" w:color="auto" w:fill="auto"/>
            <w:noWrap/>
            <w:vAlign w:val="center"/>
          </w:tcPr>
          <w:p w:rsidR="00081C2D" w:rsidRPr="00D83F5A" w:rsidRDefault="00081C2D"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UJEDINJENO KRALJEVSTVO</w:t>
            </w:r>
          </w:p>
        </w:tc>
        <w:tc>
          <w:tcPr>
            <w:tcW w:w="884" w:type="dxa"/>
            <w:shd w:val="clear" w:color="auto" w:fill="auto"/>
            <w:noWrap/>
            <w:vAlign w:val="center"/>
          </w:tcPr>
          <w:p w:rsidR="00081C2D" w:rsidRPr="00D83F5A" w:rsidRDefault="00081C2D"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w:t>
            </w:r>
          </w:p>
        </w:tc>
        <w:tc>
          <w:tcPr>
            <w:tcW w:w="1985" w:type="dxa"/>
            <w:shd w:val="clear" w:color="auto" w:fill="FFFFFF" w:themeFill="background1"/>
            <w:vAlign w:val="center"/>
          </w:tcPr>
          <w:p w:rsidR="00081C2D" w:rsidRPr="00D83F5A" w:rsidRDefault="00081C2D" w:rsidP="00D14A9B">
            <w:pPr>
              <w:spacing w:before="0" w:after="0" w:line="240" w:lineRule="auto"/>
              <w:jc w:val="center"/>
              <w:rPr>
                <w:rFonts w:ascii="Arial" w:hAnsi="Arial" w:cs="Arial"/>
                <w:color w:val="000000"/>
                <w:sz w:val="18"/>
                <w:szCs w:val="18"/>
                <w:lang w:val="la-Latn"/>
              </w:rPr>
            </w:pPr>
            <w:r w:rsidRPr="00D83F5A">
              <w:rPr>
                <w:rFonts w:ascii="Arial" w:hAnsi="Arial" w:cs="Arial"/>
                <w:color w:val="000000"/>
                <w:sz w:val="18"/>
                <w:szCs w:val="18"/>
                <w:lang w:val="la-Latn"/>
              </w:rPr>
              <w:t>Zračni i svemirski prostor i pogonski sustavi</w:t>
            </w:r>
          </w:p>
        </w:tc>
        <w:tc>
          <w:tcPr>
            <w:tcW w:w="1275" w:type="dxa"/>
            <w:shd w:val="clear" w:color="auto" w:fill="FFFFFF" w:themeFill="background1"/>
            <w:vAlign w:val="center"/>
          </w:tcPr>
          <w:p w:rsidR="00081C2D"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kat.9</w:t>
            </w:r>
          </w:p>
        </w:tc>
        <w:tc>
          <w:tcPr>
            <w:tcW w:w="2552" w:type="dxa"/>
            <w:shd w:val="clear" w:color="auto" w:fill="FFFFFF" w:themeFill="background1"/>
            <w:noWrap/>
            <w:vAlign w:val="center"/>
          </w:tcPr>
          <w:p w:rsidR="00081C2D"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1.200.758,91</w:t>
            </w:r>
          </w:p>
        </w:tc>
        <w:tc>
          <w:tcPr>
            <w:tcW w:w="2410" w:type="dxa"/>
            <w:shd w:val="clear" w:color="auto" w:fill="FFFFFF" w:themeFill="background1"/>
            <w:noWrap/>
            <w:vAlign w:val="center"/>
          </w:tcPr>
          <w:p w:rsidR="00081C2D" w:rsidRPr="00D83F5A" w:rsidRDefault="00081C2D"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0</w:t>
            </w:r>
          </w:p>
        </w:tc>
      </w:tr>
      <w:tr w:rsidR="00D14A9B" w:rsidRPr="00D83F5A" w:rsidTr="003D7982">
        <w:trPr>
          <w:trHeight w:val="335"/>
        </w:trPr>
        <w:tc>
          <w:tcPr>
            <w:tcW w:w="1555" w:type="dxa"/>
            <w:tcBorders>
              <w:top w:val="single" w:sz="12" w:space="0" w:color="auto"/>
              <w:bottom w:val="double" w:sz="4" w:space="0" w:color="auto"/>
            </w:tcBorders>
            <w:shd w:val="clear" w:color="auto" w:fill="auto"/>
            <w:noWrap/>
            <w:vAlign w:val="center"/>
            <w:hideMark/>
          </w:tcPr>
          <w:p w:rsidR="00D14A9B" w:rsidRPr="00D83F5A" w:rsidRDefault="00D14A9B" w:rsidP="00D14A9B">
            <w:pPr>
              <w:spacing w:before="0" w:after="0" w:line="240" w:lineRule="auto"/>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UKUPNO</w:t>
            </w:r>
          </w:p>
        </w:tc>
        <w:tc>
          <w:tcPr>
            <w:tcW w:w="884" w:type="dxa"/>
            <w:tcBorders>
              <w:top w:val="single" w:sz="12" w:space="0" w:color="auto"/>
              <w:bottom w:val="double" w:sz="4" w:space="0" w:color="auto"/>
            </w:tcBorders>
            <w:shd w:val="clear" w:color="auto" w:fill="auto"/>
            <w:noWrap/>
            <w:vAlign w:val="center"/>
            <w:hideMark/>
          </w:tcPr>
          <w:p w:rsidR="00D14A9B" w:rsidRPr="00D83F5A" w:rsidRDefault="00081C2D" w:rsidP="00D14A9B">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1</w:t>
            </w:r>
          </w:p>
        </w:tc>
        <w:tc>
          <w:tcPr>
            <w:tcW w:w="1985" w:type="dxa"/>
            <w:tcBorders>
              <w:top w:val="single" w:sz="12" w:space="0" w:color="auto"/>
              <w:bottom w:val="double" w:sz="4" w:space="0" w:color="auto"/>
            </w:tcBorders>
            <w:shd w:val="clear" w:color="auto" w:fill="FFFFFF" w:themeFill="background1"/>
            <w:noWrap/>
            <w:vAlign w:val="bottom"/>
            <w:hideMark/>
          </w:tcPr>
          <w:p w:rsidR="00D14A9B" w:rsidRPr="00D83F5A" w:rsidRDefault="00D14A9B" w:rsidP="00D14A9B">
            <w:pPr>
              <w:spacing w:before="0" w:after="0" w:line="240" w:lineRule="auto"/>
              <w:jc w:val="center"/>
              <w:rPr>
                <w:rFonts w:ascii="Arial" w:eastAsia="Times New Roman" w:hAnsi="Arial" w:cs="Arial"/>
                <w:b/>
                <w:bCs/>
                <w:color w:val="000000" w:themeColor="text1"/>
                <w:kern w:val="0"/>
                <w:sz w:val="18"/>
                <w:szCs w:val="18"/>
                <w:lang w:val="la-Latn" w:eastAsia="hr-HR"/>
              </w:rPr>
            </w:pPr>
          </w:p>
        </w:tc>
        <w:tc>
          <w:tcPr>
            <w:tcW w:w="1275" w:type="dxa"/>
            <w:tcBorders>
              <w:top w:val="single" w:sz="12" w:space="0" w:color="auto"/>
              <w:bottom w:val="double" w:sz="4" w:space="0" w:color="auto"/>
            </w:tcBorders>
            <w:shd w:val="clear" w:color="auto" w:fill="FFFFFF" w:themeFill="background1"/>
            <w:noWrap/>
            <w:vAlign w:val="bottom"/>
            <w:hideMark/>
          </w:tcPr>
          <w:p w:rsidR="00D14A9B" w:rsidRPr="00D83F5A" w:rsidRDefault="00D14A9B" w:rsidP="00D14A9B">
            <w:pPr>
              <w:spacing w:before="0" w:after="0" w:line="240" w:lineRule="auto"/>
              <w:jc w:val="center"/>
              <w:rPr>
                <w:rFonts w:ascii="Arial" w:eastAsia="Times New Roman" w:hAnsi="Arial" w:cs="Arial"/>
                <w:b/>
                <w:bCs/>
                <w:color w:val="000000" w:themeColor="text1"/>
                <w:kern w:val="0"/>
                <w:sz w:val="18"/>
                <w:szCs w:val="18"/>
                <w:lang w:val="la-Latn" w:eastAsia="hr-HR"/>
              </w:rPr>
            </w:pPr>
          </w:p>
        </w:tc>
        <w:tc>
          <w:tcPr>
            <w:tcW w:w="2552" w:type="dxa"/>
            <w:tcBorders>
              <w:top w:val="single" w:sz="12" w:space="0" w:color="auto"/>
              <w:bottom w:val="double" w:sz="4" w:space="0" w:color="auto"/>
            </w:tcBorders>
            <w:shd w:val="clear" w:color="auto" w:fill="FFFFFF" w:themeFill="background1"/>
            <w:noWrap/>
            <w:vAlign w:val="center"/>
            <w:hideMark/>
          </w:tcPr>
          <w:p w:rsidR="00D14A9B" w:rsidRPr="00D83F5A" w:rsidRDefault="006A2CFE"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1.200.758,91</w:t>
            </w:r>
          </w:p>
        </w:tc>
        <w:tc>
          <w:tcPr>
            <w:tcW w:w="2410" w:type="dxa"/>
            <w:tcBorders>
              <w:top w:val="single" w:sz="12" w:space="0" w:color="auto"/>
              <w:bottom w:val="double" w:sz="4" w:space="0" w:color="auto"/>
            </w:tcBorders>
            <w:shd w:val="clear" w:color="auto" w:fill="FFFFFF" w:themeFill="background1"/>
            <w:noWrap/>
            <w:vAlign w:val="center"/>
            <w:hideMark/>
          </w:tcPr>
          <w:p w:rsidR="00D14A9B" w:rsidRPr="00D83F5A" w:rsidRDefault="00081C2D"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0</w:t>
            </w:r>
          </w:p>
        </w:tc>
      </w:tr>
      <w:tr w:rsidR="00F075D3" w:rsidRPr="00D83F5A" w:rsidTr="003D7982">
        <w:trPr>
          <w:trHeight w:val="335"/>
        </w:trPr>
        <w:tc>
          <w:tcPr>
            <w:tcW w:w="1555" w:type="dxa"/>
            <w:tcBorders>
              <w:top w:val="single" w:sz="12" w:space="0" w:color="auto"/>
              <w:bottom w:val="double" w:sz="4" w:space="0" w:color="auto"/>
            </w:tcBorders>
            <w:shd w:val="clear" w:color="auto" w:fill="auto"/>
            <w:noWrap/>
            <w:vAlign w:val="center"/>
          </w:tcPr>
          <w:p w:rsidR="00F075D3" w:rsidRPr="00D83F5A" w:rsidRDefault="00F075D3" w:rsidP="00D14A9B">
            <w:pPr>
              <w:spacing w:before="0" w:after="0" w:line="240" w:lineRule="auto"/>
              <w:rPr>
                <w:rFonts w:ascii="Arial" w:eastAsia="Times New Roman" w:hAnsi="Arial" w:cs="Arial"/>
                <w:bCs/>
                <w:color w:val="000000"/>
                <w:kern w:val="0"/>
                <w:sz w:val="18"/>
                <w:szCs w:val="18"/>
                <w:lang w:val="la-Latn" w:eastAsia="hr-HR"/>
              </w:rPr>
            </w:pPr>
            <w:r w:rsidRPr="00D83F5A">
              <w:rPr>
                <w:rFonts w:ascii="Arial" w:eastAsia="Times New Roman" w:hAnsi="Arial" w:cs="Arial"/>
                <w:bCs/>
                <w:color w:val="000000"/>
                <w:kern w:val="0"/>
                <w:sz w:val="18"/>
                <w:szCs w:val="18"/>
                <w:lang w:val="la-Latn" w:eastAsia="hr-HR"/>
              </w:rPr>
              <w:t>PAKISTAN</w:t>
            </w:r>
          </w:p>
        </w:tc>
        <w:tc>
          <w:tcPr>
            <w:tcW w:w="884" w:type="dxa"/>
            <w:tcBorders>
              <w:top w:val="single" w:sz="12" w:space="0" w:color="auto"/>
              <w:bottom w:val="double" w:sz="4" w:space="0" w:color="auto"/>
            </w:tcBorders>
            <w:shd w:val="clear" w:color="auto" w:fill="auto"/>
            <w:noWrap/>
            <w:vAlign w:val="center"/>
          </w:tcPr>
          <w:p w:rsidR="00F075D3" w:rsidRPr="00D83F5A" w:rsidRDefault="00170D0D" w:rsidP="00D14A9B">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2</w:t>
            </w:r>
          </w:p>
        </w:tc>
        <w:tc>
          <w:tcPr>
            <w:tcW w:w="1985" w:type="dxa"/>
            <w:tcBorders>
              <w:top w:val="single" w:sz="12" w:space="0" w:color="auto"/>
              <w:bottom w:val="double" w:sz="4" w:space="0" w:color="auto"/>
            </w:tcBorders>
            <w:shd w:val="clear" w:color="auto" w:fill="FFFFFF" w:themeFill="background1"/>
            <w:noWrap/>
            <w:vAlign w:val="bottom"/>
          </w:tcPr>
          <w:p w:rsidR="00F075D3" w:rsidRPr="00D83F5A" w:rsidRDefault="00F075D3" w:rsidP="00F075D3">
            <w:pPr>
              <w:spacing w:before="0" w:after="0" w:line="240" w:lineRule="auto"/>
              <w:jc w:val="center"/>
              <w:rPr>
                <w:rFonts w:ascii="Arial" w:eastAsia="Times New Roman" w:hAnsi="Arial" w:cs="Arial"/>
                <w:bCs/>
                <w:color w:val="000000" w:themeColor="text1"/>
                <w:kern w:val="0"/>
                <w:sz w:val="18"/>
                <w:szCs w:val="18"/>
                <w:lang w:val="la-Latn" w:eastAsia="hr-HR"/>
              </w:rPr>
            </w:pPr>
            <w:r w:rsidRPr="00D83F5A">
              <w:rPr>
                <w:rFonts w:ascii="Arial" w:eastAsia="Times New Roman" w:hAnsi="Arial" w:cs="Arial"/>
                <w:bCs/>
                <w:color w:val="000000" w:themeColor="text1"/>
                <w:kern w:val="0"/>
                <w:sz w:val="18"/>
                <w:szCs w:val="18"/>
                <w:lang w:val="la-Latn" w:eastAsia="hr-HR"/>
              </w:rPr>
              <w:t>Sveobuhvatna kontrola</w:t>
            </w:r>
          </w:p>
          <w:p w:rsidR="00F075D3" w:rsidRPr="00D83F5A" w:rsidRDefault="00F075D3" w:rsidP="00F075D3">
            <w:pPr>
              <w:spacing w:before="0" w:after="0" w:line="240" w:lineRule="auto"/>
              <w:jc w:val="center"/>
              <w:rPr>
                <w:rFonts w:ascii="Arial" w:eastAsia="Times New Roman" w:hAnsi="Arial" w:cs="Arial"/>
                <w:b/>
                <w:bCs/>
                <w:color w:val="000000" w:themeColor="text1"/>
                <w:kern w:val="0"/>
                <w:sz w:val="18"/>
                <w:szCs w:val="18"/>
                <w:lang w:val="la-Latn" w:eastAsia="hr-HR"/>
              </w:rPr>
            </w:pPr>
            <w:r w:rsidRPr="00D83F5A">
              <w:rPr>
                <w:rFonts w:ascii="Arial" w:eastAsia="Times New Roman" w:hAnsi="Arial" w:cs="Arial"/>
                <w:bCs/>
                <w:color w:val="000000" w:themeColor="text1"/>
                <w:kern w:val="0"/>
                <w:sz w:val="18"/>
                <w:szCs w:val="18"/>
                <w:lang w:val="la-Latn" w:eastAsia="hr-HR"/>
              </w:rPr>
              <w:t>(Catch-all)</w:t>
            </w:r>
          </w:p>
        </w:tc>
        <w:tc>
          <w:tcPr>
            <w:tcW w:w="1275" w:type="dxa"/>
            <w:tcBorders>
              <w:top w:val="single" w:sz="12" w:space="0" w:color="auto"/>
              <w:bottom w:val="double" w:sz="4" w:space="0" w:color="auto"/>
            </w:tcBorders>
            <w:shd w:val="clear" w:color="auto" w:fill="FFFFFF" w:themeFill="background1"/>
            <w:noWrap/>
            <w:vAlign w:val="bottom"/>
          </w:tcPr>
          <w:p w:rsidR="00F075D3" w:rsidRPr="00D83F5A" w:rsidRDefault="00F075D3" w:rsidP="00D14A9B">
            <w:pPr>
              <w:spacing w:before="0" w:after="0" w:line="240" w:lineRule="auto"/>
              <w:jc w:val="center"/>
              <w:rPr>
                <w:rFonts w:ascii="Arial" w:eastAsia="Times New Roman" w:hAnsi="Arial" w:cs="Arial"/>
                <w:bCs/>
                <w:color w:val="000000" w:themeColor="text1"/>
                <w:kern w:val="0"/>
                <w:sz w:val="18"/>
                <w:szCs w:val="18"/>
                <w:lang w:val="la-Latn" w:eastAsia="hr-HR"/>
              </w:rPr>
            </w:pPr>
            <w:r w:rsidRPr="00D83F5A">
              <w:rPr>
                <w:rFonts w:ascii="Arial" w:eastAsia="Times New Roman" w:hAnsi="Arial" w:cs="Arial"/>
                <w:bCs/>
                <w:color w:val="000000" w:themeColor="text1"/>
                <w:kern w:val="0"/>
                <w:sz w:val="18"/>
                <w:szCs w:val="18"/>
                <w:lang w:val="la-Latn" w:eastAsia="hr-HR"/>
              </w:rPr>
              <w:t>Catch-all</w:t>
            </w:r>
          </w:p>
        </w:tc>
        <w:tc>
          <w:tcPr>
            <w:tcW w:w="2552" w:type="dxa"/>
            <w:tcBorders>
              <w:top w:val="single" w:sz="12" w:space="0" w:color="auto"/>
              <w:bottom w:val="double" w:sz="4" w:space="0" w:color="auto"/>
            </w:tcBorders>
            <w:shd w:val="clear" w:color="auto" w:fill="FFFFFF" w:themeFill="background1"/>
            <w:noWrap/>
            <w:vAlign w:val="center"/>
          </w:tcPr>
          <w:p w:rsidR="00F075D3" w:rsidRPr="00D83F5A" w:rsidRDefault="00CE7F97"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2.010.114,00</w:t>
            </w:r>
          </w:p>
        </w:tc>
        <w:tc>
          <w:tcPr>
            <w:tcW w:w="2410" w:type="dxa"/>
            <w:tcBorders>
              <w:top w:val="single" w:sz="12" w:space="0" w:color="auto"/>
              <w:bottom w:val="double" w:sz="4" w:space="0" w:color="auto"/>
            </w:tcBorders>
            <w:shd w:val="clear" w:color="auto" w:fill="FFFFFF" w:themeFill="background1"/>
            <w:noWrap/>
            <w:vAlign w:val="center"/>
          </w:tcPr>
          <w:p w:rsidR="00F075D3" w:rsidRPr="00D83F5A" w:rsidRDefault="00F075D3" w:rsidP="00D14A9B">
            <w:pPr>
              <w:spacing w:before="0" w:after="0" w:line="240" w:lineRule="auto"/>
              <w:jc w:val="center"/>
              <w:rPr>
                <w:rFonts w:ascii="Arial" w:eastAsia="Times New Roman" w:hAnsi="Arial" w:cs="Arial"/>
                <w:color w:val="000000" w:themeColor="text1"/>
                <w:kern w:val="0"/>
                <w:sz w:val="18"/>
                <w:szCs w:val="18"/>
                <w:lang w:val="la-Latn" w:eastAsia="hr-HR"/>
              </w:rPr>
            </w:pPr>
          </w:p>
        </w:tc>
      </w:tr>
      <w:tr w:rsidR="00F075D3" w:rsidRPr="00D83F5A" w:rsidTr="003D7982">
        <w:trPr>
          <w:trHeight w:val="335"/>
        </w:trPr>
        <w:tc>
          <w:tcPr>
            <w:tcW w:w="1555" w:type="dxa"/>
            <w:tcBorders>
              <w:top w:val="single" w:sz="12" w:space="0" w:color="auto"/>
              <w:bottom w:val="double" w:sz="4" w:space="0" w:color="auto"/>
            </w:tcBorders>
            <w:shd w:val="clear" w:color="auto" w:fill="auto"/>
            <w:noWrap/>
            <w:vAlign w:val="center"/>
          </w:tcPr>
          <w:p w:rsidR="00F075D3" w:rsidRPr="00D83F5A" w:rsidRDefault="00F075D3" w:rsidP="00D14A9B">
            <w:pPr>
              <w:spacing w:before="0" w:after="0" w:line="240" w:lineRule="auto"/>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UKUPNO</w:t>
            </w:r>
          </w:p>
        </w:tc>
        <w:tc>
          <w:tcPr>
            <w:tcW w:w="884" w:type="dxa"/>
            <w:tcBorders>
              <w:top w:val="single" w:sz="12" w:space="0" w:color="auto"/>
              <w:bottom w:val="double" w:sz="4" w:space="0" w:color="auto"/>
            </w:tcBorders>
            <w:shd w:val="clear" w:color="auto" w:fill="auto"/>
            <w:noWrap/>
            <w:vAlign w:val="center"/>
          </w:tcPr>
          <w:p w:rsidR="00F075D3" w:rsidRPr="00D83F5A" w:rsidRDefault="00170D0D" w:rsidP="00D14A9B">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2</w:t>
            </w:r>
          </w:p>
        </w:tc>
        <w:tc>
          <w:tcPr>
            <w:tcW w:w="1985" w:type="dxa"/>
            <w:tcBorders>
              <w:top w:val="single" w:sz="12" w:space="0" w:color="auto"/>
              <w:bottom w:val="double" w:sz="4" w:space="0" w:color="auto"/>
            </w:tcBorders>
            <w:shd w:val="clear" w:color="auto" w:fill="FFFFFF" w:themeFill="background1"/>
            <w:noWrap/>
            <w:vAlign w:val="bottom"/>
          </w:tcPr>
          <w:p w:rsidR="00F075D3" w:rsidRPr="00D83F5A" w:rsidRDefault="00F075D3" w:rsidP="00D14A9B">
            <w:pPr>
              <w:spacing w:before="0" w:after="0" w:line="240" w:lineRule="auto"/>
              <w:jc w:val="center"/>
              <w:rPr>
                <w:rFonts w:ascii="Arial" w:eastAsia="Times New Roman" w:hAnsi="Arial" w:cs="Arial"/>
                <w:b/>
                <w:bCs/>
                <w:color w:val="000000" w:themeColor="text1"/>
                <w:kern w:val="0"/>
                <w:sz w:val="18"/>
                <w:szCs w:val="18"/>
                <w:lang w:val="la-Latn" w:eastAsia="hr-HR"/>
              </w:rPr>
            </w:pPr>
          </w:p>
        </w:tc>
        <w:tc>
          <w:tcPr>
            <w:tcW w:w="1275" w:type="dxa"/>
            <w:tcBorders>
              <w:top w:val="single" w:sz="12" w:space="0" w:color="auto"/>
              <w:bottom w:val="double" w:sz="4" w:space="0" w:color="auto"/>
            </w:tcBorders>
            <w:shd w:val="clear" w:color="auto" w:fill="FFFFFF" w:themeFill="background1"/>
            <w:noWrap/>
            <w:vAlign w:val="bottom"/>
          </w:tcPr>
          <w:p w:rsidR="00F075D3" w:rsidRPr="00D83F5A" w:rsidRDefault="00F075D3" w:rsidP="00D14A9B">
            <w:pPr>
              <w:spacing w:before="0" w:after="0" w:line="240" w:lineRule="auto"/>
              <w:jc w:val="center"/>
              <w:rPr>
                <w:rFonts w:ascii="Arial" w:eastAsia="Times New Roman" w:hAnsi="Arial" w:cs="Arial"/>
                <w:b/>
                <w:bCs/>
                <w:color w:val="000000" w:themeColor="text1"/>
                <w:kern w:val="0"/>
                <w:sz w:val="18"/>
                <w:szCs w:val="18"/>
                <w:lang w:val="la-Latn" w:eastAsia="hr-HR"/>
              </w:rPr>
            </w:pPr>
          </w:p>
        </w:tc>
        <w:tc>
          <w:tcPr>
            <w:tcW w:w="2552" w:type="dxa"/>
            <w:tcBorders>
              <w:top w:val="single" w:sz="12" w:space="0" w:color="auto"/>
              <w:bottom w:val="double" w:sz="4" w:space="0" w:color="auto"/>
            </w:tcBorders>
            <w:shd w:val="clear" w:color="auto" w:fill="FFFFFF" w:themeFill="background1"/>
            <w:noWrap/>
            <w:vAlign w:val="center"/>
          </w:tcPr>
          <w:p w:rsidR="00F075D3" w:rsidRPr="00D83F5A" w:rsidRDefault="00CE7F97"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2.010.114,00</w:t>
            </w:r>
          </w:p>
        </w:tc>
        <w:tc>
          <w:tcPr>
            <w:tcW w:w="2410" w:type="dxa"/>
            <w:tcBorders>
              <w:top w:val="single" w:sz="12" w:space="0" w:color="auto"/>
              <w:bottom w:val="double" w:sz="4" w:space="0" w:color="auto"/>
            </w:tcBorders>
            <w:shd w:val="clear" w:color="auto" w:fill="FFFFFF" w:themeFill="background1"/>
            <w:noWrap/>
            <w:vAlign w:val="center"/>
          </w:tcPr>
          <w:p w:rsidR="00F075D3" w:rsidRPr="00D83F5A" w:rsidRDefault="00F075D3"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0</w:t>
            </w:r>
          </w:p>
        </w:tc>
      </w:tr>
      <w:tr w:rsidR="00F075D3" w:rsidRPr="00D83F5A" w:rsidTr="003D7982">
        <w:trPr>
          <w:trHeight w:val="335"/>
        </w:trPr>
        <w:tc>
          <w:tcPr>
            <w:tcW w:w="1555" w:type="dxa"/>
            <w:tcBorders>
              <w:top w:val="single" w:sz="12" w:space="0" w:color="auto"/>
              <w:bottom w:val="double" w:sz="4" w:space="0" w:color="auto"/>
            </w:tcBorders>
            <w:shd w:val="clear" w:color="auto" w:fill="auto"/>
            <w:noWrap/>
            <w:vAlign w:val="center"/>
          </w:tcPr>
          <w:p w:rsidR="00F075D3" w:rsidRPr="00D83F5A" w:rsidRDefault="00F075D3" w:rsidP="00D14A9B">
            <w:pPr>
              <w:spacing w:before="0" w:after="0" w:line="240" w:lineRule="auto"/>
              <w:rPr>
                <w:rFonts w:ascii="Arial" w:eastAsia="Times New Roman" w:hAnsi="Arial" w:cs="Arial"/>
                <w:bCs/>
                <w:color w:val="000000"/>
                <w:kern w:val="0"/>
                <w:sz w:val="18"/>
                <w:szCs w:val="18"/>
                <w:lang w:val="la-Latn" w:eastAsia="hr-HR"/>
              </w:rPr>
            </w:pPr>
            <w:r w:rsidRPr="00D83F5A">
              <w:rPr>
                <w:rFonts w:ascii="Arial" w:eastAsia="Times New Roman" w:hAnsi="Arial" w:cs="Arial"/>
                <w:bCs/>
                <w:color w:val="000000"/>
                <w:kern w:val="0"/>
                <w:sz w:val="18"/>
                <w:szCs w:val="18"/>
                <w:lang w:val="la-Latn" w:eastAsia="hr-HR"/>
              </w:rPr>
              <w:t>KINA</w:t>
            </w:r>
          </w:p>
        </w:tc>
        <w:tc>
          <w:tcPr>
            <w:tcW w:w="884" w:type="dxa"/>
            <w:tcBorders>
              <w:top w:val="single" w:sz="12" w:space="0" w:color="auto"/>
              <w:bottom w:val="double" w:sz="4" w:space="0" w:color="auto"/>
            </w:tcBorders>
            <w:shd w:val="clear" w:color="auto" w:fill="auto"/>
            <w:noWrap/>
            <w:vAlign w:val="center"/>
          </w:tcPr>
          <w:p w:rsidR="00F075D3" w:rsidRPr="00D83F5A" w:rsidRDefault="00F075D3" w:rsidP="00D14A9B">
            <w:pPr>
              <w:spacing w:before="0" w:after="0" w:line="240" w:lineRule="auto"/>
              <w:jc w:val="center"/>
              <w:rPr>
                <w:rFonts w:ascii="Arial" w:eastAsia="Times New Roman" w:hAnsi="Arial" w:cs="Arial"/>
                <w:bCs/>
                <w:color w:val="000000"/>
                <w:kern w:val="0"/>
                <w:sz w:val="18"/>
                <w:szCs w:val="18"/>
                <w:lang w:val="la-Latn" w:eastAsia="hr-HR"/>
              </w:rPr>
            </w:pPr>
            <w:r w:rsidRPr="00D83F5A">
              <w:rPr>
                <w:rFonts w:ascii="Arial" w:eastAsia="Times New Roman" w:hAnsi="Arial" w:cs="Arial"/>
                <w:bCs/>
                <w:color w:val="000000"/>
                <w:kern w:val="0"/>
                <w:sz w:val="18"/>
                <w:szCs w:val="18"/>
                <w:lang w:val="la-Latn" w:eastAsia="hr-HR"/>
              </w:rPr>
              <w:t>1</w:t>
            </w:r>
          </w:p>
        </w:tc>
        <w:tc>
          <w:tcPr>
            <w:tcW w:w="1985" w:type="dxa"/>
            <w:tcBorders>
              <w:top w:val="single" w:sz="12" w:space="0" w:color="auto"/>
              <w:bottom w:val="double" w:sz="4" w:space="0" w:color="auto"/>
            </w:tcBorders>
            <w:shd w:val="clear" w:color="auto" w:fill="FFFFFF" w:themeFill="background1"/>
            <w:noWrap/>
            <w:vAlign w:val="bottom"/>
          </w:tcPr>
          <w:p w:rsidR="00F075D3" w:rsidRPr="00D83F5A" w:rsidRDefault="00F075D3" w:rsidP="00F075D3">
            <w:pPr>
              <w:spacing w:before="0" w:after="0" w:line="240" w:lineRule="auto"/>
              <w:jc w:val="center"/>
              <w:rPr>
                <w:rFonts w:ascii="Arial" w:eastAsia="Times New Roman" w:hAnsi="Arial" w:cs="Arial"/>
                <w:bCs/>
                <w:color w:val="000000" w:themeColor="text1"/>
                <w:kern w:val="0"/>
                <w:sz w:val="18"/>
                <w:szCs w:val="18"/>
                <w:lang w:val="la-Latn" w:eastAsia="hr-HR"/>
              </w:rPr>
            </w:pPr>
            <w:r w:rsidRPr="00D83F5A">
              <w:rPr>
                <w:rFonts w:ascii="Arial" w:eastAsia="Times New Roman" w:hAnsi="Arial" w:cs="Arial"/>
                <w:bCs/>
                <w:color w:val="000000" w:themeColor="text1"/>
                <w:kern w:val="0"/>
                <w:sz w:val="18"/>
                <w:szCs w:val="18"/>
                <w:lang w:val="la-Latn" w:eastAsia="hr-HR"/>
              </w:rPr>
              <w:t>Sveobuhvatna kontrola</w:t>
            </w:r>
          </w:p>
          <w:p w:rsidR="00F075D3" w:rsidRPr="00D83F5A" w:rsidRDefault="00F075D3" w:rsidP="00F075D3">
            <w:pPr>
              <w:spacing w:before="0" w:after="0" w:line="240" w:lineRule="auto"/>
              <w:jc w:val="center"/>
              <w:rPr>
                <w:rFonts w:ascii="Arial" w:eastAsia="Times New Roman" w:hAnsi="Arial" w:cs="Arial"/>
                <w:b/>
                <w:bCs/>
                <w:color w:val="000000" w:themeColor="text1"/>
                <w:kern w:val="0"/>
                <w:sz w:val="18"/>
                <w:szCs w:val="18"/>
                <w:lang w:val="la-Latn" w:eastAsia="hr-HR"/>
              </w:rPr>
            </w:pPr>
            <w:r w:rsidRPr="00D83F5A">
              <w:rPr>
                <w:rFonts w:ascii="Arial" w:eastAsia="Times New Roman" w:hAnsi="Arial" w:cs="Arial"/>
                <w:bCs/>
                <w:color w:val="000000" w:themeColor="text1"/>
                <w:kern w:val="0"/>
                <w:sz w:val="18"/>
                <w:szCs w:val="18"/>
                <w:lang w:val="la-Latn" w:eastAsia="hr-HR"/>
              </w:rPr>
              <w:t>(Catch-all)</w:t>
            </w:r>
          </w:p>
        </w:tc>
        <w:tc>
          <w:tcPr>
            <w:tcW w:w="1275" w:type="dxa"/>
            <w:tcBorders>
              <w:top w:val="single" w:sz="12" w:space="0" w:color="auto"/>
              <w:bottom w:val="double" w:sz="4" w:space="0" w:color="auto"/>
            </w:tcBorders>
            <w:shd w:val="clear" w:color="auto" w:fill="FFFFFF" w:themeFill="background1"/>
            <w:noWrap/>
            <w:vAlign w:val="bottom"/>
          </w:tcPr>
          <w:p w:rsidR="00F075D3" w:rsidRPr="00D83F5A" w:rsidRDefault="00F075D3" w:rsidP="00D14A9B">
            <w:pPr>
              <w:spacing w:before="0" w:after="0" w:line="240" w:lineRule="auto"/>
              <w:jc w:val="center"/>
              <w:rPr>
                <w:rFonts w:ascii="Arial" w:eastAsia="Times New Roman" w:hAnsi="Arial" w:cs="Arial"/>
                <w:bCs/>
                <w:color w:val="000000" w:themeColor="text1"/>
                <w:kern w:val="0"/>
                <w:sz w:val="18"/>
                <w:szCs w:val="18"/>
                <w:lang w:val="la-Latn" w:eastAsia="hr-HR"/>
              </w:rPr>
            </w:pPr>
            <w:r w:rsidRPr="00D83F5A">
              <w:rPr>
                <w:rFonts w:ascii="Arial" w:eastAsia="Times New Roman" w:hAnsi="Arial" w:cs="Arial"/>
                <w:bCs/>
                <w:color w:val="000000" w:themeColor="text1"/>
                <w:kern w:val="0"/>
                <w:sz w:val="18"/>
                <w:szCs w:val="18"/>
                <w:lang w:val="la-Latn" w:eastAsia="hr-HR"/>
              </w:rPr>
              <w:t>Catch-all</w:t>
            </w:r>
          </w:p>
        </w:tc>
        <w:tc>
          <w:tcPr>
            <w:tcW w:w="2552" w:type="dxa"/>
            <w:tcBorders>
              <w:top w:val="single" w:sz="12" w:space="0" w:color="auto"/>
              <w:bottom w:val="double" w:sz="4" w:space="0" w:color="auto"/>
            </w:tcBorders>
            <w:shd w:val="clear" w:color="auto" w:fill="FFFFFF" w:themeFill="background1"/>
            <w:noWrap/>
            <w:vAlign w:val="center"/>
          </w:tcPr>
          <w:p w:rsidR="00F075D3" w:rsidRPr="00D83F5A" w:rsidRDefault="00F075D3"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700.000,00</w:t>
            </w:r>
          </w:p>
        </w:tc>
        <w:tc>
          <w:tcPr>
            <w:tcW w:w="2410" w:type="dxa"/>
            <w:tcBorders>
              <w:top w:val="single" w:sz="12" w:space="0" w:color="auto"/>
              <w:bottom w:val="double" w:sz="4" w:space="0" w:color="auto"/>
            </w:tcBorders>
            <w:shd w:val="clear" w:color="auto" w:fill="FFFFFF" w:themeFill="background1"/>
            <w:noWrap/>
            <w:vAlign w:val="center"/>
          </w:tcPr>
          <w:p w:rsidR="00F075D3" w:rsidRPr="00D83F5A" w:rsidRDefault="00F075D3" w:rsidP="00D14A9B">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0</w:t>
            </w:r>
          </w:p>
        </w:tc>
      </w:tr>
      <w:tr w:rsidR="00F075D3" w:rsidRPr="00D83F5A" w:rsidTr="003D7982">
        <w:trPr>
          <w:trHeight w:val="335"/>
        </w:trPr>
        <w:tc>
          <w:tcPr>
            <w:tcW w:w="1555" w:type="dxa"/>
            <w:tcBorders>
              <w:top w:val="single" w:sz="12" w:space="0" w:color="auto"/>
              <w:bottom w:val="double" w:sz="4" w:space="0" w:color="auto"/>
            </w:tcBorders>
            <w:shd w:val="clear" w:color="auto" w:fill="auto"/>
            <w:noWrap/>
            <w:vAlign w:val="center"/>
          </w:tcPr>
          <w:p w:rsidR="00F075D3" w:rsidRPr="00D83F5A" w:rsidRDefault="00F075D3" w:rsidP="00D14A9B">
            <w:pPr>
              <w:spacing w:before="0" w:after="0" w:line="240" w:lineRule="auto"/>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UKUPNO</w:t>
            </w:r>
          </w:p>
        </w:tc>
        <w:tc>
          <w:tcPr>
            <w:tcW w:w="884" w:type="dxa"/>
            <w:tcBorders>
              <w:top w:val="single" w:sz="12" w:space="0" w:color="auto"/>
              <w:bottom w:val="double" w:sz="4" w:space="0" w:color="auto"/>
            </w:tcBorders>
            <w:shd w:val="clear" w:color="auto" w:fill="auto"/>
            <w:noWrap/>
            <w:vAlign w:val="center"/>
          </w:tcPr>
          <w:p w:rsidR="00F075D3" w:rsidRPr="00D83F5A" w:rsidRDefault="00F075D3" w:rsidP="00D14A9B">
            <w:pPr>
              <w:spacing w:before="0" w:after="0" w:line="240" w:lineRule="auto"/>
              <w:jc w:val="center"/>
              <w:rPr>
                <w:rFonts w:ascii="Arial" w:eastAsia="Times New Roman" w:hAnsi="Arial" w:cs="Arial"/>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1</w:t>
            </w:r>
          </w:p>
        </w:tc>
        <w:tc>
          <w:tcPr>
            <w:tcW w:w="1985" w:type="dxa"/>
            <w:tcBorders>
              <w:top w:val="single" w:sz="12" w:space="0" w:color="auto"/>
              <w:bottom w:val="double" w:sz="4" w:space="0" w:color="auto"/>
            </w:tcBorders>
            <w:shd w:val="clear" w:color="auto" w:fill="FFFFFF" w:themeFill="background1"/>
            <w:noWrap/>
            <w:vAlign w:val="bottom"/>
          </w:tcPr>
          <w:p w:rsidR="00F075D3" w:rsidRPr="00D83F5A" w:rsidRDefault="00F075D3" w:rsidP="00D14A9B">
            <w:pPr>
              <w:spacing w:before="0" w:after="0" w:line="240" w:lineRule="auto"/>
              <w:jc w:val="center"/>
              <w:rPr>
                <w:rFonts w:ascii="Arial" w:eastAsia="Times New Roman" w:hAnsi="Arial" w:cs="Arial"/>
                <w:b/>
                <w:bCs/>
                <w:color w:val="000000" w:themeColor="text1"/>
                <w:kern w:val="0"/>
                <w:sz w:val="18"/>
                <w:szCs w:val="18"/>
                <w:lang w:val="la-Latn" w:eastAsia="hr-HR"/>
              </w:rPr>
            </w:pPr>
          </w:p>
        </w:tc>
        <w:tc>
          <w:tcPr>
            <w:tcW w:w="1275" w:type="dxa"/>
            <w:tcBorders>
              <w:top w:val="single" w:sz="12" w:space="0" w:color="auto"/>
              <w:bottom w:val="double" w:sz="4" w:space="0" w:color="auto"/>
            </w:tcBorders>
            <w:shd w:val="clear" w:color="auto" w:fill="FFFFFF" w:themeFill="background1"/>
            <w:noWrap/>
            <w:vAlign w:val="bottom"/>
          </w:tcPr>
          <w:p w:rsidR="00F075D3" w:rsidRPr="00D83F5A" w:rsidRDefault="00F075D3" w:rsidP="00D14A9B">
            <w:pPr>
              <w:spacing w:before="0" w:after="0" w:line="240" w:lineRule="auto"/>
              <w:jc w:val="center"/>
              <w:rPr>
                <w:rFonts w:ascii="Arial" w:eastAsia="Times New Roman" w:hAnsi="Arial" w:cs="Arial"/>
                <w:b/>
                <w:bCs/>
                <w:color w:val="000000" w:themeColor="text1"/>
                <w:kern w:val="0"/>
                <w:sz w:val="18"/>
                <w:szCs w:val="18"/>
                <w:lang w:val="la-Latn" w:eastAsia="hr-HR"/>
              </w:rPr>
            </w:pPr>
          </w:p>
        </w:tc>
        <w:tc>
          <w:tcPr>
            <w:tcW w:w="2552" w:type="dxa"/>
            <w:tcBorders>
              <w:top w:val="single" w:sz="12" w:space="0" w:color="auto"/>
              <w:bottom w:val="double" w:sz="4" w:space="0" w:color="auto"/>
            </w:tcBorders>
            <w:shd w:val="clear" w:color="auto" w:fill="FFFFFF" w:themeFill="background1"/>
            <w:noWrap/>
            <w:vAlign w:val="center"/>
          </w:tcPr>
          <w:p w:rsidR="00F075D3" w:rsidRPr="00D83F5A" w:rsidRDefault="00F075D3"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700.000,00</w:t>
            </w:r>
          </w:p>
        </w:tc>
        <w:tc>
          <w:tcPr>
            <w:tcW w:w="2410" w:type="dxa"/>
            <w:tcBorders>
              <w:top w:val="single" w:sz="12" w:space="0" w:color="auto"/>
              <w:bottom w:val="double" w:sz="4" w:space="0" w:color="auto"/>
            </w:tcBorders>
            <w:shd w:val="clear" w:color="auto" w:fill="FFFFFF" w:themeFill="background1"/>
            <w:noWrap/>
            <w:vAlign w:val="center"/>
          </w:tcPr>
          <w:p w:rsidR="00F075D3" w:rsidRPr="00D83F5A" w:rsidRDefault="00F075D3" w:rsidP="00D14A9B">
            <w:pPr>
              <w:spacing w:before="0" w:after="0" w:line="240" w:lineRule="auto"/>
              <w:jc w:val="center"/>
              <w:rPr>
                <w:rFonts w:ascii="Arial" w:eastAsia="Times New Roman" w:hAnsi="Arial" w:cs="Arial"/>
                <w:b/>
                <w:color w:val="000000" w:themeColor="text1"/>
                <w:kern w:val="0"/>
                <w:sz w:val="18"/>
                <w:szCs w:val="18"/>
                <w:lang w:val="la-Latn" w:eastAsia="hr-HR"/>
              </w:rPr>
            </w:pPr>
            <w:r w:rsidRPr="00D83F5A">
              <w:rPr>
                <w:rFonts w:ascii="Arial" w:eastAsia="Times New Roman" w:hAnsi="Arial" w:cs="Arial"/>
                <w:b/>
                <w:color w:val="000000" w:themeColor="text1"/>
                <w:kern w:val="0"/>
                <w:sz w:val="18"/>
                <w:szCs w:val="18"/>
                <w:lang w:val="la-Latn" w:eastAsia="hr-HR"/>
              </w:rPr>
              <w:t>0</w:t>
            </w:r>
          </w:p>
        </w:tc>
      </w:tr>
      <w:tr w:rsidR="00080316" w:rsidRPr="00D83F5A" w:rsidTr="003D7982">
        <w:trPr>
          <w:trHeight w:val="390"/>
        </w:trPr>
        <w:tc>
          <w:tcPr>
            <w:tcW w:w="1555" w:type="dxa"/>
            <w:tcBorders>
              <w:top w:val="double" w:sz="4" w:space="0" w:color="auto"/>
            </w:tcBorders>
            <w:shd w:val="clear" w:color="auto" w:fill="D9D9D9" w:themeFill="background1" w:themeFillShade="D9"/>
            <w:noWrap/>
            <w:vAlign w:val="center"/>
            <w:hideMark/>
          </w:tcPr>
          <w:p w:rsidR="00080316" w:rsidRPr="00D83F5A" w:rsidRDefault="00080316" w:rsidP="00080316">
            <w:pPr>
              <w:spacing w:before="0" w:after="0" w:line="240" w:lineRule="auto"/>
              <w:rPr>
                <w:rFonts w:ascii="Arial" w:eastAsia="Times New Roman" w:hAnsi="Arial" w:cs="Arial"/>
                <w:b/>
                <w:color w:val="auto"/>
                <w:kern w:val="0"/>
                <w:sz w:val="20"/>
                <w:szCs w:val="18"/>
                <w:lang w:val="la-Latn" w:eastAsia="hr-HR"/>
              </w:rPr>
            </w:pPr>
            <w:r w:rsidRPr="00D83F5A">
              <w:rPr>
                <w:rFonts w:ascii="Arial" w:eastAsia="Times New Roman" w:hAnsi="Arial" w:cs="Arial"/>
                <w:b/>
                <w:color w:val="auto"/>
                <w:kern w:val="0"/>
                <w:sz w:val="20"/>
                <w:szCs w:val="18"/>
                <w:lang w:val="la-Latn" w:eastAsia="hr-HR"/>
              </w:rPr>
              <w:t>UKUPNO</w:t>
            </w:r>
          </w:p>
        </w:tc>
        <w:tc>
          <w:tcPr>
            <w:tcW w:w="884" w:type="dxa"/>
            <w:tcBorders>
              <w:top w:val="double" w:sz="4" w:space="0" w:color="auto"/>
            </w:tcBorders>
            <w:shd w:val="clear" w:color="auto" w:fill="D9D9D9" w:themeFill="background1" w:themeFillShade="D9"/>
            <w:noWrap/>
            <w:vAlign w:val="center"/>
            <w:hideMark/>
          </w:tcPr>
          <w:p w:rsidR="00080316" w:rsidRPr="00D83F5A" w:rsidRDefault="00081C2D" w:rsidP="00080316">
            <w:pPr>
              <w:spacing w:before="0" w:after="0" w:line="240" w:lineRule="auto"/>
              <w:jc w:val="center"/>
              <w:rPr>
                <w:rFonts w:ascii="Arial" w:eastAsia="Times New Roman" w:hAnsi="Arial" w:cs="Arial"/>
                <w:b/>
                <w:color w:val="auto"/>
                <w:kern w:val="0"/>
                <w:sz w:val="20"/>
                <w:szCs w:val="18"/>
                <w:lang w:val="la-Latn" w:eastAsia="hr-HR"/>
              </w:rPr>
            </w:pPr>
            <w:r w:rsidRPr="00D83F5A">
              <w:rPr>
                <w:rFonts w:ascii="Arial" w:eastAsia="Times New Roman" w:hAnsi="Arial" w:cs="Arial"/>
                <w:b/>
                <w:color w:val="auto"/>
                <w:kern w:val="0"/>
                <w:sz w:val="20"/>
                <w:szCs w:val="18"/>
                <w:lang w:val="la-Latn" w:eastAsia="hr-HR"/>
              </w:rPr>
              <w:t>3</w:t>
            </w:r>
            <w:r w:rsidR="00CE7F97" w:rsidRPr="00D83F5A">
              <w:rPr>
                <w:rFonts w:ascii="Arial" w:eastAsia="Times New Roman" w:hAnsi="Arial" w:cs="Arial"/>
                <w:b/>
                <w:color w:val="auto"/>
                <w:kern w:val="0"/>
                <w:sz w:val="20"/>
                <w:szCs w:val="18"/>
                <w:lang w:val="la-Latn" w:eastAsia="hr-HR"/>
              </w:rPr>
              <w:t>4</w:t>
            </w:r>
          </w:p>
        </w:tc>
        <w:tc>
          <w:tcPr>
            <w:tcW w:w="1985" w:type="dxa"/>
            <w:tcBorders>
              <w:top w:val="double" w:sz="4" w:space="0" w:color="auto"/>
            </w:tcBorders>
            <w:shd w:val="clear" w:color="auto" w:fill="D9D9D9" w:themeFill="background1" w:themeFillShade="D9"/>
            <w:noWrap/>
            <w:vAlign w:val="center"/>
            <w:hideMark/>
          </w:tcPr>
          <w:p w:rsidR="00080316" w:rsidRPr="00D83F5A" w:rsidRDefault="00080316" w:rsidP="00080316">
            <w:pPr>
              <w:spacing w:before="0" w:after="0" w:line="240" w:lineRule="auto"/>
              <w:jc w:val="center"/>
              <w:rPr>
                <w:rFonts w:ascii="Arial" w:eastAsia="Times New Roman" w:hAnsi="Arial" w:cs="Arial"/>
                <w:color w:val="000000" w:themeColor="text1"/>
                <w:kern w:val="0"/>
                <w:sz w:val="20"/>
                <w:szCs w:val="18"/>
                <w:lang w:val="la-Latn" w:eastAsia="hr-HR"/>
              </w:rPr>
            </w:pPr>
          </w:p>
        </w:tc>
        <w:tc>
          <w:tcPr>
            <w:tcW w:w="1275" w:type="dxa"/>
            <w:tcBorders>
              <w:top w:val="double" w:sz="4" w:space="0" w:color="auto"/>
            </w:tcBorders>
            <w:shd w:val="clear" w:color="auto" w:fill="D9D9D9" w:themeFill="background1" w:themeFillShade="D9"/>
            <w:noWrap/>
            <w:vAlign w:val="center"/>
            <w:hideMark/>
          </w:tcPr>
          <w:p w:rsidR="00080316" w:rsidRPr="00D83F5A" w:rsidRDefault="00080316" w:rsidP="00080316">
            <w:pPr>
              <w:spacing w:before="0" w:after="0" w:line="240" w:lineRule="auto"/>
              <w:jc w:val="center"/>
              <w:rPr>
                <w:rFonts w:ascii="Arial" w:eastAsia="Times New Roman" w:hAnsi="Arial" w:cs="Arial"/>
                <w:color w:val="000000" w:themeColor="text1"/>
                <w:kern w:val="0"/>
                <w:sz w:val="20"/>
                <w:szCs w:val="18"/>
                <w:lang w:val="la-Latn" w:eastAsia="hr-HR"/>
              </w:rPr>
            </w:pPr>
          </w:p>
        </w:tc>
        <w:tc>
          <w:tcPr>
            <w:tcW w:w="2552" w:type="dxa"/>
            <w:tcBorders>
              <w:top w:val="double" w:sz="4" w:space="0" w:color="auto"/>
            </w:tcBorders>
            <w:shd w:val="clear" w:color="auto" w:fill="D9D9D9" w:themeFill="background1" w:themeFillShade="D9"/>
            <w:noWrap/>
            <w:vAlign w:val="center"/>
          </w:tcPr>
          <w:p w:rsidR="00080316" w:rsidRPr="00D83F5A" w:rsidRDefault="00CE7F97" w:rsidP="00080316">
            <w:pPr>
              <w:spacing w:before="0" w:after="0" w:line="240" w:lineRule="auto"/>
              <w:jc w:val="center"/>
              <w:rPr>
                <w:rFonts w:ascii="Arial" w:eastAsia="Times New Roman" w:hAnsi="Arial" w:cs="Arial"/>
                <w:b/>
                <w:color w:val="000000" w:themeColor="text1"/>
                <w:kern w:val="0"/>
                <w:sz w:val="20"/>
                <w:szCs w:val="18"/>
                <w:lang w:val="la-Latn" w:eastAsia="hr-HR"/>
              </w:rPr>
            </w:pPr>
            <w:r w:rsidRPr="00D83F5A">
              <w:rPr>
                <w:rFonts w:ascii="Arial" w:eastAsia="Times New Roman" w:hAnsi="Arial" w:cs="Arial"/>
                <w:b/>
                <w:color w:val="000000" w:themeColor="text1"/>
                <w:kern w:val="0"/>
                <w:sz w:val="20"/>
                <w:szCs w:val="18"/>
                <w:lang w:val="la-Latn" w:eastAsia="hr-HR"/>
              </w:rPr>
              <w:t>11.878.554,09</w:t>
            </w:r>
          </w:p>
        </w:tc>
        <w:tc>
          <w:tcPr>
            <w:tcW w:w="2410" w:type="dxa"/>
            <w:tcBorders>
              <w:top w:val="double" w:sz="4" w:space="0" w:color="auto"/>
            </w:tcBorders>
            <w:shd w:val="clear" w:color="auto" w:fill="D9D9D9" w:themeFill="background1" w:themeFillShade="D9"/>
            <w:noWrap/>
            <w:vAlign w:val="center"/>
          </w:tcPr>
          <w:p w:rsidR="00080316" w:rsidRPr="00D83F5A" w:rsidRDefault="006A2CFE" w:rsidP="00080316">
            <w:pPr>
              <w:spacing w:before="0" w:after="0" w:line="240" w:lineRule="auto"/>
              <w:jc w:val="center"/>
              <w:rPr>
                <w:rFonts w:ascii="Arial" w:eastAsia="Times New Roman" w:hAnsi="Arial" w:cs="Arial"/>
                <w:b/>
                <w:color w:val="000000" w:themeColor="text1"/>
                <w:kern w:val="0"/>
                <w:sz w:val="20"/>
                <w:szCs w:val="18"/>
                <w:lang w:val="la-Latn" w:eastAsia="hr-HR"/>
              </w:rPr>
            </w:pPr>
            <w:r w:rsidRPr="00D83F5A">
              <w:rPr>
                <w:rFonts w:ascii="Arial" w:eastAsia="Times New Roman" w:hAnsi="Arial" w:cs="Arial"/>
                <w:b/>
                <w:color w:val="000000" w:themeColor="text1"/>
                <w:kern w:val="0"/>
                <w:sz w:val="20"/>
                <w:szCs w:val="18"/>
                <w:lang w:val="la-Latn" w:eastAsia="hr-HR"/>
              </w:rPr>
              <w:t>576.897,37</w:t>
            </w:r>
          </w:p>
        </w:tc>
      </w:tr>
    </w:tbl>
    <w:p w:rsidR="006A2CFE" w:rsidRPr="00D83F5A" w:rsidRDefault="006A2CFE" w:rsidP="008E22C1">
      <w:pPr>
        <w:spacing w:before="0" w:after="0" w:line="360" w:lineRule="auto"/>
        <w:rPr>
          <w:rFonts w:eastAsia="Calibri" w:cs="Times New Roman"/>
          <w:b/>
          <w:szCs w:val="24"/>
          <w:lang w:val="la-Latn"/>
        </w:rPr>
      </w:pPr>
    </w:p>
    <w:p w:rsidR="006A2CFE" w:rsidRPr="00D83F5A" w:rsidRDefault="006A2CFE" w:rsidP="008E22C1">
      <w:pPr>
        <w:spacing w:before="0" w:after="0" w:line="360" w:lineRule="auto"/>
        <w:rPr>
          <w:rFonts w:eastAsia="Calibri" w:cs="Times New Roman"/>
          <w:b/>
          <w:szCs w:val="24"/>
          <w:lang w:val="la-Latn"/>
        </w:rPr>
      </w:pPr>
    </w:p>
    <w:p w:rsidR="006A2CFE" w:rsidRPr="00D83F5A" w:rsidRDefault="008E22C1" w:rsidP="008E22C1">
      <w:pPr>
        <w:spacing w:before="0" w:after="0" w:line="360" w:lineRule="auto"/>
        <w:rPr>
          <w:rFonts w:eastAsia="Calibri" w:cs="Times New Roman"/>
          <w:szCs w:val="24"/>
          <w:lang w:val="la-Latn"/>
        </w:rPr>
      </w:pPr>
      <w:r w:rsidRPr="00D83F5A">
        <w:rPr>
          <w:rFonts w:eastAsia="Calibri" w:cs="Times New Roman"/>
          <w:b/>
          <w:szCs w:val="24"/>
          <w:lang w:val="la-Latn"/>
        </w:rPr>
        <w:t>Prilog 2:</w:t>
      </w:r>
      <w:r w:rsidRPr="00D83F5A">
        <w:rPr>
          <w:rFonts w:eastAsia="Calibri" w:cs="Times New Roman"/>
          <w:szCs w:val="24"/>
          <w:lang w:val="la-Latn"/>
        </w:rPr>
        <w:t xml:space="preserve"> Individualne izvozne dozvole za izvoz robe s dvojnom namjenom izdane u </w:t>
      </w:r>
    </w:p>
    <w:p w:rsidR="008E22C1" w:rsidRPr="00D83F5A" w:rsidRDefault="006A2CFE" w:rsidP="008E22C1">
      <w:pPr>
        <w:spacing w:before="0" w:after="0" w:line="360" w:lineRule="auto"/>
        <w:rPr>
          <w:rFonts w:eastAsia="Calibri" w:cs="Times New Roman"/>
          <w:szCs w:val="24"/>
          <w:lang w:val="la-Latn"/>
        </w:rPr>
      </w:pPr>
      <w:r w:rsidRPr="00D83F5A">
        <w:rPr>
          <w:rFonts w:eastAsia="Calibri" w:cs="Times New Roman"/>
          <w:szCs w:val="24"/>
          <w:lang w:val="la-Latn"/>
        </w:rPr>
        <w:t>2020</w:t>
      </w:r>
      <w:r w:rsidR="008E22C1" w:rsidRPr="00D83F5A">
        <w:rPr>
          <w:rFonts w:eastAsia="Calibri" w:cs="Times New Roman"/>
          <w:szCs w:val="24"/>
          <w:lang w:val="la-Latn"/>
        </w:rPr>
        <w:t xml:space="preserve">., a </w:t>
      </w:r>
      <w:r w:rsidRPr="00D83F5A">
        <w:rPr>
          <w:rFonts w:eastAsia="Calibri" w:cs="Times New Roman"/>
          <w:szCs w:val="24"/>
          <w:lang w:val="la-Latn"/>
        </w:rPr>
        <w:t>realizirane u 2021</w:t>
      </w:r>
      <w:r w:rsidR="008E22C1" w:rsidRPr="00D83F5A">
        <w:rPr>
          <w:rFonts w:eastAsia="Calibri" w:cs="Times New Roman"/>
          <w:szCs w:val="24"/>
          <w:lang w:val="la-Latn"/>
        </w:rPr>
        <w:t>.</w:t>
      </w:r>
    </w:p>
    <w:p w:rsidR="008E22C1" w:rsidRPr="00D83F5A" w:rsidRDefault="008E22C1" w:rsidP="008E22C1">
      <w:pPr>
        <w:spacing w:before="0" w:after="0"/>
        <w:rPr>
          <w:rFonts w:eastAsia="Calibri" w:cs="Times New Roman"/>
          <w:szCs w:val="24"/>
          <w:lang w:val="la-Latn"/>
        </w:rPr>
      </w:pPr>
    </w:p>
    <w:tbl>
      <w:tblPr>
        <w:tblW w:w="5532" w:type="pct"/>
        <w:tblInd w:w="-459" w:type="dxa"/>
        <w:tblLayout w:type="fixed"/>
        <w:tblLook w:val="04A0" w:firstRow="1" w:lastRow="0" w:firstColumn="1" w:lastColumn="0" w:noHBand="0" w:noVBand="1"/>
      </w:tblPr>
      <w:tblGrid>
        <w:gridCol w:w="1665"/>
        <w:gridCol w:w="1110"/>
        <w:gridCol w:w="1782"/>
        <w:gridCol w:w="1283"/>
        <w:gridCol w:w="2192"/>
        <w:gridCol w:w="2058"/>
      </w:tblGrid>
      <w:tr w:rsidR="008E22C1" w:rsidRPr="00D83F5A" w:rsidTr="00F075D3">
        <w:trPr>
          <w:cantSplit/>
          <w:trHeight w:val="885"/>
        </w:trPr>
        <w:tc>
          <w:tcPr>
            <w:tcW w:w="825"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ZEMLJA IZVOZA</w:t>
            </w:r>
          </w:p>
        </w:tc>
        <w:tc>
          <w:tcPr>
            <w:tcW w:w="550" w:type="pct"/>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BROJ DOZVOLA</w:t>
            </w:r>
          </w:p>
        </w:tc>
        <w:tc>
          <w:tcPr>
            <w:tcW w:w="883" w:type="pct"/>
            <w:tcBorders>
              <w:top w:val="single" w:sz="4" w:space="0" w:color="auto"/>
              <w:left w:val="nil"/>
              <w:bottom w:val="single" w:sz="4" w:space="0" w:color="auto"/>
              <w:right w:val="single" w:sz="4" w:space="0" w:color="auto"/>
            </w:tcBorders>
            <w:shd w:val="clear" w:color="000000" w:fill="0070C0"/>
            <w:noWrap/>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VRSTA ROBE</w:t>
            </w:r>
          </w:p>
        </w:tc>
        <w:tc>
          <w:tcPr>
            <w:tcW w:w="636" w:type="pct"/>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KATEGORIJA ROBE S DVOJNOM NAMJENOM</w:t>
            </w:r>
          </w:p>
        </w:tc>
        <w:tc>
          <w:tcPr>
            <w:tcW w:w="1086" w:type="pct"/>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ODOBRENA VRIJEDNOST</w:t>
            </w:r>
          </w:p>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U EUR</w:t>
            </w:r>
          </w:p>
        </w:tc>
        <w:tc>
          <w:tcPr>
            <w:tcW w:w="1020" w:type="pct"/>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REALIZIRANA VRIJEDNOST</w:t>
            </w:r>
          </w:p>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U EUR</w:t>
            </w:r>
          </w:p>
        </w:tc>
      </w:tr>
      <w:tr w:rsidR="008E22C1" w:rsidRPr="00D83F5A" w:rsidTr="00F075D3">
        <w:trPr>
          <w:trHeight w:val="855"/>
        </w:trPr>
        <w:tc>
          <w:tcPr>
            <w:tcW w:w="825" w:type="pct"/>
            <w:tcBorders>
              <w:top w:val="nil"/>
              <w:left w:val="single" w:sz="4" w:space="0" w:color="auto"/>
              <w:bottom w:val="single" w:sz="12" w:space="0" w:color="auto"/>
              <w:right w:val="single" w:sz="4" w:space="0" w:color="auto"/>
            </w:tcBorders>
            <w:shd w:val="clear" w:color="auto" w:fill="auto"/>
            <w:noWrap/>
            <w:vAlign w:val="center"/>
            <w:hideMark/>
          </w:tcPr>
          <w:p w:rsidR="008E22C1" w:rsidRPr="00D83F5A" w:rsidRDefault="008E22C1" w:rsidP="00D14A9B">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SRBIJA</w:t>
            </w:r>
          </w:p>
        </w:tc>
        <w:tc>
          <w:tcPr>
            <w:tcW w:w="550" w:type="pct"/>
            <w:tcBorders>
              <w:top w:val="nil"/>
              <w:left w:val="nil"/>
              <w:bottom w:val="single" w:sz="12" w:space="0" w:color="auto"/>
              <w:right w:val="single" w:sz="4" w:space="0" w:color="auto"/>
            </w:tcBorders>
            <w:shd w:val="clear" w:color="auto" w:fill="auto"/>
            <w:noWrap/>
            <w:vAlign w:val="center"/>
            <w:hideMark/>
          </w:tcPr>
          <w:p w:rsidR="008E22C1" w:rsidRPr="00D83F5A" w:rsidRDefault="00F075D3"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5</w:t>
            </w:r>
          </w:p>
        </w:tc>
        <w:tc>
          <w:tcPr>
            <w:tcW w:w="883" w:type="pct"/>
            <w:tcBorders>
              <w:top w:val="nil"/>
              <w:left w:val="nil"/>
              <w:bottom w:val="single" w:sz="12" w:space="0" w:color="auto"/>
              <w:right w:val="single" w:sz="4" w:space="0" w:color="auto"/>
            </w:tcBorders>
            <w:shd w:val="clear" w:color="auto" w:fill="FFFFFF" w:themeFill="background1"/>
            <w:vAlign w:val="center"/>
            <w:hideMark/>
          </w:tcPr>
          <w:p w:rsidR="008E22C1" w:rsidRPr="00D83F5A" w:rsidRDefault="008E22C1" w:rsidP="00E729F9">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hAnsi="Arial" w:cs="Arial"/>
                <w:color w:val="000000"/>
                <w:sz w:val="18"/>
                <w:szCs w:val="18"/>
                <w:lang w:val="la-Latn"/>
              </w:rPr>
              <w:t>Obrada materijala</w:t>
            </w:r>
          </w:p>
        </w:tc>
        <w:tc>
          <w:tcPr>
            <w:tcW w:w="636" w:type="pct"/>
            <w:tcBorders>
              <w:top w:val="nil"/>
              <w:left w:val="nil"/>
              <w:bottom w:val="single" w:sz="12" w:space="0" w:color="auto"/>
              <w:right w:val="single" w:sz="4" w:space="0" w:color="auto"/>
            </w:tcBorders>
            <w:shd w:val="clear" w:color="auto" w:fill="auto"/>
            <w:noWrap/>
            <w:vAlign w:val="center"/>
            <w:hideMark/>
          </w:tcPr>
          <w:p w:rsidR="008E22C1" w:rsidRPr="00D83F5A" w:rsidRDefault="008E22C1"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kat.2</w:t>
            </w:r>
          </w:p>
        </w:tc>
        <w:tc>
          <w:tcPr>
            <w:tcW w:w="1086" w:type="pct"/>
            <w:tcBorders>
              <w:top w:val="nil"/>
              <w:left w:val="nil"/>
              <w:bottom w:val="single" w:sz="12" w:space="0" w:color="auto"/>
              <w:right w:val="single" w:sz="4" w:space="0" w:color="auto"/>
            </w:tcBorders>
            <w:shd w:val="clear" w:color="auto" w:fill="auto"/>
            <w:noWrap/>
            <w:vAlign w:val="center"/>
            <w:hideMark/>
          </w:tcPr>
          <w:p w:rsidR="008E22C1" w:rsidRPr="00D83F5A" w:rsidRDefault="00F075D3"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537.951,40</w:t>
            </w:r>
          </w:p>
        </w:tc>
        <w:tc>
          <w:tcPr>
            <w:tcW w:w="1020" w:type="pct"/>
            <w:tcBorders>
              <w:top w:val="nil"/>
              <w:left w:val="nil"/>
              <w:bottom w:val="single" w:sz="12" w:space="0" w:color="auto"/>
              <w:right w:val="single" w:sz="4" w:space="0" w:color="auto"/>
            </w:tcBorders>
            <w:shd w:val="clear" w:color="auto" w:fill="auto"/>
            <w:noWrap/>
            <w:vAlign w:val="center"/>
            <w:hideMark/>
          </w:tcPr>
          <w:p w:rsidR="008E22C1" w:rsidRPr="00D83F5A" w:rsidRDefault="00F075D3"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537.951,40</w:t>
            </w:r>
          </w:p>
        </w:tc>
      </w:tr>
      <w:tr w:rsidR="008E22C1" w:rsidRPr="00D83F5A" w:rsidTr="00F075D3">
        <w:trPr>
          <w:trHeight w:val="420"/>
        </w:trPr>
        <w:tc>
          <w:tcPr>
            <w:tcW w:w="825" w:type="pct"/>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8E22C1" w:rsidRPr="00D83F5A" w:rsidRDefault="008E22C1" w:rsidP="00D14A9B">
            <w:pPr>
              <w:spacing w:before="0" w:after="0" w:line="240" w:lineRule="auto"/>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UKUPNO</w:t>
            </w:r>
          </w:p>
        </w:tc>
        <w:tc>
          <w:tcPr>
            <w:tcW w:w="550" w:type="pct"/>
            <w:tcBorders>
              <w:top w:val="single" w:sz="12" w:space="0" w:color="auto"/>
              <w:left w:val="nil"/>
              <w:bottom w:val="single" w:sz="12" w:space="0" w:color="auto"/>
              <w:right w:val="single" w:sz="4" w:space="0" w:color="auto"/>
            </w:tcBorders>
            <w:shd w:val="clear" w:color="auto" w:fill="auto"/>
            <w:noWrap/>
            <w:vAlign w:val="center"/>
            <w:hideMark/>
          </w:tcPr>
          <w:p w:rsidR="008E22C1" w:rsidRPr="00D83F5A" w:rsidRDefault="00F075D3" w:rsidP="00D14A9B">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5</w:t>
            </w:r>
          </w:p>
        </w:tc>
        <w:tc>
          <w:tcPr>
            <w:tcW w:w="883" w:type="pct"/>
            <w:tcBorders>
              <w:top w:val="single" w:sz="12" w:space="0" w:color="auto"/>
              <w:left w:val="nil"/>
              <w:bottom w:val="single" w:sz="12" w:space="0" w:color="auto"/>
              <w:right w:val="single" w:sz="4" w:space="0" w:color="auto"/>
            </w:tcBorders>
            <w:shd w:val="clear" w:color="auto" w:fill="FFFFFF" w:themeFill="background1"/>
            <w:noWrap/>
            <w:vAlign w:val="center"/>
            <w:hideMark/>
          </w:tcPr>
          <w:p w:rsidR="008E22C1" w:rsidRPr="00D83F5A" w:rsidRDefault="008E22C1" w:rsidP="00D14A9B">
            <w:pPr>
              <w:spacing w:before="0" w:after="0" w:line="240" w:lineRule="auto"/>
              <w:rPr>
                <w:rFonts w:ascii="Arial" w:eastAsia="Times New Roman" w:hAnsi="Arial" w:cs="Arial"/>
                <w:b/>
                <w:bCs/>
                <w:color w:val="000000" w:themeColor="text1"/>
                <w:kern w:val="0"/>
                <w:sz w:val="18"/>
                <w:szCs w:val="18"/>
                <w:lang w:val="la-Latn" w:eastAsia="hr-HR"/>
              </w:rPr>
            </w:pPr>
            <w:r w:rsidRPr="00D83F5A">
              <w:rPr>
                <w:rFonts w:ascii="Arial" w:eastAsia="Times New Roman" w:hAnsi="Arial" w:cs="Arial"/>
                <w:b/>
                <w:bCs/>
                <w:color w:val="000000" w:themeColor="text1"/>
                <w:kern w:val="0"/>
                <w:sz w:val="18"/>
                <w:szCs w:val="18"/>
                <w:lang w:val="la-Latn" w:eastAsia="hr-HR"/>
              </w:rPr>
              <w:t> </w:t>
            </w:r>
          </w:p>
        </w:tc>
        <w:tc>
          <w:tcPr>
            <w:tcW w:w="636" w:type="pct"/>
            <w:tcBorders>
              <w:top w:val="single" w:sz="12" w:space="0" w:color="auto"/>
              <w:left w:val="nil"/>
              <w:bottom w:val="single" w:sz="12" w:space="0" w:color="auto"/>
              <w:right w:val="single" w:sz="4" w:space="0" w:color="auto"/>
            </w:tcBorders>
            <w:shd w:val="clear" w:color="auto" w:fill="auto"/>
            <w:noWrap/>
            <w:vAlign w:val="center"/>
            <w:hideMark/>
          </w:tcPr>
          <w:p w:rsidR="008E22C1" w:rsidRPr="00D83F5A" w:rsidRDefault="008E22C1" w:rsidP="00D14A9B">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 </w:t>
            </w:r>
          </w:p>
        </w:tc>
        <w:tc>
          <w:tcPr>
            <w:tcW w:w="1086" w:type="pct"/>
            <w:tcBorders>
              <w:top w:val="single" w:sz="12" w:space="0" w:color="auto"/>
              <w:left w:val="nil"/>
              <w:bottom w:val="single" w:sz="12" w:space="0" w:color="auto"/>
              <w:right w:val="single" w:sz="4" w:space="0" w:color="auto"/>
            </w:tcBorders>
            <w:shd w:val="clear" w:color="auto" w:fill="auto"/>
            <w:noWrap/>
            <w:vAlign w:val="center"/>
            <w:hideMark/>
          </w:tcPr>
          <w:p w:rsidR="008E22C1" w:rsidRPr="00D83F5A" w:rsidRDefault="00F075D3" w:rsidP="00D14A9B">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537.951,40</w:t>
            </w:r>
          </w:p>
        </w:tc>
        <w:tc>
          <w:tcPr>
            <w:tcW w:w="1020" w:type="pct"/>
            <w:tcBorders>
              <w:top w:val="single" w:sz="12" w:space="0" w:color="auto"/>
              <w:left w:val="nil"/>
              <w:bottom w:val="single" w:sz="12" w:space="0" w:color="auto"/>
              <w:right w:val="single" w:sz="4" w:space="0" w:color="auto"/>
            </w:tcBorders>
            <w:shd w:val="clear" w:color="auto" w:fill="auto"/>
            <w:noWrap/>
            <w:vAlign w:val="center"/>
            <w:hideMark/>
          </w:tcPr>
          <w:p w:rsidR="008E22C1" w:rsidRPr="00D83F5A" w:rsidRDefault="00F075D3" w:rsidP="00D14A9B">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537.951,40</w:t>
            </w:r>
          </w:p>
        </w:tc>
      </w:tr>
      <w:tr w:rsidR="00F20223" w:rsidRPr="00D83F5A" w:rsidTr="00F075D3">
        <w:trPr>
          <w:trHeight w:val="587"/>
        </w:trPr>
        <w:tc>
          <w:tcPr>
            <w:tcW w:w="825" w:type="pct"/>
            <w:tcBorders>
              <w:top w:val="single" w:sz="12" w:space="0" w:color="auto"/>
              <w:left w:val="single" w:sz="4" w:space="0" w:color="auto"/>
              <w:bottom w:val="single" w:sz="12" w:space="0" w:color="auto"/>
              <w:right w:val="single" w:sz="4" w:space="0" w:color="auto"/>
            </w:tcBorders>
            <w:shd w:val="clear" w:color="auto" w:fill="auto"/>
            <w:noWrap/>
            <w:vAlign w:val="center"/>
          </w:tcPr>
          <w:p w:rsidR="00F20223" w:rsidRPr="00D83F5A" w:rsidRDefault="00F075D3" w:rsidP="00F20223">
            <w:pPr>
              <w:spacing w:before="0" w:after="0" w:line="240" w:lineRule="auto"/>
              <w:rPr>
                <w:rFonts w:ascii="Arial" w:eastAsia="Times New Roman" w:hAnsi="Arial" w:cs="Arial"/>
                <w:bCs/>
                <w:color w:val="000000"/>
                <w:kern w:val="0"/>
                <w:sz w:val="18"/>
                <w:szCs w:val="18"/>
                <w:lang w:val="la-Latn" w:eastAsia="hr-HR"/>
              </w:rPr>
            </w:pPr>
            <w:r w:rsidRPr="00D83F5A">
              <w:rPr>
                <w:rFonts w:ascii="Arial" w:eastAsia="Times New Roman" w:hAnsi="Arial" w:cs="Arial"/>
                <w:bCs/>
                <w:color w:val="000000"/>
                <w:kern w:val="0"/>
                <w:sz w:val="18"/>
                <w:szCs w:val="18"/>
                <w:lang w:val="la-Latn" w:eastAsia="hr-HR"/>
              </w:rPr>
              <w:t>BOSNA I HERCEGOVINA</w:t>
            </w:r>
          </w:p>
        </w:tc>
        <w:tc>
          <w:tcPr>
            <w:tcW w:w="550" w:type="pct"/>
            <w:tcBorders>
              <w:top w:val="single" w:sz="12" w:space="0" w:color="auto"/>
              <w:left w:val="nil"/>
              <w:bottom w:val="single" w:sz="12" w:space="0" w:color="auto"/>
              <w:right w:val="single" w:sz="4" w:space="0" w:color="auto"/>
            </w:tcBorders>
            <w:shd w:val="clear" w:color="auto" w:fill="auto"/>
            <w:noWrap/>
            <w:vAlign w:val="center"/>
          </w:tcPr>
          <w:p w:rsidR="00F20223" w:rsidRPr="00D83F5A" w:rsidRDefault="00F075D3" w:rsidP="00F20223">
            <w:pPr>
              <w:spacing w:before="0" w:after="0" w:line="240" w:lineRule="auto"/>
              <w:jc w:val="center"/>
              <w:rPr>
                <w:rFonts w:ascii="Arial" w:eastAsia="Times New Roman" w:hAnsi="Arial" w:cs="Arial"/>
                <w:bCs/>
                <w:color w:val="000000"/>
                <w:kern w:val="0"/>
                <w:sz w:val="18"/>
                <w:szCs w:val="18"/>
                <w:lang w:val="la-Latn" w:eastAsia="hr-HR"/>
              </w:rPr>
            </w:pPr>
            <w:r w:rsidRPr="00D83F5A">
              <w:rPr>
                <w:rFonts w:ascii="Arial" w:eastAsia="Times New Roman" w:hAnsi="Arial" w:cs="Arial"/>
                <w:bCs/>
                <w:color w:val="000000"/>
                <w:kern w:val="0"/>
                <w:sz w:val="18"/>
                <w:szCs w:val="18"/>
                <w:lang w:val="la-Latn" w:eastAsia="hr-HR"/>
              </w:rPr>
              <w:t>1</w:t>
            </w:r>
          </w:p>
        </w:tc>
        <w:tc>
          <w:tcPr>
            <w:tcW w:w="883" w:type="pct"/>
            <w:tcBorders>
              <w:top w:val="single" w:sz="12" w:space="0" w:color="auto"/>
              <w:left w:val="nil"/>
              <w:bottom w:val="single" w:sz="12" w:space="0" w:color="auto"/>
              <w:right w:val="single" w:sz="4" w:space="0" w:color="auto"/>
            </w:tcBorders>
            <w:shd w:val="clear" w:color="auto" w:fill="FFFFFF" w:themeFill="background1"/>
            <w:noWrap/>
            <w:vAlign w:val="center"/>
          </w:tcPr>
          <w:p w:rsidR="00F20223" w:rsidRPr="00D83F5A" w:rsidRDefault="00F20223" w:rsidP="00F20223">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hAnsi="Arial" w:cs="Arial"/>
                <w:color w:val="000000"/>
                <w:sz w:val="18"/>
                <w:szCs w:val="18"/>
                <w:lang w:val="la-Latn"/>
              </w:rPr>
              <w:t>Telekomunikacije i "sigurnost informacija"</w:t>
            </w:r>
          </w:p>
        </w:tc>
        <w:tc>
          <w:tcPr>
            <w:tcW w:w="636" w:type="pct"/>
            <w:tcBorders>
              <w:top w:val="single" w:sz="12" w:space="0" w:color="auto"/>
              <w:left w:val="nil"/>
              <w:bottom w:val="single" w:sz="12" w:space="0" w:color="auto"/>
              <w:right w:val="single" w:sz="4" w:space="0" w:color="auto"/>
            </w:tcBorders>
            <w:shd w:val="clear" w:color="auto" w:fill="auto"/>
            <w:noWrap/>
            <w:vAlign w:val="center"/>
          </w:tcPr>
          <w:p w:rsidR="00F20223" w:rsidRPr="00D83F5A" w:rsidRDefault="00F20223" w:rsidP="00F20223">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kat.5</w:t>
            </w:r>
          </w:p>
        </w:tc>
        <w:tc>
          <w:tcPr>
            <w:tcW w:w="1086" w:type="pct"/>
            <w:tcBorders>
              <w:top w:val="single" w:sz="12" w:space="0" w:color="auto"/>
              <w:left w:val="nil"/>
              <w:bottom w:val="single" w:sz="12" w:space="0" w:color="auto"/>
              <w:right w:val="single" w:sz="4" w:space="0" w:color="auto"/>
            </w:tcBorders>
            <w:shd w:val="clear" w:color="auto" w:fill="auto"/>
            <w:noWrap/>
            <w:vAlign w:val="center"/>
          </w:tcPr>
          <w:p w:rsidR="00F20223" w:rsidRPr="00D83F5A" w:rsidRDefault="00F075D3" w:rsidP="00F20223">
            <w:pPr>
              <w:spacing w:before="0" w:after="0" w:line="240" w:lineRule="auto"/>
              <w:jc w:val="center"/>
              <w:rPr>
                <w:rFonts w:ascii="Arial" w:eastAsia="Times New Roman" w:hAnsi="Arial" w:cs="Arial"/>
                <w:bCs/>
                <w:color w:val="000000"/>
                <w:kern w:val="0"/>
                <w:sz w:val="18"/>
                <w:szCs w:val="18"/>
                <w:lang w:val="la-Latn" w:eastAsia="hr-HR"/>
              </w:rPr>
            </w:pPr>
            <w:r w:rsidRPr="00D83F5A">
              <w:rPr>
                <w:rFonts w:ascii="Arial" w:eastAsia="Times New Roman" w:hAnsi="Arial" w:cs="Arial"/>
                <w:bCs/>
                <w:color w:val="000000"/>
                <w:kern w:val="0"/>
                <w:sz w:val="18"/>
                <w:szCs w:val="18"/>
                <w:lang w:val="la-Latn" w:eastAsia="hr-HR"/>
              </w:rPr>
              <w:t>0,01</w:t>
            </w:r>
          </w:p>
        </w:tc>
        <w:tc>
          <w:tcPr>
            <w:tcW w:w="1020" w:type="pct"/>
            <w:tcBorders>
              <w:top w:val="single" w:sz="12" w:space="0" w:color="auto"/>
              <w:left w:val="nil"/>
              <w:bottom w:val="single" w:sz="12" w:space="0" w:color="auto"/>
              <w:right w:val="single" w:sz="4" w:space="0" w:color="auto"/>
            </w:tcBorders>
            <w:shd w:val="clear" w:color="auto" w:fill="auto"/>
            <w:noWrap/>
            <w:vAlign w:val="center"/>
          </w:tcPr>
          <w:p w:rsidR="00F20223" w:rsidRPr="00D83F5A" w:rsidRDefault="00F075D3" w:rsidP="00F20223">
            <w:pPr>
              <w:spacing w:before="0" w:after="0" w:line="240" w:lineRule="auto"/>
              <w:jc w:val="center"/>
              <w:rPr>
                <w:rFonts w:ascii="Arial" w:eastAsia="Times New Roman" w:hAnsi="Arial" w:cs="Arial"/>
                <w:bCs/>
                <w:color w:val="000000"/>
                <w:kern w:val="0"/>
                <w:sz w:val="18"/>
                <w:szCs w:val="18"/>
                <w:lang w:val="la-Latn" w:eastAsia="hr-HR"/>
              </w:rPr>
            </w:pPr>
            <w:r w:rsidRPr="00D83F5A">
              <w:rPr>
                <w:rFonts w:ascii="Arial" w:eastAsia="Times New Roman" w:hAnsi="Arial" w:cs="Arial"/>
                <w:bCs/>
                <w:color w:val="000000"/>
                <w:kern w:val="0"/>
                <w:sz w:val="18"/>
                <w:szCs w:val="18"/>
                <w:lang w:val="la-Latn" w:eastAsia="hr-HR"/>
              </w:rPr>
              <w:t>0,01</w:t>
            </w:r>
          </w:p>
        </w:tc>
      </w:tr>
      <w:tr w:rsidR="00F075D3" w:rsidRPr="00D83F5A" w:rsidTr="00F075D3">
        <w:trPr>
          <w:trHeight w:val="587"/>
        </w:trPr>
        <w:tc>
          <w:tcPr>
            <w:tcW w:w="825" w:type="pct"/>
            <w:tcBorders>
              <w:top w:val="single" w:sz="12" w:space="0" w:color="auto"/>
              <w:left w:val="single" w:sz="4" w:space="0" w:color="auto"/>
              <w:bottom w:val="single" w:sz="12" w:space="0" w:color="auto"/>
              <w:right w:val="single" w:sz="4" w:space="0" w:color="auto"/>
            </w:tcBorders>
            <w:shd w:val="clear" w:color="auto" w:fill="auto"/>
            <w:noWrap/>
            <w:vAlign w:val="center"/>
          </w:tcPr>
          <w:p w:rsidR="00F075D3" w:rsidRPr="00D83F5A" w:rsidRDefault="00F075D3" w:rsidP="00F20223">
            <w:pPr>
              <w:spacing w:before="0" w:after="0" w:line="240" w:lineRule="auto"/>
              <w:rPr>
                <w:rFonts w:ascii="Arial" w:eastAsia="Times New Roman" w:hAnsi="Arial" w:cs="Arial"/>
                <w:bCs/>
                <w:color w:val="000000"/>
                <w:kern w:val="0"/>
                <w:sz w:val="18"/>
                <w:szCs w:val="18"/>
                <w:lang w:val="la-Latn" w:eastAsia="hr-HR"/>
              </w:rPr>
            </w:pPr>
            <w:r w:rsidRPr="00D83F5A">
              <w:rPr>
                <w:rFonts w:ascii="Arial" w:eastAsia="Times New Roman" w:hAnsi="Arial" w:cs="Arial"/>
                <w:bCs/>
                <w:color w:val="000000"/>
                <w:kern w:val="0"/>
                <w:sz w:val="18"/>
                <w:szCs w:val="18"/>
                <w:lang w:val="la-Latn" w:eastAsia="hr-HR"/>
              </w:rPr>
              <w:t>BOSNA I HERCEGOVINA</w:t>
            </w:r>
          </w:p>
        </w:tc>
        <w:tc>
          <w:tcPr>
            <w:tcW w:w="550" w:type="pct"/>
            <w:tcBorders>
              <w:top w:val="single" w:sz="12" w:space="0" w:color="auto"/>
              <w:left w:val="nil"/>
              <w:bottom w:val="single" w:sz="12" w:space="0" w:color="auto"/>
              <w:right w:val="single" w:sz="4" w:space="0" w:color="auto"/>
            </w:tcBorders>
            <w:shd w:val="clear" w:color="auto" w:fill="auto"/>
            <w:noWrap/>
            <w:vAlign w:val="center"/>
          </w:tcPr>
          <w:p w:rsidR="00F075D3" w:rsidRPr="00D83F5A" w:rsidRDefault="00F075D3" w:rsidP="00F20223">
            <w:pPr>
              <w:spacing w:before="0" w:after="0" w:line="240" w:lineRule="auto"/>
              <w:jc w:val="center"/>
              <w:rPr>
                <w:rFonts w:ascii="Arial" w:eastAsia="Times New Roman" w:hAnsi="Arial" w:cs="Arial"/>
                <w:bCs/>
                <w:color w:val="000000"/>
                <w:kern w:val="0"/>
                <w:sz w:val="18"/>
                <w:szCs w:val="18"/>
                <w:lang w:val="la-Latn" w:eastAsia="hr-HR"/>
              </w:rPr>
            </w:pPr>
            <w:r w:rsidRPr="00D83F5A">
              <w:rPr>
                <w:rFonts w:ascii="Arial" w:eastAsia="Times New Roman" w:hAnsi="Arial" w:cs="Arial"/>
                <w:bCs/>
                <w:color w:val="000000"/>
                <w:kern w:val="0"/>
                <w:sz w:val="18"/>
                <w:szCs w:val="18"/>
                <w:lang w:val="la-Latn" w:eastAsia="hr-HR"/>
              </w:rPr>
              <w:t>1</w:t>
            </w:r>
          </w:p>
        </w:tc>
        <w:tc>
          <w:tcPr>
            <w:tcW w:w="883" w:type="pct"/>
            <w:tcBorders>
              <w:top w:val="single" w:sz="12" w:space="0" w:color="auto"/>
              <w:left w:val="nil"/>
              <w:bottom w:val="single" w:sz="12" w:space="0" w:color="auto"/>
              <w:right w:val="single" w:sz="4" w:space="0" w:color="auto"/>
            </w:tcBorders>
            <w:shd w:val="clear" w:color="auto" w:fill="FFFFFF" w:themeFill="background1"/>
            <w:noWrap/>
            <w:vAlign w:val="center"/>
          </w:tcPr>
          <w:p w:rsidR="00F075D3" w:rsidRPr="00D83F5A" w:rsidRDefault="00F075D3" w:rsidP="00F20223">
            <w:pPr>
              <w:spacing w:before="0" w:after="0" w:line="240" w:lineRule="auto"/>
              <w:jc w:val="center"/>
              <w:rPr>
                <w:rFonts w:ascii="Arial" w:hAnsi="Arial" w:cs="Arial"/>
                <w:color w:val="000000"/>
                <w:sz w:val="18"/>
                <w:szCs w:val="18"/>
                <w:lang w:val="la-Latn"/>
              </w:rPr>
            </w:pPr>
            <w:r w:rsidRPr="00D83F5A">
              <w:rPr>
                <w:rFonts w:ascii="Arial" w:hAnsi="Arial" w:cs="Arial"/>
                <w:color w:val="000000"/>
                <w:sz w:val="18"/>
                <w:szCs w:val="18"/>
                <w:lang w:val="la-Latn"/>
              </w:rPr>
              <w:t>Obrada materijala</w:t>
            </w:r>
          </w:p>
        </w:tc>
        <w:tc>
          <w:tcPr>
            <w:tcW w:w="636" w:type="pct"/>
            <w:tcBorders>
              <w:top w:val="single" w:sz="12" w:space="0" w:color="auto"/>
              <w:left w:val="nil"/>
              <w:bottom w:val="single" w:sz="12" w:space="0" w:color="auto"/>
              <w:right w:val="single" w:sz="4" w:space="0" w:color="auto"/>
            </w:tcBorders>
            <w:shd w:val="clear" w:color="auto" w:fill="auto"/>
            <w:noWrap/>
            <w:vAlign w:val="center"/>
          </w:tcPr>
          <w:p w:rsidR="00F075D3" w:rsidRPr="00D83F5A" w:rsidRDefault="00F075D3" w:rsidP="00F20223">
            <w:pPr>
              <w:spacing w:before="0" w:after="0" w:line="240" w:lineRule="auto"/>
              <w:jc w:val="center"/>
              <w:rPr>
                <w:rFonts w:ascii="Arial" w:eastAsia="Times New Roman" w:hAnsi="Arial" w:cs="Arial"/>
                <w:color w:val="000000" w:themeColor="text1"/>
                <w:kern w:val="0"/>
                <w:sz w:val="18"/>
                <w:szCs w:val="18"/>
                <w:lang w:val="la-Latn" w:eastAsia="hr-HR"/>
              </w:rPr>
            </w:pPr>
            <w:r w:rsidRPr="00D83F5A">
              <w:rPr>
                <w:rFonts w:ascii="Arial" w:eastAsia="Times New Roman" w:hAnsi="Arial" w:cs="Arial"/>
                <w:color w:val="000000" w:themeColor="text1"/>
                <w:kern w:val="0"/>
                <w:sz w:val="18"/>
                <w:szCs w:val="18"/>
                <w:lang w:val="la-Latn" w:eastAsia="hr-HR"/>
              </w:rPr>
              <w:t>kat.2</w:t>
            </w:r>
          </w:p>
        </w:tc>
        <w:tc>
          <w:tcPr>
            <w:tcW w:w="1086" w:type="pct"/>
            <w:tcBorders>
              <w:top w:val="single" w:sz="12" w:space="0" w:color="auto"/>
              <w:left w:val="nil"/>
              <w:bottom w:val="single" w:sz="12" w:space="0" w:color="auto"/>
              <w:right w:val="single" w:sz="4" w:space="0" w:color="auto"/>
            </w:tcBorders>
            <w:shd w:val="clear" w:color="auto" w:fill="auto"/>
            <w:noWrap/>
            <w:vAlign w:val="center"/>
          </w:tcPr>
          <w:p w:rsidR="00F075D3" w:rsidRPr="00D83F5A" w:rsidRDefault="00F075D3" w:rsidP="00F20223">
            <w:pPr>
              <w:spacing w:before="0" w:after="0" w:line="240" w:lineRule="auto"/>
              <w:jc w:val="center"/>
              <w:rPr>
                <w:rFonts w:ascii="Arial" w:eastAsia="Times New Roman" w:hAnsi="Arial" w:cs="Arial"/>
                <w:bCs/>
                <w:color w:val="000000"/>
                <w:kern w:val="0"/>
                <w:sz w:val="18"/>
                <w:szCs w:val="18"/>
                <w:lang w:val="la-Latn" w:eastAsia="hr-HR"/>
              </w:rPr>
            </w:pPr>
            <w:r w:rsidRPr="00D83F5A">
              <w:rPr>
                <w:rFonts w:ascii="Arial" w:eastAsia="Times New Roman" w:hAnsi="Arial" w:cs="Arial"/>
                <w:bCs/>
                <w:color w:val="000000"/>
                <w:kern w:val="0"/>
                <w:sz w:val="18"/>
                <w:szCs w:val="18"/>
                <w:lang w:val="la-Latn" w:eastAsia="hr-HR"/>
              </w:rPr>
              <w:t>99.900,00</w:t>
            </w:r>
          </w:p>
        </w:tc>
        <w:tc>
          <w:tcPr>
            <w:tcW w:w="1020" w:type="pct"/>
            <w:tcBorders>
              <w:top w:val="single" w:sz="12" w:space="0" w:color="auto"/>
              <w:left w:val="nil"/>
              <w:bottom w:val="single" w:sz="12" w:space="0" w:color="auto"/>
              <w:right w:val="single" w:sz="4" w:space="0" w:color="auto"/>
            </w:tcBorders>
            <w:shd w:val="clear" w:color="auto" w:fill="auto"/>
            <w:noWrap/>
            <w:vAlign w:val="center"/>
          </w:tcPr>
          <w:p w:rsidR="00F075D3" w:rsidRPr="00D83F5A" w:rsidRDefault="00F075D3" w:rsidP="00F20223">
            <w:pPr>
              <w:spacing w:before="0" w:after="0" w:line="240" w:lineRule="auto"/>
              <w:jc w:val="center"/>
              <w:rPr>
                <w:rFonts w:ascii="Arial" w:eastAsia="Times New Roman" w:hAnsi="Arial" w:cs="Arial"/>
                <w:bCs/>
                <w:color w:val="000000"/>
                <w:kern w:val="0"/>
                <w:sz w:val="18"/>
                <w:szCs w:val="18"/>
                <w:lang w:val="la-Latn" w:eastAsia="hr-HR"/>
              </w:rPr>
            </w:pPr>
            <w:r w:rsidRPr="00D83F5A">
              <w:rPr>
                <w:rFonts w:ascii="Arial" w:eastAsia="Times New Roman" w:hAnsi="Arial" w:cs="Arial"/>
                <w:bCs/>
                <w:color w:val="000000"/>
                <w:kern w:val="0"/>
                <w:sz w:val="18"/>
                <w:szCs w:val="18"/>
                <w:lang w:val="la-Latn" w:eastAsia="hr-HR"/>
              </w:rPr>
              <w:t>99.900,00</w:t>
            </w:r>
          </w:p>
        </w:tc>
      </w:tr>
      <w:tr w:rsidR="00F20223" w:rsidRPr="00D83F5A" w:rsidTr="00F075D3">
        <w:trPr>
          <w:trHeight w:val="420"/>
        </w:trPr>
        <w:tc>
          <w:tcPr>
            <w:tcW w:w="825" w:type="pct"/>
            <w:tcBorders>
              <w:top w:val="single" w:sz="12" w:space="0" w:color="auto"/>
              <w:left w:val="single" w:sz="4" w:space="0" w:color="auto"/>
              <w:bottom w:val="single" w:sz="12" w:space="0" w:color="auto"/>
              <w:right w:val="single" w:sz="4" w:space="0" w:color="auto"/>
            </w:tcBorders>
            <w:shd w:val="clear" w:color="auto" w:fill="auto"/>
            <w:noWrap/>
            <w:vAlign w:val="center"/>
          </w:tcPr>
          <w:p w:rsidR="00F20223" w:rsidRPr="00D83F5A" w:rsidRDefault="00F20223" w:rsidP="00D14A9B">
            <w:pPr>
              <w:spacing w:before="0" w:after="0" w:line="240" w:lineRule="auto"/>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UKUPNO</w:t>
            </w:r>
          </w:p>
        </w:tc>
        <w:tc>
          <w:tcPr>
            <w:tcW w:w="550" w:type="pct"/>
            <w:tcBorders>
              <w:top w:val="single" w:sz="12" w:space="0" w:color="auto"/>
              <w:left w:val="nil"/>
              <w:bottom w:val="single" w:sz="12" w:space="0" w:color="auto"/>
              <w:right w:val="single" w:sz="4" w:space="0" w:color="auto"/>
            </w:tcBorders>
            <w:shd w:val="clear" w:color="auto" w:fill="auto"/>
            <w:noWrap/>
            <w:vAlign w:val="center"/>
          </w:tcPr>
          <w:p w:rsidR="00F20223" w:rsidRPr="00D83F5A" w:rsidRDefault="00F075D3" w:rsidP="00D14A9B">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2</w:t>
            </w:r>
          </w:p>
        </w:tc>
        <w:tc>
          <w:tcPr>
            <w:tcW w:w="883" w:type="pct"/>
            <w:tcBorders>
              <w:top w:val="single" w:sz="12" w:space="0" w:color="auto"/>
              <w:left w:val="nil"/>
              <w:bottom w:val="single" w:sz="12" w:space="0" w:color="auto"/>
              <w:right w:val="single" w:sz="4" w:space="0" w:color="auto"/>
            </w:tcBorders>
            <w:shd w:val="clear" w:color="auto" w:fill="FFFFFF" w:themeFill="background1"/>
            <w:noWrap/>
            <w:vAlign w:val="center"/>
          </w:tcPr>
          <w:p w:rsidR="00F20223" w:rsidRPr="00D83F5A" w:rsidRDefault="00F20223" w:rsidP="00D14A9B">
            <w:pPr>
              <w:spacing w:before="0" w:after="0" w:line="240" w:lineRule="auto"/>
              <w:rPr>
                <w:rFonts w:ascii="Arial" w:eastAsia="Times New Roman" w:hAnsi="Arial" w:cs="Arial"/>
                <w:b/>
                <w:bCs/>
                <w:color w:val="000000" w:themeColor="text1"/>
                <w:kern w:val="0"/>
                <w:sz w:val="18"/>
                <w:szCs w:val="18"/>
                <w:lang w:val="la-Latn" w:eastAsia="hr-HR"/>
              </w:rPr>
            </w:pPr>
          </w:p>
        </w:tc>
        <w:tc>
          <w:tcPr>
            <w:tcW w:w="636" w:type="pct"/>
            <w:tcBorders>
              <w:top w:val="single" w:sz="12" w:space="0" w:color="auto"/>
              <w:left w:val="nil"/>
              <w:bottom w:val="single" w:sz="12" w:space="0" w:color="auto"/>
              <w:right w:val="single" w:sz="4" w:space="0" w:color="auto"/>
            </w:tcBorders>
            <w:shd w:val="clear" w:color="auto" w:fill="auto"/>
            <w:noWrap/>
            <w:vAlign w:val="center"/>
          </w:tcPr>
          <w:p w:rsidR="00F20223" w:rsidRPr="00D83F5A" w:rsidRDefault="00F20223" w:rsidP="00D14A9B">
            <w:pPr>
              <w:spacing w:before="0" w:after="0" w:line="240" w:lineRule="auto"/>
              <w:jc w:val="center"/>
              <w:rPr>
                <w:rFonts w:ascii="Arial" w:eastAsia="Times New Roman" w:hAnsi="Arial" w:cs="Arial"/>
                <w:b/>
                <w:bCs/>
                <w:color w:val="000000"/>
                <w:kern w:val="0"/>
                <w:sz w:val="18"/>
                <w:szCs w:val="18"/>
                <w:lang w:val="la-Latn" w:eastAsia="hr-HR"/>
              </w:rPr>
            </w:pPr>
          </w:p>
        </w:tc>
        <w:tc>
          <w:tcPr>
            <w:tcW w:w="1086" w:type="pct"/>
            <w:tcBorders>
              <w:top w:val="single" w:sz="12" w:space="0" w:color="auto"/>
              <w:left w:val="nil"/>
              <w:bottom w:val="single" w:sz="12" w:space="0" w:color="auto"/>
              <w:right w:val="single" w:sz="4" w:space="0" w:color="auto"/>
            </w:tcBorders>
            <w:shd w:val="clear" w:color="auto" w:fill="auto"/>
            <w:noWrap/>
            <w:vAlign w:val="center"/>
          </w:tcPr>
          <w:p w:rsidR="00F20223" w:rsidRPr="00D83F5A" w:rsidRDefault="00F075D3" w:rsidP="00D14A9B">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99.900,00</w:t>
            </w:r>
          </w:p>
        </w:tc>
        <w:tc>
          <w:tcPr>
            <w:tcW w:w="1020" w:type="pct"/>
            <w:tcBorders>
              <w:top w:val="single" w:sz="12" w:space="0" w:color="auto"/>
              <w:left w:val="nil"/>
              <w:bottom w:val="single" w:sz="12" w:space="0" w:color="auto"/>
              <w:right w:val="single" w:sz="4" w:space="0" w:color="auto"/>
            </w:tcBorders>
            <w:shd w:val="clear" w:color="auto" w:fill="auto"/>
            <w:noWrap/>
            <w:vAlign w:val="center"/>
          </w:tcPr>
          <w:p w:rsidR="00F20223" w:rsidRPr="00D83F5A" w:rsidRDefault="00F075D3" w:rsidP="00D14A9B">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99.900,00</w:t>
            </w:r>
          </w:p>
        </w:tc>
      </w:tr>
      <w:tr w:rsidR="008E22C1" w:rsidRPr="00D83F5A" w:rsidTr="00F075D3">
        <w:trPr>
          <w:trHeight w:val="390"/>
        </w:trPr>
        <w:tc>
          <w:tcPr>
            <w:tcW w:w="825" w:type="pct"/>
            <w:tcBorders>
              <w:top w:val="double" w:sz="4" w:space="0" w:color="auto"/>
              <w:left w:val="single" w:sz="4" w:space="0" w:color="auto"/>
              <w:bottom w:val="single" w:sz="4" w:space="0" w:color="auto"/>
              <w:right w:val="single" w:sz="4" w:space="0" w:color="auto"/>
            </w:tcBorders>
            <w:shd w:val="clear" w:color="000000" w:fill="D9D9D9"/>
            <w:noWrap/>
            <w:vAlign w:val="center"/>
            <w:hideMark/>
          </w:tcPr>
          <w:p w:rsidR="008E22C1" w:rsidRPr="00D83F5A" w:rsidRDefault="008E22C1" w:rsidP="00D14A9B">
            <w:pPr>
              <w:spacing w:before="0" w:after="0" w:line="240" w:lineRule="auto"/>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UKUPNO</w:t>
            </w:r>
          </w:p>
        </w:tc>
        <w:tc>
          <w:tcPr>
            <w:tcW w:w="550" w:type="pct"/>
            <w:tcBorders>
              <w:top w:val="double" w:sz="4" w:space="0" w:color="auto"/>
              <w:left w:val="nil"/>
              <w:bottom w:val="single" w:sz="4" w:space="0" w:color="auto"/>
              <w:right w:val="single" w:sz="4" w:space="0" w:color="auto"/>
            </w:tcBorders>
            <w:shd w:val="clear" w:color="000000" w:fill="D9D9D9"/>
            <w:noWrap/>
            <w:vAlign w:val="center"/>
            <w:hideMark/>
          </w:tcPr>
          <w:p w:rsidR="008E22C1" w:rsidRPr="00D83F5A" w:rsidRDefault="00F075D3" w:rsidP="00D14A9B">
            <w:pPr>
              <w:spacing w:before="0" w:after="0" w:line="240"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7</w:t>
            </w:r>
          </w:p>
        </w:tc>
        <w:tc>
          <w:tcPr>
            <w:tcW w:w="883" w:type="pct"/>
            <w:tcBorders>
              <w:top w:val="double" w:sz="4" w:space="0" w:color="auto"/>
              <w:left w:val="nil"/>
              <w:bottom w:val="single" w:sz="4" w:space="0" w:color="auto"/>
              <w:right w:val="single" w:sz="4" w:space="0" w:color="auto"/>
            </w:tcBorders>
            <w:shd w:val="clear" w:color="000000" w:fill="D9D9D9"/>
            <w:noWrap/>
            <w:vAlign w:val="center"/>
            <w:hideMark/>
          </w:tcPr>
          <w:p w:rsidR="008E22C1" w:rsidRPr="00D83F5A" w:rsidRDefault="008E22C1" w:rsidP="00D14A9B">
            <w:pPr>
              <w:spacing w:before="0" w:after="0" w:line="240" w:lineRule="auto"/>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 </w:t>
            </w:r>
          </w:p>
        </w:tc>
        <w:tc>
          <w:tcPr>
            <w:tcW w:w="636" w:type="pct"/>
            <w:tcBorders>
              <w:top w:val="double" w:sz="4" w:space="0" w:color="auto"/>
              <w:left w:val="nil"/>
              <w:bottom w:val="single" w:sz="4" w:space="0" w:color="auto"/>
              <w:right w:val="single" w:sz="4" w:space="0" w:color="auto"/>
            </w:tcBorders>
            <w:shd w:val="clear" w:color="000000" w:fill="D9D9D9"/>
            <w:noWrap/>
            <w:vAlign w:val="center"/>
            <w:hideMark/>
          </w:tcPr>
          <w:p w:rsidR="008E22C1" w:rsidRPr="00D83F5A" w:rsidRDefault="008E22C1" w:rsidP="00D14A9B">
            <w:pPr>
              <w:spacing w:before="0" w:after="0" w:line="240" w:lineRule="auto"/>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 </w:t>
            </w:r>
          </w:p>
        </w:tc>
        <w:tc>
          <w:tcPr>
            <w:tcW w:w="1086" w:type="pct"/>
            <w:tcBorders>
              <w:top w:val="double" w:sz="4" w:space="0" w:color="auto"/>
              <w:left w:val="nil"/>
              <w:bottom w:val="single" w:sz="4" w:space="0" w:color="auto"/>
              <w:right w:val="single" w:sz="4" w:space="0" w:color="auto"/>
            </w:tcBorders>
            <w:shd w:val="clear" w:color="000000" w:fill="D9D9D9"/>
            <w:noWrap/>
            <w:vAlign w:val="center"/>
            <w:hideMark/>
          </w:tcPr>
          <w:p w:rsidR="008E22C1" w:rsidRPr="00D83F5A" w:rsidRDefault="00F075D3" w:rsidP="00D14A9B">
            <w:pPr>
              <w:spacing w:before="0" w:after="0" w:line="240"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637.851,41</w:t>
            </w:r>
          </w:p>
        </w:tc>
        <w:tc>
          <w:tcPr>
            <w:tcW w:w="1020" w:type="pct"/>
            <w:tcBorders>
              <w:top w:val="double" w:sz="4" w:space="0" w:color="auto"/>
              <w:left w:val="nil"/>
              <w:bottom w:val="single" w:sz="4" w:space="0" w:color="auto"/>
              <w:right w:val="single" w:sz="4" w:space="0" w:color="auto"/>
            </w:tcBorders>
            <w:shd w:val="clear" w:color="000000" w:fill="D9D9D9"/>
            <w:noWrap/>
            <w:vAlign w:val="center"/>
            <w:hideMark/>
          </w:tcPr>
          <w:p w:rsidR="008E22C1" w:rsidRPr="00D83F5A" w:rsidRDefault="00F075D3" w:rsidP="00D14A9B">
            <w:pPr>
              <w:spacing w:before="0" w:after="0" w:line="240"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637.851,41</w:t>
            </w:r>
          </w:p>
        </w:tc>
      </w:tr>
    </w:tbl>
    <w:p w:rsidR="008E22C1" w:rsidRPr="00D83F5A" w:rsidRDefault="008E22C1" w:rsidP="008E22C1">
      <w:pPr>
        <w:spacing w:before="0" w:after="0"/>
        <w:rPr>
          <w:rFonts w:eastAsia="Calibri" w:cs="Times New Roman"/>
          <w:b/>
          <w:szCs w:val="24"/>
          <w:lang w:val="la-Latn"/>
        </w:rPr>
      </w:pPr>
    </w:p>
    <w:p w:rsidR="008E22C1" w:rsidRPr="00D83F5A" w:rsidRDefault="008E22C1" w:rsidP="00580B4C">
      <w:pPr>
        <w:rPr>
          <w:rFonts w:eastAsia="Calibri" w:cs="Times New Roman"/>
          <w:b/>
          <w:szCs w:val="24"/>
          <w:lang w:val="la-Latn"/>
        </w:rPr>
      </w:pPr>
      <w:r w:rsidRPr="00D83F5A">
        <w:rPr>
          <w:rFonts w:eastAsia="Calibri" w:cs="Times New Roman"/>
          <w:b/>
          <w:szCs w:val="24"/>
          <w:lang w:val="la-Latn"/>
        </w:rPr>
        <w:br w:type="page"/>
        <w:t>Prilog 3:</w:t>
      </w:r>
      <w:r w:rsidRPr="00D83F5A">
        <w:rPr>
          <w:rFonts w:eastAsia="Calibri" w:cs="Times New Roman"/>
          <w:szCs w:val="24"/>
          <w:lang w:val="la-Latn"/>
        </w:rPr>
        <w:t xml:space="preserve"> Globalne izvozne dozvole za izvoz robe </w:t>
      </w:r>
      <w:r w:rsidR="00580B4C" w:rsidRPr="00D83F5A">
        <w:rPr>
          <w:rFonts w:eastAsia="Calibri" w:cs="Times New Roman"/>
          <w:szCs w:val="24"/>
          <w:lang w:val="la-Latn"/>
        </w:rPr>
        <w:t>s dvojnom namjenom izdane u 2021. i realizirane u 2021</w:t>
      </w:r>
      <w:r w:rsidRPr="00D83F5A">
        <w:rPr>
          <w:rFonts w:eastAsia="Calibri" w:cs="Times New Roman"/>
          <w:szCs w:val="24"/>
          <w:lang w:val="la-Latn"/>
        </w:rPr>
        <w:t>.</w:t>
      </w:r>
      <w:r w:rsidRPr="00D83F5A" w:rsidDel="008F146D">
        <w:rPr>
          <w:rFonts w:eastAsia="Calibri" w:cs="Times New Roman"/>
          <w:szCs w:val="24"/>
          <w:lang w:val="la-Latn"/>
        </w:rPr>
        <w:t xml:space="preserve"> </w:t>
      </w:r>
    </w:p>
    <w:tbl>
      <w:tblPr>
        <w:tblpPr w:leftFromText="180" w:rightFromText="180" w:vertAnchor="text" w:horzAnchor="margin" w:tblpXSpec="center" w:tblpY="306"/>
        <w:tblW w:w="10881" w:type="dxa"/>
        <w:tblLayout w:type="fixed"/>
        <w:tblLook w:val="04A0" w:firstRow="1" w:lastRow="0" w:firstColumn="1" w:lastColumn="0" w:noHBand="0" w:noVBand="1"/>
      </w:tblPr>
      <w:tblGrid>
        <w:gridCol w:w="1555"/>
        <w:gridCol w:w="1134"/>
        <w:gridCol w:w="1672"/>
        <w:gridCol w:w="1417"/>
        <w:gridCol w:w="2835"/>
        <w:gridCol w:w="2268"/>
      </w:tblGrid>
      <w:tr w:rsidR="008E22C1" w:rsidRPr="00D83F5A" w:rsidTr="00D14A9B">
        <w:trPr>
          <w:cantSplit/>
          <w:trHeight w:val="900"/>
        </w:trPr>
        <w:tc>
          <w:tcPr>
            <w:tcW w:w="1555"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8E22C1" w:rsidRPr="00D83F5A" w:rsidRDefault="008E22C1" w:rsidP="00D14A9B">
            <w:pPr>
              <w:spacing w:before="0" w:after="0" w:line="276"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ZEMLJA IZVOZA</w:t>
            </w: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76"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BROJ DOZVOLA</w:t>
            </w:r>
          </w:p>
        </w:tc>
        <w:tc>
          <w:tcPr>
            <w:tcW w:w="1672" w:type="dxa"/>
            <w:tcBorders>
              <w:top w:val="single" w:sz="4" w:space="0" w:color="auto"/>
              <w:left w:val="nil"/>
              <w:bottom w:val="single" w:sz="4" w:space="0" w:color="auto"/>
              <w:right w:val="single" w:sz="4" w:space="0" w:color="auto"/>
            </w:tcBorders>
            <w:shd w:val="clear" w:color="000000" w:fill="0070C0"/>
            <w:noWrap/>
            <w:vAlign w:val="center"/>
            <w:hideMark/>
          </w:tcPr>
          <w:p w:rsidR="008E22C1" w:rsidRPr="00D83F5A" w:rsidRDefault="008E22C1" w:rsidP="00D14A9B">
            <w:pPr>
              <w:spacing w:before="0" w:after="0" w:line="276"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VRSTA ROBE</w:t>
            </w:r>
          </w:p>
        </w:tc>
        <w:tc>
          <w:tcPr>
            <w:tcW w:w="1417" w:type="dxa"/>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76"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KATEGORIJA ROBE S DVOJNOM NAMJENOM</w:t>
            </w:r>
          </w:p>
        </w:tc>
        <w:tc>
          <w:tcPr>
            <w:tcW w:w="2835" w:type="dxa"/>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76"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ODOBRENA VRIJEDNOST</w:t>
            </w:r>
          </w:p>
          <w:p w:rsidR="008E22C1" w:rsidRPr="00D83F5A" w:rsidRDefault="008E22C1" w:rsidP="00D14A9B">
            <w:pPr>
              <w:spacing w:before="0" w:after="0" w:line="276"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U EUR</w:t>
            </w:r>
          </w:p>
        </w:tc>
        <w:tc>
          <w:tcPr>
            <w:tcW w:w="2268" w:type="dxa"/>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76"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REALIZIRANA VRIJEDNOST</w:t>
            </w:r>
          </w:p>
          <w:p w:rsidR="008E22C1" w:rsidRPr="00D83F5A" w:rsidRDefault="008E22C1" w:rsidP="00D14A9B">
            <w:pPr>
              <w:spacing w:before="0" w:after="0" w:line="276"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U EUR</w:t>
            </w:r>
          </w:p>
        </w:tc>
      </w:tr>
      <w:tr w:rsidR="008E22C1" w:rsidRPr="00D83F5A" w:rsidTr="00566E8F">
        <w:trPr>
          <w:trHeight w:val="1035"/>
        </w:trPr>
        <w:tc>
          <w:tcPr>
            <w:tcW w:w="155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8E22C1" w:rsidRPr="00D83F5A" w:rsidRDefault="00580B4C" w:rsidP="00D14A9B">
            <w:pPr>
              <w:spacing w:before="0" w:after="0" w:line="276"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KOSOVO</w:t>
            </w:r>
          </w:p>
        </w:tc>
        <w:tc>
          <w:tcPr>
            <w:tcW w:w="1134" w:type="dxa"/>
            <w:tcBorders>
              <w:top w:val="single" w:sz="12" w:space="0" w:color="auto"/>
              <w:left w:val="nil"/>
              <w:bottom w:val="single" w:sz="12" w:space="0" w:color="auto"/>
              <w:right w:val="single" w:sz="4" w:space="0" w:color="auto"/>
            </w:tcBorders>
            <w:shd w:val="clear" w:color="auto" w:fill="auto"/>
            <w:noWrap/>
            <w:vAlign w:val="center"/>
          </w:tcPr>
          <w:p w:rsidR="008E22C1" w:rsidRPr="00D83F5A" w:rsidRDefault="008E22C1" w:rsidP="00D14A9B">
            <w:pPr>
              <w:spacing w:before="0" w:after="0" w:line="276"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w:t>
            </w:r>
          </w:p>
        </w:tc>
        <w:tc>
          <w:tcPr>
            <w:tcW w:w="1672" w:type="dxa"/>
            <w:tcBorders>
              <w:top w:val="single" w:sz="12" w:space="0" w:color="auto"/>
              <w:left w:val="nil"/>
              <w:bottom w:val="single" w:sz="12" w:space="0" w:color="auto"/>
              <w:right w:val="single" w:sz="4" w:space="0" w:color="auto"/>
            </w:tcBorders>
            <w:shd w:val="clear" w:color="auto" w:fill="auto"/>
            <w:vAlign w:val="center"/>
          </w:tcPr>
          <w:p w:rsidR="008E22C1" w:rsidRPr="00D83F5A" w:rsidRDefault="008E22C1" w:rsidP="00D14A9B">
            <w:pPr>
              <w:spacing w:before="0" w:after="0" w:line="276"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Telekomunikacije i "sigurnost informacija</w:t>
            </w:r>
            <w:r w:rsidR="0096055D" w:rsidRPr="00D83F5A">
              <w:rPr>
                <w:rFonts w:ascii="Arial" w:eastAsia="Times New Roman" w:hAnsi="Arial" w:cs="Arial"/>
                <w:color w:val="000000"/>
                <w:kern w:val="0"/>
                <w:sz w:val="18"/>
                <w:szCs w:val="18"/>
                <w:lang w:val="la-Latn" w:eastAsia="hr-HR"/>
              </w:rPr>
              <w:t>“</w:t>
            </w:r>
          </w:p>
        </w:tc>
        <w:tc>
          <w:tcPr>
            <w:tcW w:w="1417" w:type="dxa"/>
            <w:tcBorders>
              <w:top w:val="single" w:sz="12" w:space="0" w:color="auto"/>
              <w:left w:val="nil"/>
              <w:bottom w:val="single" w:sz="12" w:space="0" w:color="auto"/>
              <w:right w:val="single" w:sz="4" w:space="0" w:color="auto"/>
            </w:tcBorders>
            <w:shd w:val="clear" w:color="auto" w:fill="auto"/>
            <w:vAlign w:val="center"/>
          </w:tcPr>
          <w:p w:rsidR="008E22C1" w:rsidRPr="00D83F5A" w:rsidRDefault="008E22C1" w:rsidP="00D14A9B">
            <w:pPr>
              <w:spacing w:before="0" w:after="0" w:line="276"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kat.5</w:t>
            </w:r>
          </w:p>
        </w:tc>
        <w:tc>
          <w:tcPr>
            <w:tcW w:w="2835" w:type="dxa"/>
            <w:tcBorders>
              <w:top w:val="single" w:sz="12" w:space="0" w:color="auto"/>
              <w:left w:val="nil"/>
              <w:bottom w:val="single" w:sz="12" w:space="0" w:color="auto"/>
              <w:right w:val="single" w:sz="4" w:space="0" w:color="auto"/>
            </w:tcBorders>
            <w:shd w:val="clear" w:color="auto" w:fill="auto"/>
            <w:noWrap/>
            <w:vAlign w:val="center"/>
          </w:tcPr>
          <w:p w:rsidR="008E22C1" w:rsidRPr="00D83F5A" w:rsidRDefault="008E22C1" w:rsidP="00D14A9B">
            <w:pPr>
              <w:spacing w:before="0" w:after="0" w:line="276"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NEOGRANIČENO</w:t>
            </w:r>
          </w:p>
        </w:tc>
        <w:tc>
          <w:tcPr>
            <w:tcW w:w="2268" w:type="dxa"/>
            <w:tcBorders>
              <w:top w:val="single" w:sz="12" w:space="0" w:color="auto"/>
              <w:left w:val="nil"/>
              <w:bottom w:val="single" w:sz="12" w:space="0" w:color="auto"/>
              <w:right w:val="single" w:sz="4" w:space="0" w:color="auto"/>
            </w:tcBorders>
            <w:shd w:val="clear" w:color="auto" w:fill="auto"/>
            <w:noWrap/>
            <w:vAlign w:val="center"/>
          </w:tcPr>
          <w:p w:rsidR="008E22C1" w:rsidRPr="00D83F5A" w:rsidRDefault="00580B4C" w:rsidP="00D14A9B">
            <w:pPr>
              <w:spacing w:before="0" w:after="0" w:line="276"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59.116,81</w:t>
            </w:r>
          </w:p>
        </w:tc>
      </w:tr>
      <w:tr w:rsidR="008E22C1" w:rsidRPr="00D83F5A" w:rsidTr="00566E8F">
        <w:trPr>
          <w:trHeight w:val="378"/>
        </w:trPr>
        <w:tc>
          <w:tcPr>
            <w:tcW w:w="155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8E22C1" w:rsidRPr="00D83F5A" w:rsidRDefault="008E22C1" w:rsidP="00D14A9B">
            <w:pPr>
              <w:spacing w:before="0" w:after="0" w:line="276"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UKUPNO</w:t>
            </w:r>
          </w:p>
        </w:tc>
        <w:tc>
          <w:tcPr>
            <w:tcW w:w="1134" w:type="dxa"/>
            <w:tcBorders>
              <w:top w:val="single" w:sz="12" w:space="0" w:color="auto"/>
              <w:left w:val="nil"/>
              <w:bottom w:val="single" w:sz="4" w:space="0" w:color="auto"/>
              <w:right w:val="single" w:sz="4" w:space="0" w:color="auto"/>
            </w:tcBorders>
            <w:shd w:val="clear" w:color="auto" w:fill="auto"/>
            <w:noWrap/>
            <w:vAlign w:val="center"/>
          </w:tcPr>
          <w:p w:rsidR="008E22C1" w:rsidRPr="00D83F5A" w:rsidRDefault="008E22C1" w:rsidP="00D14A9B">
            <w:pPr>
              <w:spacing w:before="0" w:after="0" w:line="276"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1</w:t>
            </w:r>
          </w:p>
        </w:tc>
        <w:tc>
          <w:tcPr>
            <w:tcW w:w="1672" w:type="dxa"/>
            <w:tcBorders>
              <w:top w:val="single" w:sz="12" w:space="0" w:color="auto"/>
              <w:left w:val="nil"/>
              <w:bottom w:val="single" w:sz="4" w:space="0" w:color="auto"/>
              <w:right w:val="single" w:sz="4" w:space="0" w:color="auto"/>
            </w:tcBorders>
            <w:shd w:val="clear" w:color="auto" w:fill="auto"/>
            <w:vAlign w:val="center"/>
          </w:tcPr>
          <w:p w:rsidR="008E22C1" w:rsidRPr="00D83F5A" w:rsidRDefault="008E22C1" w:rsidP="00D14A9B">
            <w:pPr>
              <w:spacing w:before="0" w:after="0" w:line="276" w:lineRule="auto"/>
              <w:jc w:val="center"/>
              <w:rPr>
                <w:rFonts w:ascii="Arial" w:eastAsia="Times New Roman" w:hAnsi="Arial" w:cs="Arial"/>
                <w:color w:val="000000"/>
                <w:kern w:val="0"/>
                <w:sz w:val="18"/>
                <w:szCs w:val="18"/>
                <w:lang w:val="la-Latn" w:eastAsia="hr-HR"/>
              </w:rPr>
            </w:pPr>
          </w:p>
        </w:tc>
        <w:tc>
          <w:tcPr>
            <w:tcW w:w="1417" w:type="dxa"/>
            <w:tcBorders>
              <w:top w:val="single" w:sz="12" w:space="0" w:color="auto"/>
              <w:left w:val="nil"/>
              <w:bottom w:val="single" w:sz="4" w:space="0" w:color="auto"/>
              <w:right w:val="single" w:sz="4" w:space="0" w:color="auto"/>
            </w:tcBorders>
            <w:shd w:val="clear" w:color="auto" w:fill="auto"/>
            <w:vAlign w:val="center"/>
          </w:tcPr>
          <w:p w:rsidR="008E22C1" w:rsidRPr="00D83F5A" w:rsidRDefault="008E22C1" w:rsidP="00D14A9B">
            <w:pPr>
              <w:spacing w:before="0" w:after="0" w:line="276" w:lineRule="auto"/>
              <w:jc w:val="center"/>
              <w:rPr>
                <w:rFonts w:ascii="Arial" w:eastAsia="Times New Roman" w:hAnsi="Arial" w:cs="Arial"/>
                <w:color w:val="000000"/>
                <w:kern w:val="0"/>
                <w:sz w:val="18"/>
                <w:szCs w:val="18"/>
                <w:lang w:val="la-Latn" w:eastAsia="hr-HR"/>
              </w:rPr>
            </w:pPr>
          </w:p>
        </w:tc>
        <w:tc>
          <w:tcPr>
            <w:tcW w:w="2835" w:type="dxa"/>
            <w:tcBorders>
              <w:top w:val="single" w:sz="12" w:space="0" w:color="auto"/>
              <w:left w:val="nil"/>
              <w:bottom w:val="single" w:sz="4" w:space="0" w:color="auto"/>
              <w:right w:val="single" w:sz="4" w:space="0" w:color="auto"/>
            </w:tcBorders>
            <w:shd w:val="clear" w:color="auto" w:fill="auto"/>
            <w:noWrap/>
            <w:vAlign w:val="center"/>
          </w:tcPr>
          <w:p w:rsidR="008E22C1" w:rsidRPr="00D83F5A" w:rsidRDefault="008E22C1" w:rsidP="00D14A9B">
            <w:pPr>
              <w:spacing w:before="0" w:after="0" w:line="276"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NEOGRANIČENO</w:t>
            </w:r>
          </w:p>
        </w:tc>
        <w:tc>
          <w:tcPr>
            <w:tcW w:w="2268" w:type="dxa"/>
            <w:tcBorders>
              <w:top w:val="single" w:sz="12" w:space="0" w:color="auto"/>
              <w:left w:val="nil"/>
              <w:bottom w:val="single" w:sz="4" w:space="0" w:color="auto"/>
              <w:right w:val="single" w:sz="4" w:space="0" w:color="auto"/>
            </w:tcBorders>
            <w:shd w:val="clear" w:color="auto" w:fill="auto"/>
            <w:noWrap/>
            <w:vAlign w:val="center"/>
          </w:tcPr>
          <w:p w:rsidR="008E22C1" w:rsidRPr="00D83F5A" w:rsidRDefault="00580B4C" w:rsidP="00D14A9B">
            <w:pPr>
              <w:spacing w:before="0" w:after="0" w:line="276"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59.116,81</w:t>
            </w:r>
          </w:p>
        </w:tc>
      </w:tr>
      <w:tr w:rsidR="008E22C1" w:rsidRPr="00D83F5A" w:rsidTr="00D14A9B">
        <w:trPr>
          <w:trHeight w:val="390"/>
        </w:trPr>
        <w:tc>
          <w:tcPr>
            <w:tcW w:w="1555"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E22C1" w:rsidRPr="00D83F5A" w:rsidRDefault="008E22C1" w:rsidP="00D14A9B">
            <w:pPr>
              <w:spacing w:before="0" w:after="0" w:line="276"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UKUPNO</w:t>
            </w:r>
          </w:p>
        </w:tc>
        <w:tc>
          <w:tcPr>
            <w:tcW w:w="1134"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580B4C" w:rsidP="00D14A9B">
            <w:pPr>
              <w:spacing w:before="0" w:after="0" w:line="276"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1</w:t>
            </w:r>
          </w:p>
        </w:tc>
        <w:tc>
          <w:tcPr>
            <w:tcW w:w="1672"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8E22C1" w:rsidP="00D14A9B">
            <w:pPr>
              <w:spacing w:before="0" w:after="0" w:line="276" w:lineRule="auto"/>
              <w:jc w:val="center"/>
              <w:rPr>
                <w:rFonts w:ascii="Arial" w:eastAsia="Times New Roman" w:hAnsi="Arial" w:cs="Arial"/>
                <w:b/>
                <w:color w:val="000000"/>
                <w:kern w:val="0"/>
                <w:sz w:val="20"/>
                <w:szCs w:val="18"/>
                <w:lang w:val="la-Latn" w:eastAsia="hr-HR"/>
              </w:rPr>
            </w:pPr>
          </w:p>
        </w:tc>
        <w:tc>
          <w:tcPr>
            <w:tcW w:w="1417"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8E22C1" w:rsidP="00D14A9B">
            <w:pPr>
              <w:spacing w:before="0" w:after="0" w:line="276" w:lineRule="auto"/>
              <w:jc w:val="center"/>
              <w:rPr>
                <w:rFonts w:ascii="Arial" w:eastAsia="Times New Roman" w:hAnsi="Arial" w:cs="Arial"/>
                <w:b/>
                <w:color w:val="000000"/>
                <w:kern w:val="0"/>
                <w:sz w:val="20"/>
                <w:szCs w:val="18"/>
                <w:lang w:val="la-Latn" w:eastAsia="hr-HR"/>
              </w:rPr>
            </w:pPr>
          </w:p>
        </w:tc>
        <w:tc>
          <w:tcPr>
            <w:tcW w:w="2835"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8E22C1" w:rsidP="00D14A9B">
            <w:pPr>
              <w:spacing w:before="0" w:after="0" w:line="276"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NEOGRANIČENO</w:t>
            </w:r>
          </w:p>
        </w:tc>
        <w:tc>
          <w:tcPr>
            <w:tcW w:w="2268"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580B4C" w:rsidP="00D14A9B">
            <w:pPr>
              <w:spacing w:before="0" w:after="0" w:line="276"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59.116,81</w:t>
            </w:r>
          </w:p>
        </w:tc>
      </w:tr>
    </w:tbl>
    <w:p w:rsidR="008E22C1" w:rsidRPr="00D83F5A" w:rsidRDefault="008E22C1" w:rsidP="008E22C1">
      <w:pPr>
        <w:spacing w:before="0" w:after="0" w:line="276" w:lineRule="auto"/>
        <w:rPr>
          <w:rFonts w:asciiTheme="majorHAnsi" w:eastAsia="Calibri" w:hAnsiTheme="majorHAnsi" w:cs="Times New Roman"/>
          <w:b/>
          <w:sz w:val="20"/>
          <w:lang w:val="la-Latn"/>
        </w:rPr>
      </w:pPr>
    </w:p>
    <w:p w:rsidR="008E22C1" w:rsidRPr="00D83F5A" w:rsidRDefault="008E22C1" w:rsidP="00D14A9B">
      <w:pPr>
        <w:rPr>
          <w:rFonts w:asciiTheme="majorHAnsi" w:eastAsia="Calibri" w:hAnsiTheme="majorHAnsi" w:cs="Times New Roman"/>
          <w:b/>
          <w:sz w:val="20"/>
          <w:lang w:val="la-Latn"/>
        </w:rPr>
      </w:pPr>
      <w:r w:rsidRPr="00D83F5A">
        <w:rPr>
          <w:rFonts w:asciiTheme="majorHAnsi" w:eastAsia="Calibri" w:hAnsiTheme="majorHAnsi" w:cs="Times New Roman"/>
          <w:b/>
          <w:sz w:val="20"/>
          <w:lang w:val="la-Latn"/>
        </w:rPr>
        <w:br w:type="page"/>
      </w:r>
    </w:p>
    <w:p w:rsidR="008E22C1" w:rsidRPr="00D83F5A" w:rsidRDefault="008E22C1" w:rsidP="008E22C1">
      <w:pPr>
        <w:spacing w:line="360" w:lineRule="auto"/>
        <w:jc w:val="both"/>
        <w:rPr>
          <w:rFonts w:eastAsia="Calibri" w:cs="Times New Roman"/>
          <w:szCs w:val="24"/>
          <w:lang w:val="la-Latn"/>
        </w:rPr>
      </w:pPr>
      <w:r w:rsidRPr="00D83F5A">
        <w:rPr>
          <w:rFonts w:eastAsia="Calibri" w:cs="Times New Roman"/>
          <w:b/>
          <w:szCs w:val="24"/>
          <w:lang w:val="la-Latn"/>
        </w:rPr>
        <w:t>Prilog 4:</w:t>
      </w:r>
      <w:r w:rsidRPr="00D83F5A">
        <w:rPr>
          <w:rFonts w:eastAsia="Calibri" w:cs="Times New Roman"/>
          <w:szCs w:val="24"/>
          <w:lang w:val="la-Latn"/>
        </w:rPr>
        <w:t xml:space="preserve"> Globalne izvozne dozvole za izvoz robe </w:t>
      </w:r>
      <w:r w:rsidR="00580B4C" w:rsidRPr="00D83F5A">
        <w:rPr>
          <w:rFonts w:eastAsia="Calibri" w:cs="Times New Roman"/>
          <w:szCs w:val="24"/>
          <w:lang w:val="la-Latn"/>
        </w:rPr>
        <w:t>s dvojnom namjenom izdane u 2019., a realizirane u 2021</w:t>
      </w:r>
      <w:r w:rsidRPr="00D83F5A">
        <w:rPr>
          <w:rFonts w:eastAsia="Calibri" w:cs="Times New Roman"/>
          <w:szCs w:val="24"/>
          <w:lang w:val="la-Latn"/>
        </w:rPr>
        <w:t>.</w:t>
      </w:r>
      <w:r w:rsidRPr="00D83F5A" w:rsidDel="0073713F">
        <w:rPr>
          <w:rFonts w:eastAsia="Calibri" w:cs="Times New Roman"/>
          <w:szCs w:val="24"/>
          <w:lang w:val="la-Latn"/>
        </w:rPr>
        <w:t xml:space="preserve"> </w:t>
      </w:r>
    </w:p>
    <w:p w:rsidR="0042557E" w:rsidRPr="00D83F5A" w:rsidRDefault="0042557E" w:rsidP="008E22C1">
      <w:pPr>
        <w:spacing w:line="360" w:lineRule="auto"/>
        <w:jc w:val="both"/>
        <w:rPr>
          <w:rFonts w:eastAsia="Calibri" w:cs="Times New Roman"/>
          <w:szCs w:val="24"/>
          <w:lang w:val="la-Latn"/>
        </w:rPr>
      </w:pPr>
    </w:p>
    <w:tbl>
      <w:tblPr>
        <w:tblW w:w="10632" w:type="dxa"/>
        <w:tblInd w:w="-601" w:type="dxa"/>
        <w:tblLayout w:type="fixed"/>
        <w:tblLook w:val="04A0" w:firstRow="1" w:lastRow="0" w:firstColumn="1" w:lastColumn="0" w:noHBand="0" w:noVBand="1"/>
      </w:tblPr>
      <w:tblGrid>
        <w:gridCol w:w="1730"/>
        <w:gridCol w:w="1134"/>
        <w:gridCol w:w="1701"/>
        <w:gridCol w:w="1276"/>
        <w:gridCol w:w="2693"/>
        <w:gridCol w:w="2098"/>
      </w:tblGrid>
      <w:tr w:rsidR="008E22C1" w:rsidRPr="00D83F5A" w:rsidTr="00D14A9B">
        <w:trPr>
          <w:cantSplit/>
          <w:trHeight w:val="853"/>
        </w:trPr>
        <w:tc>
          <w:tcPr>
            <w:tcW w:w="173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ZEMLJA IZVOZA</w:t>
            </w: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BROJ DOZVOLA</w:t>
            </w:r>
          </w:p>
        </w:tc>
        <w:tc>
          <w:tcPr>
            <w:tcW w:w="1701" w:type="dxa"/>
            <w:tcBorders>
              <w:top w:val="single" w:sz="4" w:space="0" w:color="auto"/>
              <w:left w:val="nil"/>
              <w:bottom w:val="single" w:sz="4" w:space="0" w:color="auto"/>
              <w:right w:val="single" w:sz="4" w:space="0" w:color="auto"/>
            </w:tcBorders>
            <w:shd w:val="clear" w:color="000000" w:fill="0070C0"/>
            <w:noWrap/>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VRSTA ROBE</w:t>
            </w:r>
          </w:p>
        </w:tc>
        <w:tc>
          <w:tcPr>
            <w:tcW w:w="1276" w:type="dxa"/>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KATEGORIJA ROBE S DVOJNOM NAMJENOM</w:t>
            </w:r>
          </w:p>
        </w:tc>
        <w:tc>
          <w:tcPr>
            <w:tcW w:w="2693" w:type="dxa"/>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ODOBRENA VRIJEDNOST</w:t>
            </w:r>
          </w:p>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U EUR</w:t>
            </w:r>
          </w:p>
        </w:tc>
        <w:tc>
          <w:tcPr>
            <w:tcW w:w="2098" w:type="dxa"/>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REALIZIRANA VRIJEDNOST</w:t>
            </w:r>
          </w:p>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U EUR</w:t>
            </w:r>
          </w:p>
        </w:tc>
      </w:tr>
      <w:tr w:rsidR="008E22C1" w:rsidRPr="00D83F5A" w:rsidTr="00566E8F">
        <w:trPr>
          <w:trHeight w:val="784"/>
        </w:trPr>
        <w:tc>
          <w:tcPr>
            <w:tcW w:w="1730" w:type="dxa"/>
            <w:tcBorders>
              <w:top w:val="nil"/>
              <w:left w:val="single" w:sz="4" w:space="0" w:color="auto"/>
              <w:bottom w:val="single" w:sz="12" w:space="0" w:color="auto"/>
              <w:right w:val="single" w:sz="4" w:space="0" w:color="auto"/>
            </w:tcBorders>
            <w:shd w:val="clear" w:color="auto" w:fill="auto"/>
            <w:vAlign w:val="center"/>
          </w:tcPr>
          <w:p w:rsidR="008E22C1"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CRNA GORA</w:t>
            </w:r>
          </w:p>
        </w:tc>
        <w:tc>
          <w:tcPr>
            <w:tcW w:w="1134" w:type="dxa"/>
            <w:tcBorders>
              <w:top w:val="nil"/>
              <w:left w:val="nil"/>
              <w:bottom w:val="single" w:sz="12" w:space="0" w:color="auto"/>
              <w:right w:val="single" w:sz="4" w:space="0" w:color="auto"/>
            </w:tcBorders>
            <w:shd w:val="clear" w:color="auto" w:fill="auto"/>
            <w:noWrap/>
            <w:vAlign w:val="center"/>
          </w:tcPr>
          <w:p w:rsidR="008E22C1" w:rsidRPr="00D83F5A" w:rsidRDefault="008E22C1"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w:t>
            </w:r>
          </w:p>
        </w:tc>
        <w:tc>
          <w:tcPr>
            <w:tcW w:w="1701" w:type="dxa"/>
            <w:tcBorders>
              <w:top w:val="nil"/>
              <w:left w:val="nil"/>
              <w:bottom w:val="single" w:sz="12" w:space="0" w:color="auto"/>
              <w:right w:val="single" w:sz="4" w:space="0" w:color="auto"/>
            </w:tcBorders>
            <w:shd w:val="clear" w:color="auto" w:fill="auto"/>
            <w:vAlign w:val="center"/>
          </w:tcPr>
          <w:p w:rsidR="008E22C1" w:rsidRPr="00D83F5A" w:rsidRDefault="008E22C1"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Telekomunikacije i "sigurnost informacija“</w:t>
            </w:r>
          </w:p>
        </w:tc>
        <w:tc>
          <w:tcPr>
            <w:tcW w:w="1276" w:type="dxa"/>
            <w:tcBorders>
              <w:top w:val="nil"/>
              <w:left w:val="nil"/>
              <w:bottom w:val="single" w:sz="12" w:space="0" w:color="auto"/>
              <w:right w:val="single" w:sz="4" w:space="0" w:color="auto"/>
            </w:tcBorders>
            <w:shd w:val="clear" w:color="auto" w:fill="auto"/>
            <w:vAlign w:val="center"/>
          </w:tcPr>
          <w:p w:rsidR="008E22C1" w:rsidRPr="00D83F5A" w:rsidRDefault="008E22C1"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kat.5</w:t>
            </w:r>
          </w:p>
        </w:tc>
        <w:tc>
          <w:tcPr>
            <w:tcW w:w="2693" w:type="dxa"/>
            <w:tcBorders>
              <w:top w:val="nil"/>
              <w:left w:val="nil"/>
              <w:bottom w:val="single" w:sz="12" w:space="0" w:color="auto"/>
              <w:right w:val="single" w:sz="4" w:space="0" w:color="auto"/>
            </w:tcBorders>
            <w:shd w:val="clear" w:color="auto" w:fill="auto"/>
            <w:noWrap/>
            <w:vAlign w:val="center"/>
          </w:tcPr>
          <w:p w:rsidR="008E22C1" w:rsidRPr="00D83F5A" w:rsidRDefault="008E22C1"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NEOGRANIČENO</w:t>
            </w:r>
          </w:p>
        </w:tc>
        <w:tc>
          <w:tcPr>
            <w:tcW w:w="2098" w:type="dxa"/>
            <w:tcBorders>
              <w:top w:val="nil"/>
              <w:left w:val="nil"/>
              <w:bottom w:val="single" w:sz="12" w:space="0" w:color="auto"/>
              <w:right w:val="single" w:sz="4" w:space="0" w:color="auto"/>
            </w:tcBorders>
            <w:shd w:val="clear" w:color="auto" w:fill="auto"/>
            <w:noWrap/>
            <w:vAlign w:val="center"/>
          </w:tcPr>
          <w:p w:rsidR="008E22C1"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9.696,69</w:t>
            </w:r>
          </w:p>
        </w:tc>
      </w:tr>
      <w:tr w:rsidR="00580B4C" w:rsidRPr="00D83F5A" w:rsidTr="00566E8F">
        <w:trPr>
          <w:trHeight w:val="784"/>
        </w:trPr>
        <w:tc>
          <w:tcPr>
            <w:tcW w:w="1730" w:type="dxa"/>
            <w:tcBorders>
              <w:top w:val="nil"/>
              <w:left w:val="single" w:sz="4" w:space="0" w:color="auto"/>
              <w:bottom w:val="single" w:sz="12" w:space="0" w:color="auto"/>
              <w:right w:val="single" w:sz="4" w:space="0" w:color="auto"/>
            </w:tcBorders>
            <w:shd w:val="clear" w:color="auto" w:fill="auto"/>
            <w:vAlign w:val="center"/>
          </w:tcPr>
          <w:p w:rsidR="00580B4C"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KOSOVO</w:t>
            </w:r>
          </w:p>
        </w:tc>
        <w:tc>
          <w:tcPr>
            <w:tcW w:w="1134" w:type="dxa"/>
            <w:tcBorders>
              <w:top w:val="nil"/>
              <w:left w:val="nil"/>
              <w:bottom w:val="single" w:sz="12" w:space="0" w:color="auto"/>
              <w:right w:val="single" w:sz="4" w:space="0" w:color="auto"/>
            </w:tcBorders>
            <w:shd w:val="clear" w:color="auto" w:fill="auto"/>
            <w:noWrap/>
            <w:vAlign w:val="center"/>
          </w:tcPr>
          <w:p w:rsidR="00580B4C"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w:t>
            </w:r>
          </w:p>
        </w:tc>
        <w:tc>
          <w:tcPr>
            <w:tcW w:w="1701" w:type="dxa"/>
            <w:tcBorders>
              <w:top w:val="nil"/>
              <w:left w:val="nil"/>
              <w:bottom w:val="single" w:sz="12" w:space="0" w:color="auto"/>
              <w:right w:val="single" w:sz="4" w:space="0" w:color="auto"/>
            </w:tcBorders>
            <w:shd w:val="clear" w:color="auto" w:fill="auto"/>
            <w:vAlign w:val="center"/>
          </w:tcPr>
          <w:p w:rsidR="00580B4C"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Telekomunikacije i "sigurnost informacija“</w:t>
            </w:r>
          </w:p>
        </w:tc>
        <w:tc>
          <w:tcPr>
            <w:tcW w:w="1276" w:type="dxa"/>
            <w:tcBorders>
              <w:top w:val="nil"/>
              <w:left w:val="nil"/>
              <w:bottom w:val="single" w:sz="12" w:space="0" w:color="auto"/>
              <w:right w:val="single" w:sz="4" w:space="0" w:color="auto"/>
            </w:tcBorders>
            <w:shd w:val="clear" w:color="auto" w:fill="auto"/>
            <w:vAlign w:val="center"/>
          </w:tcPr>
          <w:p w:rsidR="00580B4C"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kat.5</w:t>
            </w:r>
          </w:p>
        </w:tc>
        <w:tc>
          <w:tcPr>
            <w:tcW w:w="2693" w:type="dxa"/>
            <w:tcBorders>
              <w:top w:val="nil"/>
              <w:left w:val="nil"/>
              <w:bottom w:val="single" w:sz="12" w:space="0" w:color="auto"/>
              <w:right w:val="single" w:sz="4" w:space="0" w:color="auto"/>
            </w:tcBorders>
            <w:shd w:val="clear" w:color="auto" w:fill="auto"/>
            <w:noWrap/>
            <w:vAlign w:val="center"/>
          </w:tcPr>
          <w:p w:rsidR="00580B4C"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NEOGRANIČENO</w:t>
            </w:r>
          </w:p>
        </w:tc>
        <w:tc>
          <w:tcPr>
            <w:tcW w:w="2098" w:type="dxa"/>
            <w:tcBorders>
              <w:top w:val="nil"/>
              <w:left w:val="nil"/>
              <w:bottom w:val="single" w:sz="12" w:space="0" w:color="auto"/>
              <w:right w:val="single" w:sz="4" w:space="0" w:color="auto"/>
            </w:tcBorders>
            <w:shd w:val="clear" w:color="auto" w:fill="auto"/>
            <w:noWrap/>
            <w:vAlign w:val="center"/>
          </w:tcPr>
          <w:p w:rsidR="00580B4C"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98.324,26</w:t>
            </w:r>
          </w:p>
        </w:tc>
      </w:tr>
      <w:tr w:rsidR="008E22C1" w:rsidRPr="00D83F5A" w:rsidTr="00566E8F">
        <w:trPr>
          <w:trHeight w:val="710"/>
        </w:trPr>
        <w:tc>
          <w:tcPr>
            <w:tcW w:w="1730" w:type="dxa"/>
            <w:tcBorders>
              <w:top w:val="single" w:sz="12" w:space="0" w:color="auto"/>
              <w:left w:val="single" w:sz="4" w:space="0" w:color="auto"/>
              <w:bottom w:val="single" w:sz="4" w:space="0" w:color="auto"/>
              <w:right w:val="single" w:sz="4" w:space="0" w:color="auto"/>
            </w:tcBorders>
            <w:shd w:val="clear" w:color="auto" w:fill="auto"/>
            <w:vAlign w:val="center"/>
          </w:tcPr>
          <w:p w:rsidR="008E22C1" w:rsidRPr="00D83F5A" w:rsidRDefault="008E22C1"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UKUPNO</w:t>
            </w:r>
          </w:p>
        </w:tc>
        <w:tc>
          <w:tcPr>
            <w:tcW w:w="1134" w:type="dxa"/>
            <w:tcBorders>
              <w:top w:val="single" w:sz="12" w:space="0" w:color="auto"/>
              <w:left w:val="nil"/>
              <w:bottom w:val="single" w:sz="4" w:space="0" w:color="auto"/>
              <w:right w:val="single" w:sz="4" w:space="0" w:color="auto"/>
            </w:tcBorders>
            <w:shd w:val="clear" w:color="auto" w:fill="auto"/>
            <w:noWrap/>
            <w:vAlign w:val="center"/>
          </w:tcPr>
          <w:p w:rsidR="008E22C1" w:rsidRPr="00D83F5A" w:rsidRDefault="008E22C1"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1</w:t>
            </w:r>
          </w:p>
        </w:tc>
        <w:tc>
          <w:tcPr>
            <w:tcW w:w="1701" w:type="dxa"/>
            <w:tcBorders>
              <w:top w:val="single" w:sz="12" w:space="0" w:color="auto"/>
              <w:left w:val="nil"/>
              <w:bottom w:val="single" w:sz="4" w:space="0" w:color="auto"/>
              <w:right w:val="single" w:sz="4" w:space="0" w:color="auto"/>
            </w:tcBorders>
            <w:shd w:val="clear" w:color="auto" w:fill="auto"/>
            <w:vAlign w:val="center"/>
          </w:tcPr>
          <w:p w:rsidR="008E22C1" w:rsidRPr="00D83F5A" w:rsidRDefault="008E22C1" w:rsidP="00D14A9B">
            <w:pPr>
              <w:spacing w:before="0" w:after="0" w:line="240" w:lineRule="auto"/>
              <w:jc w:val="center"/>
              <w:rPr>
                <w:rFonts w:ascii="Arial" w:eastAsia="Times New Roman" w:hAnsi="Arial" w:cs="Arial"/>
                <w:b/>
                <w:color w:val="000000"/>
                <w:kern w:val="0"/>
                <w:sz w:val="18"/>
                <w:szCs w:val="18"/>
                <w:lang w:val="la-Latn" w:eastAsia="hr-HR"/>
              </w:rPr>
            </w:pPr>
          </w:p>
        </w:tc>
        <w:tc>
          <w:tcPr>
            <w:tcW w:w="1276" w:type="dxa"/>
            <w:tcBorders>
              <w:top w:val="single" w:sz="12" w:space="0" w:color="auto"/>
              <w:left w:val="nil"/>
              <w:bottom w:val="single" w:sz="4" w:space="0" w:color="auto"/>
              <w:right w:val="single" w:sz="4" w:space="0" w:color="auto"/>
            </w:tcBorders>
            <w:shd w:val="clear" w:color="auto" w:fill="auto"/>
            <w:vAlign w:val="center"/>
          </w:tcPr>
          <w:p w:rsidR="008E22C1" w:rsidRPr="00D83F5A" w:rsidRDefault="008E22C1" w:rsidP="00D14A9B">
            <w:pPr>
              <w:spacing w:before="0" w:after="0" w:line="240" w:lineRule="auto"/>
              <w:jc w:val="center"/>
              <w:rPr>
                <w:rFonts w:ascii="Arial" w:eastAsia="Times New Roman" w:hAnsi="Arial" w:cs="Arial"/>
                <w:b/>
                <w:color w:val="000000"/>
                <w:kern w:val="0"/>
                <w:sz w:val="18"/>
                <w:szCs w:val="18"/>
                <w:lang w:val="la-Latn" w:eastAsia="hr-HR"/>
              </w:rPr>
            </w:pPr>
          </w:p>
        </w:tc>
        <w:tc>
          <w:tcPr>
            <w:tcW w:w="2693" w:type="dxa"/>
            <w:tcBorders>
              <w:top w:val="single" w:sz="12" w:space="0" w:color="auto"/>
              <w:left w:val="nil"/>
              <w:bottom w:val="single" w:sz="4" w:space="0" w:color="auto"/>
              <w:right w:val="single" w:sz="4" w:space="0" w:color="auto"/>
            </w:tcBorders>
            <w:shd w:val="clear" w:color="auto" w:fill="auto"/>
            <w:noWrap/>
            <w:vAlign w:val="center"/>
          </w:tcPr>
          <w:p w:rsidR="008E22C1" w:rsidRPr="00D83F5A" w:rsidRDefault="008E22C1"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NEOGRANIČENO</w:t>
            </w:r>
          </w:p>
        </w:tc>
        <w:tc>
          <w:tcPr>
            <w:tcW w:w="2098" w:type="dxa"/>
            <w:tcBorders>
              <w:top w:val="single" w:sz="12" w:space="0" w:color="auto"/>
              <w:left w:val="nil"/>
              <w:bottom w:val="single" w:sz="4" w:space="0" w:color="auto"/>
              <w:right w:val="single" w:sz="4" w:space="0" w:color="auto"/>
            </w:tcBorders>
            <w:shd w:val="clear" w:color="auto" w:fill="auto"/>
            <w:noWrap/>
            <w:vAlign w:val="center"/>
          </w:tcPr>
          <w:p w:rsidR="008E22C1" w:rsidRPr="00D83F5A" w:rsidRDefault="00580B4C"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108.020,95</w:t>
            </w:r>
          </w:p>
        </w:tc>
      </w:tr>
      <w:tr w:rsidR="008E22C1" w:rsidRPr="00D83F5A" w:rsidTr="00D14A9B">
        <w:trPr>
          <w:trHeight w:val="489"/>
        </w:trPr>
        <w:tc>
          <w:tcPr>
            <w:tcW w:w="1730"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E22C1" w:rsidRPr="00D83F5A" w:rsidRDefault="008E22C1" w:rsidP="00D14A9B">
            <w:pPr>
              <w:spacing w:before="0" w:after="0" w:line="240"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UKUPNO</w:t>
            </w:r>
          </w:p>
        </w:tc>
        <w:tc>
          <w:tcPr>
            <w:tcW w:w="1134"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580B4C" w:rsidP="00D14A9B">
            <w:pPr>
              <w:spacing w:before="0" w:after="0" w:line="240"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2</w:t>
            </w:r>
          </w:p>
        </w:tc>
        <w:tc>
          <w:tcPr>
            <w:tcW w:w="1701"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8E22C1" w:rsidP="00D14A9B">
            <w:pPr>
              <w:spacing w:before="0" w:after="0" w:line="240" w:lineRule="auto"/>
              <w:jc w:val="center"/>
              <w:rPr>
                <w:rFonts w:ascii="Arial" w:eastAsia="Times New Roman" w:hAnsi="Arial" w:cs="Arial"/>
                <w:b/>
                <w:color w:val="000000"/>
                <w:kern w:val="0"/>
                <w:sz w:val="20"/>
                <w:szCs w:val="18"/>
                <w:lang w:val="la-Latn" w:eastAsia="hr-HR"/>
              </w:rPr>
            </w:pPr>
          </w:p>
        </w:tc>
        <w:tc>
          <w:tcPr>
            <w:tcW w:w="1276"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8E22C1" w:rsidP="00D14A9B">
            <w:pPr>
              <w:spacing w:before="0" w:after="0" w:line="240" w:lineRule="auto"/>
              <w:jc w:val="center"/>
              <w:rPr>
                <w:rFonts w:ascii="Arial" w:eastAsia="Times New Roman" w:hAnsi="Arial" w:cs="Arial"/>
                <w:b/>
                <w:color w:val="000000"/>
                <w:kern w:val="0"/>
                <w:sz w:val="20"/>
                <w:szCs w:val="18"/>
                <w:lang w:val="la-Latn" w:eastAsia="hr-HR"/>
              </w:rPr>
            </w:pPr>
          </w:p>
        </w:tc>
        <w:tc>
          <w:tcPr>
            <w:tcW w:w="2693"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8E22C1" w:rsidP="00D14A9B">
            <w:pPr>
              <w:spacing w:before="0" w:after="0" w:line="240"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NEOGRANIČENO</w:t>
            </w:r>
          </w:p>
        </w:tc>
        <w:tc>
          <w:tcPr>
            <w:tcW w:w="2098"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580B4C" w:rsidP="00D14A9B">
            <w:pPr>
              <w:spacing w:before="0" w:after="0" w:line="240"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108.020,95</w:t>
            </w:r>
          </w:p>
        </w:tc>
      </w:tr>
    </w:tbl>
    <w:p w:rsidR="008E22C1" w:rsidRPr="00D83F5A" w:rsidRDefault="008E22C1" w:rsidP="008E22C1">
      <w:pPr>
        <w:spacing w:before="0" w:after="0" w:line="240" w:lineRule="auto"/>
        <w:rPr>
          <w:rFonts w:eastAsia="Calibri" w:cs="Times New Roman"/>
          <w:b/>
          <w:szCs w:val="24"/>
          <w:lang w:val="la-Latn"/>
        </w:rPr>
      </w:pPr>
    </w:p>
    <w:p w:rsidR="008E22C1" w:rsidRPr="00D83F5A" w:rsidRDefault="008E22C1" w:rsidP="00D14A9B">
      <w:pPr>
        <w:rPr>
          <w:rFonts w:eastAsia="Calibri" w:cs="Times New Roman"/>
          <w:b/>
          <w:szCs w:val="24"/>
          <w:lang w:val="la-Latn"/>
        </w:rPr>
      </w:pPr>
      <w:r w:rsidRPr="00D83F5A">
        <w:rPr>
          <w:rFonts w:eastAsia="Calibri" w:cs="Times New Roman"/>
          <w:b/>
          <w:szCs w:val="24"/>
          <w:lang w:val="la-Latn"/>
        </w:rPr>
        <w:br w:type="page"/>
      </w:r>
    </w:p>
    <w:p w:rsidR="008E22C1" w:rsidRPr="00D83F5A" w:rsidRDefault="008E22C1" w:rsidP="008E22C1">
      <w:pPr>
        <w:spacing w:before="0" w:after="0" w:line="360" w:lineRule="auto"/>
        <w:jc w:val="both"/>
        <w:rPr>
          <w:rFonts w:eastAsia="Calibri" w:cs="Times New Roman"/>
          <w:color w:val="000000" w:themeColor="text1"/>
          <w:szCs w:val="24"/>
          <w:lang w:val="la-Latn"/>
        </w:rPr>
      </w:pPr>
      <w:r w:rsidRPr="00D83F5A">
        <w:rPr>
          <w:rFonts w:eastAsia="Calibri" w:cs="Times New Roman"/>
          <w:b/>
          <w:color w:val="000000" w:themeColor="text1"/>
          <w:szCs w:val="24"/>
          <w:lang w:val="la-Latn"/>
        </w:rPr>
        <w:t>Prilog 5:</w:t>
      </w:r>
      <w:r w:rsidRPr="00D83F5A">
        <w:rPr>
          <w:rFonts w:eastAsia="Calibri" w:cs="Times New Roman"/>
          <w:color w:val="000000" w:themeColor="text1"/>
          <w:szCs w:val="24"/>
          <w:lang w:val="la-Latn"/>
        </w:rPr>
        <w:t xml:space="preserve"> Globalne izvozne dozvole za izvoz robe </w:t>
      </w:r>
      <w:r w:rsidR="00580B4C" w:rsidRPr="00D83F5A">
        <w:rPr>
          <w:rFonts w:eastAsia="Calibri" w:cs="Times New Roman"/>
          <w:color w:val="000000" w:themeColor="text1"/>
          <w:szCs w:val="24"/>
          <w:lang w:val="la-Latn"/>
        </w:rPr>
        <w:t>s dvojnom namjenom izdane u 2020. godini, a realizirane u 2021</w:t>
      </w:r>
      <w:r w:rsidRPr="00D83F5A">
        <w:rPr>
          <w:rFonts w:eastAsia="Calibri" w:cs="Times New Roman"/>
          <w:color w:val="000000" w:themeColor="text1"/>
          <w:szCs w:val="24"/>
          <w:lang w:val="la-Latn"/>
        </w:rPr>
        <w:t>.</w:t>
      </w:r>
      <w:r w:rsidRPr="00D83F5A" w:rsidDel="00377597">
        <w:rPr>
          <w:rFonts w:eastAsia="Calibri" w:cs="Times New Roman"/>
          <w:color w:val="000000" w:themeColor="text1"/>
          <w:szCs w:val="24"/>
          <w:lang w:val="la-Latn"/>
        </w:rPr>
        <w:t xml:space="preserve"> </w:t>
      </w:r>
    </w:p>
    <w:p w:rsidR="0042557E" w:rsidRPr="00D83F5A" w:rsidRDefault="0042557E" w:rsidP="008E22C1">
      <w:pPr>
        <w:spacing w:before="0" w:after="0" w:line="360" w:lineRule="auto"/>
        <w:jc w:val="both"/>
        <w:rPr>
          <w:rFonts w:eastAsia="Calibri" w:cs="Times New Roman"/>
          <w:szCs w:val="24"/>
          <w:lang w:val="la-Latn"/>
        </w:rPr>
      </w:pPr>
    </w:p>
    <w:p w:rsidR="008E22C1" w:rsidRPr="00D83F5A" w:rsidRDefault="008E22C1" w:rsidP="008E22C1">
      <w:pPr>
        <w:spacing w:before="0" w:after="0" w:line="240" w:lineRule="auto"/>
        <w:rPr>
          <w:rFonts w:eastAsia="Calibri" w:cs="Times New Roman"/>
          <w:szCs w:val="24"/>
          <w:lang w:val="la-Latn"/>
        </w:rPr>
      </w:pPr>
    </w:p>
    <w:tbl>
      <w:tblPr>
        <w:tblW w:w="10632" w:type="dxa"/>
        <w:tblInd w:w="-601" w:type="dxa"/>
        <w:tblLayout w:type="fixed"/>
        <w:tblLook w:val="04A0" w:firstRow="1" w:lastRow="0" w:firstColumn="1" w:lastColumn="0" w:noHBand="0" w:noVBand="1"/>
      </w:tblPr>
      <w:tblGrid>
        <w:gridCol w:w="1730"/>
        <w:gridCol w:w="851"/>
        <w:gridCol w:w="1671"/>
        <w:gridCol w:w="1397"/>
        <w:gridCol w:w="2715"/>
        <w:gridCol w:w="2268"/>
      </w:tblGrid>
      <w:tr w:rsidR="008E22C1" w:rsidRPr="00D83F5A" w:rsidTr="00D14A9B">
        <w:trPr>
          <w:cantSplit/>
          <w:trHeight w:val="853"/>
        </w:trPr>
        <w:tc>
          <w:tcPr>
            <w:tcW w:w="173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ZEMLJA IZVOZA</w:t>
            </w:r>
          </w:p>
        </w:tc>
        <w:tc>
          <w:tcPr>
            <w:tcW w:w="851" w:type="dxa"/>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BROJ DOZVOLA</w:t>
            </w:r>
          </w:p>
        </w:tc>
        <w:tc>
          <w:tcPr>
            <w:tcW w:w="1671" w:type="dxa"/>
            <w:tcBorders>
              <w:top w:val="single" w:sz="4" w:space="0" w:color="auto"/>
              <w:left w:val="nil"/>
              <w:bottom w:val="single" w:sz="4" w:space="0" w:color="auto"/>
              <w:right w:val="single" w:sz="4" w:space="0" w:color="auto"/>
            </w:tcBorders>
            <w:shd w:val="clear" w:color="000000" w:fill="0070C0"/>
            <w:noWrap/>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VRSTA ROBE</w:t>
            </w:r>
          </w:p>
        </w:tc>
        <w:tc>
          <w:tcPr>
            <w:tcW w:w="1397" w:type="dxa"/>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KATEGORIJA ROBE S DVOJNOM NAMJENOM</w:t>
            </w:r>
          </w:p>
        </w:tc>
        <w:tc>
          <w:tcPr>
            <w:tcW w:w="2715" w:type="dxa"/>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ODOBRENA VRIJEDNOST</w:t>
            </w:r>
          </w:p>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 xml:space="preserve"> U EUR</w:t>
            </w:r>
          </w:p>
        </w:tc>
        <w:tc>
          <w:tcPr>
            <w:tcW w:w="2268" w:type="dxa"/>
            <w:tcBorders>
              <w:top w:val="single" w:sz="4" w:space="0" w:color="auto"/>
              <w:left w:val="nil"/>
              <w:bottom w:val="single" w:sz="4" w:space="0" w:color="auto"/>
              <w:right w:val="single" w:sz="4" w:space="0" w:color="auto"/>
            </w:tcBorders>
            <w:shd w:val="clear" w:color="000000" w:fill="0070C0"/>
            <w:vAlign w:val="center"/>
            <w:hideMark/>
          </w:tcPr>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REALIZIRANA VRIJEDNOST</w:t>
            </w:r>
          </w:p>
          <w:p w:rsidR="008E22C1" w:rsidRPr="00D83F5A" w:rsidRDefault="008E22C1" w:rsidP="00D14A9B">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U EUR</w:t>
            </w:r>
          </w:p>
        </w:tc>
      </w:tr>
      <w:tr w:rsidR="008E22C1" w:rsidRPr="00D83F5A" w:rsidTr="0082796D">
        <w:trPr>
          <w:trHeight w:val="1290"/>
        </w:trPr>
        <w:tc>
          <w:tcPr>
            <w:tcW w:w="1730" w:type="dxa"/>
            <w:tcBorders>
              <w:top w:val="single" w:sz="12" w:space="0" w:color="auto"/>
              <w:left w:val="single" w:sz="4" w:space="0" w:color="auto"/>
              <w:bottom w:val="single" w:sz="12" w:space="0" w:color="auto"/>
              <w:right w:val="single" w:sz="4" w:space="0" w:color="auto"/>
            </w:tcBorders>
            <w:shd w:val="clear" w:color="auto" w:fill="auto"/>
            <w:vAlign w:val="center"/>
          </w:tcPr>
          <w:p w:rsidR="008E22C1" w:rsidRPr="00D83F5A" w:rsidRDefault="008E22C1"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KOSOVO</w:t>
            </w:r>
          </w:p>
        </w:tc>
        <w:tc>
          <w:tcPr>
            <w:tcW w:w="851" w:type="dxa"/>
            <w:tcBorders>
              <w:top w:val="single" w:sz="12" w:space="0" w:color="auto"/>
              <w:left w:val="nil"/>
              <w:bottom w:val="single" w:sz="12" w:space="0" w:color="auto"/>
              <w:right w:val="single" w:sz="4" w:space="0" w:color="auto"/>
            </w:tcBorders>
            <w:shd w:val="clear" w:color="auto" w:fill="auto"/>
            <w:noWrap/>
            <w:vAlign w:val="center"/>
          </w:tcPr>
          <w:p w:rsidR="008E22C1" w:rsidRPr="00D83F5A" w:rsidRDefault="008E22C1"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w:t>
            </w:r>
          </w:p>
        </w:tc>
        <w:tc>
          <w:tcPr>
            <w:tcW w:w="1671" w:type="dxa"/>
            <w:tcBorders>
              <w:top w:val="single" w:sz="12" w:space="0" w:color="auto"/>
              <w:left w:val="nil"/>
              <w:bottom w:val="single" w:sz="12" w:space="0" w:color="auto"/>
              <w:right w:val="single" w:sz="4" w:space="0" w:color="auto"/>
            </w:tcBorders>
            <w:shd w:val="clear" w:color="auto" w:fill="auto"/>
            <w:vAlign w:val="center"/>
          </w:tcPr>
          <w:p w:rsidR="008E22C1" w:rsidRPr="00D83F5A" w:rsidRDefault="008E22C1"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Telekomunikacije i "sigurnost informacija“</w:t>
            </w:r>
          </w:p>
        </w:tc>
        <w:tc>
          <w:tcPr>
            <w:tcW w:w="1397" w:type="dxa"/>
            <w:tcBorders>
              <w:top w:val="single" w:sz="12" w:space="0" w:color="auto"/>
              <w:left w:val="nil"/>
              <w:bottom w:val="single" w:sz="12" w:space="0" w:color="auto"/>
              <w:right w:val="single" w:sz="4" w:space="0" w:color="auto"/>
            </w:tcBorders>
            <w:shd w:val="clear" w:color="auto" w:fill="auto"/>
            <w:vAlign w:val="center"/>
          </w:tcPr>
          <w:p w:rsidR="008E22C1" w:rsidRPr="00D83F5A" w:rsidRDefault="008E22C1"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kat.5</w:t>
            </w:r>
          </w:p>
        </w:tc>
        <w:tc>
          <w:tcPr>
            <w:tcW w:w="2715" w:type="dxa"/>
            <w:tcBorders>
              <w:top w:val="single" w:sz="12" w:space="0" w:color="auto"/>
              <w:left w:val="nil"/>
              <w:bottom w:val="single" w:sz="12" w:space="0" w:color="auto"/>
              <w:right w:val="single" w:sz="4" w:space="0" w:color="auto"/>
            </w:tcBorders>
            <w:shd w:val="clear" w:color="auto" w:fill="auto"/>
            <w:noWrap/>
            <w:vAlign w:val="center"/>
          </w:tcPr>
          <w:p w:rsidR="008E22C1" w:rsidRPr="00D83F5A" w:rsidRDefault="008E22C1"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NEOGRANIČENO</w:t>
            </w:r>
          </w:p>
        </w:tc>
        <w:tc>
          <w:tcPr>
            <w:tcW w:w="2268" w:type="dxa"/>
            <w:tcBorders>
              <w:top w:val="single" w:sz="12" w:space="0" w:color="auto"/>
              <w:left w:val="nil"/>
              <w:bottom w:val="single" w:sz="12" w:space="0" w:color="auto"/>
              <w:right w:val="single" w:sz="4" w:space="0" w:color="auto"/>
            </w:tcBorders>
            <w:shd w:val="clear" w:color="auto" w:fill="auto"/>
            <w:noWrap/>
            <w:vAlign w:val="center"/>
          </w:tcPr>
          <w:p w:rsidR="008E22C1" w:rsidRPr="00D83F5A" w:rsidRDefault="008E22C1" w:rsidP="00D14A9B">
            <w:pPr>
              <w:jc w:val="center"/>
              <w:rPr>
                <w:rFonts w:ascii="Arial" w:hAnsi="Arial" w:cs="Arial"/>
                <w:color w:val="000000"/>
                <w:sz w:val="18"/>
                <w:szCs w:val="18"/>
                <w:lang w:val="la-Latn"/>
              </w:rPr>
            </w:pPr>
          </w:p>
          <w:p w:rsidR="008E22C1"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hAnsi="Arial" w:cs="Arial"/>
                <w:color w:val="000000"/>
                <w:sz w:val="18"/>
                <w:szCs w:val="18"/>
                <w:lang w:val="la-Latn"/>
              </w:rPr>
              <w:t xml:space="preserve">4.578,71 </w:t>
            </w:r>
          </w:p>
        </w:tc>
      </w:tr>
      <w:tr w:rsidR="008E22C1" w:rsidRPr="00D83F5A" w:rsidTr="0082796D">
        <w:trPr>
          <w:trHeight w:val="549"/>
        </w:trPr>
        <w:tc>
          <w:tcPr>
            <w:tcW w:w="1730" w:type="dxa"/>
            <w:tcBorders>
              <w:top w:val="single" w:sz="12" w:space="0" w:color="auto"/>
              <w:left w:val="single" w:sz="4" w:space="0" w:color="auto"/>
              <w:bottom w:val="single" w:sz="4" w:space="0" w:color="auto"/>
              <w:right w:val="single" w:sz="4" w:space="0" w:color="auto"/>
            </w:tcBorders>
            <w:shd w:val="clear" w:color="auto" w:fill="auto"/>
            <w:vAlign w:val="center"/>
          </w:tcPr>
          <w:p w:rsidR="008E22C1" w:rsidRPr="00D83F5A" w:rsidRDefault="008E22C1"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UKUPNO</w:t>
            </w:r>
          </w:p>
        </w:tc>
        <w:tc>
          <w:tcPr>
            <w:tcW w:w="851" w:type="dxa"/>
            <w:tcBorders>
              <w:top w:val="single" w:sz="12" w:space="0" w:color="auto"/>
              <w:left w:val="nil"/>
              <w:bottom w:val="single" w:sz="4" w:space="0" w:color="auto"/>
              <w:right w:val="single" w:sz="4" w:space="0" w:color="auto"/>
            </w:tcBorders>
            <w:shd w:val="clear" w:color="auto" w:fill="auto"/>
            <w:noWrap/>
            <w:vAlign w:val="center"/>
          </w:tcPr>
          <w:p w:rsidR="008E22C1" w:rsidRPr="00D83F5A" w:rsidRDefault="008E22C1"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1</w:t>
            </w:r>
          </w:p>
        </w:tc>
        <w:tc>
          <w:tcPr>
            <w:tcW w:w="1671" w:type="dxa"/>
            <w:tcBorders>
              <w:top w:val="single" w:sz="12" w:space="0" w:color="auto"/>
              <w:left w:val="nil"/>
              <w:bottom w:val="single" w:sz="4" w:space="0" w:color="auto"/>
              <w:right w:val="single" w:sz="4" w:space="0" w:color="auto"/>
            </w:tcBorders>
            <w:shd w:val="clear" w:color="auto" w:fill="auto"/>
            <w:vAlign w:val="center"/>
          </w:tcPr>
          <w:p w:rsidR="008E22C1" w:rsidRPr="00D83F5A" w:rsidRDefault="008E22C1" w:rsidP="00D14A9B">
            <w:pPr>
              <w:spacing w:before="0" w:after="0" w:line="240" w:lineRule="auto"/>
              <w:jc w:val="center"/>
              <w:rPr>
                <w:rFonts w:ascii="Arial" w:eastAsia="Times New Roman" w:hAnsi="Arial" w:cs="Arial"/>
                <w:b/>
                <w:color w:val="000000"/>
                <w:kern w:val="0"/>
                <w:sz w:val="18"/>
                <w:szCs w:val="18"/>
                <w:lang w:val="la-Latn" w:eastAsia="hr-HR"/>
              </w:rPr>
            </w:pPr>
          </w:p>
        </w:tc>
        <w:tc>
          <w:tcPr>
            <w:tcW w:w="1397" w:type="dxa"/>
            <w:tcBorders>
              <w:top w:val="single" w:sz="12" w:space="0" w:color="auto"/>
              <w:left w:val="nil"/>
              <w:bottom w:val="single" w:sz="4" w:space="0" w:color="auto"/>
              <w:right w:val="single" w:sz="4" w:space="0" w:color="auto"/>
            </w:tcBorders>
            <w:shd w:val="clear" w:color="auto" w:fill="auto"/>
            <w:vAlign w:val="center"/>
          </w:tcPr>
          <w:p w:rsidR="008E22C1" w:rsidRPr="00D83F5A" w:rsidRDefault="008E22C1" w:rsidP="00D14A9B">
            <w:pPr>
              <w:spacing w:before="0" w:after="0" w:line="240" w:lineRule="auto"/>
              <w:jc w:val="center"/>
              <w:rPr>
                <w:rFonts w:ascii="Arial" w:eastAsia="Times New Roman" w:hAnsi="Arial" w:cs="Arial"/>
                <w:b/>
                <w:color w:val="000000"/>
                <w:kern w:val="0"/>
                <w:sz w:val="18"/>
                <w:szCs w:val="18"/>
                <w:lang w:val="la-Latn" w:eastAsia="hr-HR"/>
              </w:rPr>
            </w:pPr>
          </w:p>
        </w:tc>
        <w:tc>
          <w:tcPr>
            <w:tcW w:w="2715" w:type="dxa"/>
            <w:tcBorders>
              <w:top w:val="single" w:sz="12" w:space="0" w:color="auto"/>
              <w:left w:val="nil"/>
              <w:bottom w:val="single" w:sz="4" w:space="0" w:color="auto"/>
              <w:right w:val="single" w:sz="4" w:space="0" w:color="auto"/>
            </w:tcBorders>
            <w:shd w:val="clear" w:color="auto" w:fill="auto"/>
            <w:noWrap/>
            <w:vAlign w:val="center"/>
          </w:tcPr>
          <w:p w:rsidR="008E22C1" w:rsidRPr="00D83F5A" w:rsidRDefault="008E22C1"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NEOGRANIČENO</w:t>
            </w:r>
          </w:p>
        </w:tc>
        <w:tc>
          <w:tcPr>
            <w:tcW w:w="2268" w:type="dxa"/>
            <w:tcBorders>
              <w:top w:val="single" w:sz="12" w:space="0" w:color="auto"/>
              <w:left w:val="nil"/>
              <w:bottom w:val="single" w:sz="4" w:space="0" w:color="auto"/>
              <w:right w:val="single" w:sz="4" w:space="0" w:color="auto"/>
            </w:tcBorders>
            <w:shd w:val="clear" w:color="auto" w:fill="auto"/>
            <w:noWrap/>
            <w:vAlign w:val="center"/>
          </w:tcPr>
          <w:p w:rsidR="008E22C1" w:rsidRPr="00D83F5A" w:rsidRDefault="008E22C1" w:rsidP="00D14A9B">
            <w:pPr>
              <w:rPr>
                <w:rFonts w:ascii="Arial" w:hAnsi="Arial" w:cs="Arial"/>
                <w:b/>
                <w:color w:val="000000"/>
                <w:sz w:val="18"/>
                <w:szCs w:val="18"/>
                <w:lang w:val="la-Latn"/>
              </w:rPr>
            </w:pPr>
          </w:p>
          <w:p w:rsidR="008E22C1" w:rsidRPr="00D83F5A" w:rsidRDefault="00580B4C"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hAnsi="Arial" w:cs="Arial"/>
                <w:b/>
                <w:color w:val="000000"/>
                <w:sz w:val="18"/>
                <w:szCs w:val="18"/>
                <w:lang w:val="la-Latn"/>
              </w:rPr>
              <w:t xml:space="preserve">4.578,71 </w:t>
            </w:r>
          </w:p>
        </w:tc>
      </w:tr>
      <w:tr w:rsidR="00580B4C" w:rsidRPr="00D83F5A" w:rsidTr="0082796D">
        <w:trPr>
          <w:trHeight w:val="549"/>
        </w:trPr>
        <w:tc>
          <w:tcPr>
            <w:tcW w:w="1730" w:type="dxa"/>
            <w:tcBorders>
              <w:top w:val="single" w:sz="12" w:space="0" w:color="auto"/>
              <w:left w:val="single" w:sz="4" w:space="0" w:color="auto"/>
              <w:bottom w:val="single" w:sz="4" w:space="0" w:color="auto"/>
              <w:right w:val="single" w:sz="4" w:space="0" w:color="auto"/>
            </w:tcBorders>
            <w:shd w:val="clear" w:color="auto" w:fill="auto"/>
            <w:vAlign w:val="center"/>
          </w:tcPr>
          <w:p w:rsidR="00580B4C"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BJELARUS</w:t>
            </w:r>
          </w:p>
        </w:tc>
        <w:tc>
          <w:tcPr>
            <w:tcW w:w="851" w:type="dxa"/>
            <w:tcBorders>
              <w:top w:val="single" w:sz="12" w:space="0" w:color="auto"/>
              <w:left w:val="nil"/>
              <w:bottom w:val="single" w:sz="4" w:space="0" w:color="auto"/>
              <w:right w:val="single" w:sz="4" w:space="0" w:color="auto"/>
            </w:tcBorders>
            <w:shd w:val="clear" w:color="auto" w:fill="auto"/>
            <w:noWrap/>
            <w:vAlign w:val="center"/>
          </w:tcPr>
          <w:p w:rsidR="00580B4C" w:rsidRPr="00D83F5A" w:rsidRDefault="00580B4C"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1</w:t>
            </w:r>
          </w:p>
        </w:tc>
        <w:tc>
          <w:tcPr>
            <w:tcW w:w="1671" w:type="dxa"/>
            <w:tcBorders>
              <w:top w:val="single" w:sz="12" w:space="0" w:color="auto"/>
              <w:left w:val="nil"/>
              <w:bottom w:val="single" w:sz="4" w:space="0" w:color="auto"/>
              <w:right w:val="single" w:sz="4" w:space="0" w:color="auto"/>
            </w:tcBorders>
            <w:shd w:val="clear" w:color="auto" w:fill="auto"/>
            <w:vAlign w:val="center"/>
          </w:tcPr>
          <w:p w:rsidR="00580B4C"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Telekomunikacije i "sigurnost informacija“</w:t>
            </w:r>
          </w:p>
        </w:tc>
        <w:tc>
          <w:tcPr>
            <w:tcW w:w="1397" w:type="dxa"/>
            <w:tcBorders>
              <w:top w:val="single" w:sz="12" w:space="0" w:color="auto"/>
              <w:left w:val="nil"/>
              <w:bottom w:val="single" w:sz="4" w:space="0" w:color="auto"/>
              <w:right w:val="single" w:sz="4" w:space="0" w:color="auto"/>
            </w:tcBorders>
            <w:shd w:val="clear" w:color="auto" w:fill="auto"/>
            <w:vAlign w:val="center"/>
          </w:tcPr>
          <w:p w:rsidR="00580B4C"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kat.5</w:t>
            </w:r>
          </w:p>
        </w:tc>
        <w:tc>
          <w:tcPr>
            <w:tcW w:w="2715" w:type="dxa"/>
            <w:tcBorders>
              <w:top w:val="single" w:sz="12" w:space="0" w:color="auto"/>
              <w:left w:val="nil"/>
              <w:bottom w:val="single" w:sz="4" w:space="0" w:color="auto"/>
              <w:right w:val="single" w:sz="4" w:space="0" w:color="auto"/>
            </w:tcBorders>
            <w:shd w:val="clear" w:color="auto" w:fill="auto"/>
            <w:noWrap/>
            <w:vAlign w:val="center"/>
          </w:tcPr>
          <w:p w:rsidR="00580B4C"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NEOGRANIČENO</w:t>
            </w:r>
          </w:p>
        </w:tc>
        <w:tc>
          <w:tcPr>
            <w:tcW w:w="2268" w:type="dxa"/>
            <w:tcBorders>
              <w:top w:val="single" w:sz="12" w:space="0" w:color="auto"/>
              <w:left w:val="nil"/>
              <w:bottom w:val="single" w:sz="4" w:space="0" w:color="auto"/>
              <w:right w:val="single" w:sz="4" w:space="0" w:color="auto"/>
            </w:tcBorders>
            <w:shd w:val="clear" w:color="auto" w:fill="auto"/>
            <w:noWrap/>
            <w:vAlign w:val="center"/>
          </w:tcPr>
          <w:p w:rsidR="00580B4C" w:rsidRPr="00D83F5A" w:rsidRDefault="00580B4C" w:rsidP="00580B4C">
            <w:pPr>
              <w:jc w:val="center"/>
              <w:rPr>
                <w:rFonts w:ascii="Arial" w:hAnsi="Arial" w:cs="Arial"/>
                <w:b/>
                <w:color w:val="000000"/>
                <w:sz w:val="18"/>
                <w:szCs w:val="18"/>
                <w:lang w:val="la-Latn"/>
              </w:rPr>
            </w:pPr>
            <w:r w:rsidRPr="00D83F5A">
              <w:rPr>
                <w:rFonts w:ascii="Arial" w:hAnsi="Arial" w:cs="Arial"/>
                <w:b/>
                <w:color w:val="000000"/>
                <w:sz w:val="18"/>
                <w:szCs w:val="18"/>
                <w:lang w:val="la-Latn"/>
              </w:rPr>
              <w:t>3.210,00</w:t>
            </w:r>
          </w:p>
        </w:tc>
      </w:tr>
      <w:tr w:rsidR="00580B4C" w:rsidRPr="00D83F5A" w:rsidTr="0082796D">
        <w:trPr>
          <w:trHeight w:val="549"/>
        </w:trPr>
        <w:tc>
          <w:tcPr>
            <w:tcW w:w="1730" w:type="dxa"/>
            <w:tcBorders>
              <w:top w:val="single" w:sz="12" w:space="0" w:color="auto"/>
              <w:left w:val="single" w:sz="4" w:space="0" w:color="auto"/>
              <w:bottom w:val="single" w:sz="4" w:space="0" w:color="auto"/>
              <w:right w:val="single" w:sz="4" w:space="0" w:color="auto"/>
            </w:tcBorders>
            <w:shd w:val="clear" w:color="auto" w:fill="auto"/>
            <w:vAlign w:val="center"/>
          </w:tcPr>
          <w:p w:rsidR="00580B4C" w:rsidRPr="00D83F5A" w:rsidRDefault="00580B4C" w:rsidP="00D14A9B">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UKUPNO</w:t>
            </w:r>
          </w:p>
        </w:tc>
        <w:tc>
          <w:tcPr>
            <w:tcW w:w="851" w:type="dxa"/>
            <w:tcBorders>
              <w:top w:val="single" w:sz="12" w:space="0" w:color="auto"/>
              <w:left w:val="nil"/>
              <w:bottom w:val="single" w:sz="4" w:space="0" w:color="auto"/>
              <w:right w:val="single" w:sz="4" w:space="0" w:color="auto"/>
            </w:tcBorders>
            <w:shd w:val="clear" w:color="auto" w:fill="auto"/>
            <w:noWrap/>
            <w:vAlign w:val="center"/>
          </w:tcPr>
          <w:p w:rsidR="00580B4C" w:rsidRPr="00D83F5A" w:rsidRDefault="00580B4C"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1</w:t>
            </w:r>
          </w:p>
        </w:tc>
        <w:tc>
          <w:tcPr>
            <w:tcW w:w="1671" w:type="dxa"/>
            <w:tcBorders>
              <w:top w:val="single" w:sz="12" w:space="0" w:color="auto"/>
              <w:left w:val="nil"/>
              <w:bottom w:val="single" w:sz="4" w:space="0" w:color="auto"/>
              <w:right w:val="single" w:sz="4" w:space="0" w:color="auto"/>
            </w:tcBorders>
            <w:shd w:val="clear" w:color="auto" w:fill="auto"/>
            <w:vAlign w:val="center"/>
          </w:tcPr>
          <w:p w:rsidR="00580B4C" w:rsidRPr="00D83F5A" w:rsidRDefault="00580B4C" w:rsidP="00D14A9B">
            <w:pPr>
              <w:spacing w:before="0" w:after="0" w:line="240" w:lineRule="auto"/>
              <w:jc w:val="center"/>
              <w:rPr>
                <w:rFonts w:ascii="Arial" w:eastAsia="Times New Roman" w:hAnsi="Arial" w:cs="Arial"/>
                <w:b/>
                <w:color w:val="000000"/>
                <w:kern w:val="0"/>
                <w:sz w:val="18"/>
                <w:szCs w:val="18"/>
                <w:lang w:val="la-Latn" w:eastAsia="hr-HR"/>
              </w:rPr>
            </w:pPr>
          </w:p>
        </w:tc>
        <w:tc>
          <w:tcPr>
            <w:tcW w:w="1397" w:type="dxa"/>
            <w:tcBorders>
              <w:top w:val="single" w:sz="12" w:space="0" w:color="auto"/>
              <w:left w:val="nil"/>
              <w:bottom w:val="single" w:sz="4" w:space="0" w:color="auto"/>
              <w:right w:val="single" w:sz="4" w:space="0" w:color="auto"/>
            </w:tcBorders>
            <w:shd w:val="clear" w:color="auto" w:fill="auto"/>
            <w:vAlign w:val="center"/>
          </w:tcPr>
          <w:p w:rsidR="00580B4C" w:rsidRPr="00D83F5A" w:rsidRDefault="00580B4C" w:rsidP="00D14A9B">
            <w:pPr>
              <w:spacing w:before="0" w:after="0" w:line="240" w:lineRule="auto"/>
              <w:jc w:val="center"/>
              <w:rPr>
                <w:rFonts w:ascii="Arial" w:eastAsia="Times New Roman" w:hAnsi="Arial" w:cs="Arial"/>
                <w:b/>
                <w:color w:val="000000"/>
                <w:kern w:val="0"/>
                <w:sz w:val="18"/>
                <w:szCs w:val="18"/>
                <w:lang w:val="la-Latn" w:eastAsia="hr-HR"/>
              </w:rPr>
            </w:pPr>
          </w:p>
        </w:tc>
        <w:tc>
          <w:tcPr>
            <w:tcW w:w="2715" w:type="dxa"/>
            <w:tcBorders>
              <w:top w:val="single" w:sz="12" w:space="0" w:color="auto"/>
              <w:left w:val="nil"/>
              <w:bottom w:val="single" w:sz="4" w:space="0" w:color="auto"/>
              <w:right w:val="single" w:sz="4" w:space="0" w:color="auto"/>
            </w:tcBorders>
            <w:shd w:val="clear" w:color="auto" w:fill="auto"/>
            <w:noWrap/>
            <w:vAlign w:val="center"/>
          </w:tcPr>
          <w:p w:rsidR="00580B4C" w:rsidRPr="00D83F5A" w:rsidRDefault="00580B4C" w:rsidP="00D14A9B">
            <w:pPr>
              <w:spacing w:before="0" w:after="0" w:line="240" w:lineRule="auto"/>
              <w:jc w:val="center"/>
              <w:rPr>
                <w:rFonts w:ascii="Arial" w:eastAsia="Times New Roman" w:hAnsi="Arial" w:cs="Arial"/>
                <w:b/>
                <w:color w:val="000000"/>
                <w:kern w:val="0"/>
                <w:sz w:val="18"/>
                <w:szCs w:val="18"/>
                <w:lang w:val="la-Latn" w:eastAsia="hr-HR"/>
              </w:rPr>
            </w:pPr>
            <w:r w:rsidRPr="00D83F5A">
              <w:rPr>
                <w:rFonts w:ascii="Arial" w:eastAsia="Times New Roman" w:hAnsi="Arial" w:cs="Arial"/>
                <w:b/>
                <w:color w:val="000000"/>
                <w:kern w:val="0"/>
                <w:sz w:val="18"/>
                <w:szCs w:val="18"/>
                <w:lang w:val="la-Latn" w:eastAsia="hr-HR"/>
              </w:rPr>
              <w:t>NEOGRANIČENO</w:t>
            </w:r>
          </w:p>
        </w:tc>
        <w:tc>
          <w:tcPr>
            <w:tcW w:w="2268" w:type="dxa"/>
            <w:tcBorders>
              <w:top w:val="single" w:sz="12" w:space="0" w:color="auto"/>
              <w:left w:val="nil"/>
              <w:bottom w:val="single" w:sz="4" w:space="0" w:color="auto"/>
              <w:right w:val="single" w:sz="4" w:space="0" w:color="auto"/>
            </w:tcBorders>
            <w:shd w:val="clear" w:color="auto" w:fill="auto"/>
            <w:noWrap/>
            <w:vAlign w:val="center"/>
          </w:tcPr>
          <w:p w:rsidR="00580B4C" w:rsidRPr="00D83F5A" w:rsidRDefault="00580B4C" w:rsidP="00580B4C">
            <w:pPr>
              <w:jc w:val="center"/>
              <w:rPr>
                <w:rFonts w:ascii="Arial" w:hAnsi="Arial" w:cs="Arial"/>
                <w:b/>
                <w:color w:val="000000"/>
                <w:sz w:val="18"/>
                <w:szCs w:val="18"/>
                <w:lang w:val="la-Latn"/>
              </w:rPr>
            </w:pPr>
            <w:r w:rsidRPr="00D83F5A">
              <w:rPr>
                <w:rFonts w:ascii="Arial" w:hAnsi="Arial" w:cs="Arial"/>
                <w:b/>
                <w:color w:val="000000"/>
                <w:sz w:val="18"/>
                <w:szCs w:val="18"/>
                <w:lang w:val="la-Latn"/>
              </w:rPr>
              <w:t>3.210,00</w:t>
            </w:r>
          </w:p>
        </w:tc>
      </w:tr>
      <w:tr w:rsidR="008E22C1" w:rsidRPr="00D83F5A" w:rsidTr="00D14A9B">
        <w:trPr>
          <w:trHeight w:val="489"/>
        </w:trPr>
        <w:tc>
          <w:tcPr>
            <w:tcW w:w="1730"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E22C1" w:rsidRPr="00D83F5A" w:rsidRDefault="008E22C1" w:rsidP="00D14A9B">
            <w:pPr>
              <w:spacing w:before="0" w:after="0" w:line="240"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UKUPNO</w:t>
            </w:r>
          </w:p>
        </w:tc>
        <w:tc>
          <w:tcPr>
            <w:tcW w:w="851"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580B4C" w:rsidP="00D14A9B">
            <w:pPr>
              <w:spacing w:before="0" w:after="0" w:line="240"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2</w:t>
            </w:r>
          </w:p>
        </w:tc>
        <w:tc>
          <w:tcPr>
            <w:tcW w:w="1671"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8E22C1" w:rsidP="00D14A9B">
            <w:pPr>
              <w:spacing w:before="0" w:after="0" w:line="240" w:lineRule="auto"/>
              <w:jc w:val="center"/>
              <w:rPr>
                <w:rFonts w:ascii="Arial" w:eastAsia="Times New Roman" w:hAnsi="Arial" w:cs="Arial"/>
                <w:b/>
                <w:color w:val="000000"/>
                <w:kern w:val="0"/>
                <w:sz w:val="20"/>
                <w:szCs w:val="18"/>
                <w:lang w:val="la-Latn" w:eastAsia="hr-HR"/>
              </w:rPr>
            </w:pPr>
          </w:p>
        </w:tc>
        <w:tc>
          <w:tcPr>
            <w:tcW w:w="1397"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8E22C1" w:rsidP="00D14A9B">
            <w:pPr>
              <w:spacing w:before="0" w:after="0" w:line="240" w:lineRule="auto"/>
              <w:jc w:val="center"/>
              <w:rPr>
                <w:rFonts w:ascii="Arial" w:eastAsia="Times New Roman" w:hAnsi="Arial" w:cs="Arial"/>
                <w:b/>
                <w:color w:val="000000"/>
                <w:kern w:val="0"/>
                <w:sz w:val="20"/>
                <w:szCs w:val="18"/>
                <w:lang w:val="la-Latn" w:eastAsia="hr-HR"/>
              </w:rPr>
            </w:pPr>
          </w:p>
        </w:tc>
        <w:tc>
          <w:tcPr>
            <w:tcW w:w="2715"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8E22C1" w:rsidP="00D14A9B">
            <w:pPr>
              <w:spacing w:before="0" w:after="0" w:line="240"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szCs w:val="18"/>
                <w:lang w:val="la-Latn" w:eastAsia="hr-HR"/>
              </w:rPr>
              <w:t>NEOGRANIČENO</w:t>
            </w:r>
          </w:p>
        </w:tc>
        <w:tc>
          <w:tcPr>
            <w:tcW w:w="2268"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rsidR="008E22C1" w:rsidRPr="00D83F5A" w:rsidRDefault="00580B4C" w:rsidP="00D14A9B">
            <w:pPr>
              <w:spacing w:before="0" w:after="0" w:line="240" w:lineRule="auto"/>
              <w:jc w:val="center"/>
              <w:rPr>
                <w:rFonts w:ascii="Arial" w:eastAsia="Times New Roman" w:hAnsi="Arial" w:cs="Arial"/>
                <w:b/>
                <w:color w:val="000000"/>
                <w:kern w:val="0"/>
                <w:sz w:val="20"/>
                <w:szCs w:val="18"/>
                <w:lang w:val="la-Latn" w:eastAsia="hr-HR"/>
              </w:rPr>
            </w:pPr>
            <w:r w:rsidRPr="00D83F5A">
              <w:rPr>
                <w:rFonts w:ascii="Arial" w:eastAsia="Times New Roman" w:hAnsi="Arial" w:cs="Arial"/>
                <w:b/>
                <w:color w:val="000000"/>
                <w:kern w:val="0"/>
                <w:sz w:val="20"/>
                <w:lang w:val="la-Latn" w:eastAsia="hr-HR"/>
              </w:rPr>
              <w:t>7.788,71</w:t>
            </w:r>
          </w:p>
        </w:tc>
      </w:tr>
    </w:tbl>
    <w:p w:rsidR="008E22C1" w:rsidRPr="00D83F5A" w:rsidRDefault="008E22C1" w:rsidP="008E22C1">
      <w:pPr>
        <w:spacing w:before="0" w:after="0" w:line="240" w:lineRule="auto"/>
        <w:rPr>
          <w:rFonts w:ascii="Arial" w:eastAsia="Calibri" w:hAnsi="Arial" w:cs="Arial"/>
          <w:sz w:val="18"/>
          <w:szCs w:val="18"/>
          <w:lang w:val="la-Latn"/>
        </w:rPr>
      </w:pPr>
    </w:p>
    <w:p w:rsidR="008E22C1" w:rsidRPr="00D83F5A" w:rsidRDefault="008E22C1" w:rsidP="008E22C1">
      <w:pPr>
        <w:spacing w:before="0" w:after="0"/>
        <w:rPr>
          <w:rFonts w:eastAsia="Calibri" w:cs="Times New Roman"/>
          <w:b/>
          <w:szCs w:val="24"/>
          <w:lang w:val="la-Latn"/>
        </w:rPr>
      </w:pPr>
      <w:r w:rsidRPr="00D83F5A">
        <w:rPr>
          <w:rFonts w:eastAsia="Calibri" w:cs="Times New Roman"/>
          <w:b/>
          <w:szCs w:val="24"/>
          <w:lang w:val="la-Latn"/>
        </w:rPr>
        <w:br w:type="page"/>
      </w:r>
    </w:p>
    <w:tbl>
      <w:tblPr>
        <w:tblpPr w:leftFromText="180" w:rightFromText="180" w:vertAnchor="page" w:horzAnchor="margin" w:tblpXSpec="center" w:tblpY="3151"/>
        <w:tblW w:w="5921" w:type="pct"/>
        <w:tblLook w:val="04A0" w:firstRow="1" w:lastRow="0" w:firstColumn="1" w:lastColumn="0" w:noHBand="0" w:noVBand="1"/>
      </w:tblPr>
      <w:tblGrid>
        <w:gridCol w:w="597"/>
        <w:gridCol w:w="6230"/>
        <w:gridCol w:w="1096"/>
        <w:gridCol w:w="1697"/>
        <w:gridCol w:w="1446"/>
      </w:tblGrid>
      <w:tr w:rsidR="00C350B6" w:rsidRPr="00D83F5A" w:rsidTr="00C350B6">
        <w:trPr>
          <w:trHeight w:val="769"/>
        </w:trPr>
        <w:tc>
          <w:tcPr>
            <w:tcW w:w="270" w:type="pct"/>
            <w:tcBorders>
              <w:top w:val="single" w:sz="4" w:space="0" w:color="auto"/>
              <w:left w:val="single" w:sz="4" w:space="0" w:color="auto"/>
              <w:bottom w:val="single" w:sz="4" w:space="0" w:color="auto"/>
              <w:right w:val="single" w:sz="4" w:space="0" w:color="auto"/>
            </w:tcBorders>
            <w:shd w:val="clear" w:color="000000" w:fill="0070C0"/>
            <w:vAlign w:val="center"/>
            <w:hideMark/>
          </w:tcPr>
          <w:p w:rsidR="00C350B6" w:rsidRPr="00D83F5A" w:rsidRDefault="00C350B6" w:rsidP="00C350B6">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R/Br</w:t>
            </w:r>
          </w:p>
        </w:tc>
        <w:tc>
          <w:tcPr>
            <w:tcW w:w="2815" w:type="pct"/>
            <w:tcBorders>
              <w:top w:val="single" w:sz="4" w:space="0" w:color="auto"/>
              <w:left w:val="nil"/>
              <w:bottom w:val="single" w:sz="4" w:space="0" w:color="auto"/>
              <w:right w:val="single" w:sz="4" w:space="0" w:color="auto"/>
            </w:tcBorders>
            <w:shd w:val="clear" w:color="000000" w:fill="0070C0"/>
            <w:vAlign w:val="center"/>
            <w:hideMark/>
          </w:tcPr>
          <w:p w:rsidR="00C350B6" w:rsidRPr="00D83F5A" w:rsidRDefault="00C350B6" w:rsidP="00C350B6">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VRSTA DOZVOLE</w:t>
            </w:r>
          </w:p>
        </w:tc>
        <w:tc>
          <w:tcPr>
            <w:tcW w:w="495" w:type="pct"/>
            <w:tcBorders>
              <w:top w:val="single" w:sz="4" w:space="0" w:color="auto"/>
              <w:left w:val="nil"/>
              <w:bottom w:val="single" w:sz="4" w:space="0" w:color="auto"/>
              <w:right w:val="single" w:sz="4" w:space="0" w:color="auto"/>
            </w:tcBorders>
            <w:shd w:val="clear" w:color="000000" w:fill="0070C0"/>
            <w:vAlign w:val="center"/>
            <w:hideMark/>
          </w:tcPr>
          <w:p w:rsidR="00C350B6" w:rsidRPr="00D83F5A" w:rsidRDefault="00C350B6" w:rsidP="00C350B6">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BROJ IZDANIH DOZVOLA</w:t>
            </w:r>
          </w:p>
        </w:tc>
        <w:tc>
          <w:tcPr>
            <w:tcW w:w="767" w:type="pct"/>
            <w:tcBorders>
              <w:top w:val="single" w:sz="4" w:space="0" w:color="auto"/>
              <w:left w:val="nil"/>
              <w:bottom w:val="single" w:sz="4" w:space="0" w:color="auto"/>
              <w:right w:val="single" w:sz="4" w:space="0" w:color="auto"/>
            </w:tcBorders>
            <w:shd w:val="clear" w:color="000000" w:fill="0070C0"/>
            <w:vAlign w:val="center"/>
            <w:hideMark/>
          </w:tcPr>
          <w:p w:rsidR="00C350B6" w:rsidRPr="00D83F5A" w:rsidRDefault="009B16D2" w:rsidP="00C350B6">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IZDANO u 2021</w:t>
            </w:r>
            <w:r w:rsidR="00C350B6" w:rsidRPr="00D83F5A">
              <w:rPr>
                <w:rFonts w:ascii="Arial" w:eastAsia="Times New Roman" w:hAnsi="Arial" w:cs="Arial"/>
                <w:b/>
                <w:bCs/>
                <w:color w:val="FFFFFF"/>
                <w:kern w:val="0"/>
                <w:sz w:val="18"/>
                <w:szCs w:val="18"/>
                <w:lang w:val="la-Latn" w:eastAsia="hr-HR"/>
              </w:rPr>
              <w:t>. u EUR</w:t>
            </w:r>
          </w:p>
        </w:tc>
        <w:tc>
          <w:tcPr>
            <w:tcW w:w="653" w:type="pct"/>
            <w:tcBorders>
              <w:top w:val="single" w:sz="4" w:space="0" w:color="auto"/>
              <w:left w:val="nil"/>
              <w:bottom w:val="single" w:sz="4" w:space="0" w:color="auto"/>
              <w:right w:val="single" w:sz="4" w:space="0" w:color="auto"/>
            </w:tcBorders>
            <w:shd w:val="clear" w:color="000000" w:fill="0070C0"/>
            <w:vAlign w:val="center"/>
            <w:hideMark/>
          </w:tcPr>
          <w:p w:rsidR="00C350B6" w:rsidRPr="00D83F5A" w:rsidRDefault="009B16D2" w:rsidP="00C350B6">
            <w:pPr>
              <w:spacing w:before="0" w:after="0" w:line="240" w:lineRule="auto"/>
              <w:jc w:val="center"/>
              <w:rPr>
                <w:rFonts w:ascii="Arial" w:eastAsia="Times New Roman" w:hAnsi="Arial" w:cs="Arial"/>
                <w:b/>
                <w:bCs/>
                <w:color w:val="FFFFFF"/>
                <w:kern w:val="0"/>
                <w:sz w:val="18"/>
                <w:szCs w:val="18"/>
                <w:lang w:val="la-Latn" w:eastAsia="hr-HR"/>
              </w:rPr>
            </w:pPr>
            <w:r w:rsidRPr="00D83F5A">
              <w:rPr>
                <w:rFonts w:ascii="Arial" w:eastAsia="Times New Roman" w:hAnsi="Arial" w:cs="Arial"/>
                <w:b/>
                <w:bCs/>
                <w:color w:val="FFFFFF"/>
                <w:kern w:val="0"/>
                <w:sz w:val="18"/>
                <w:szCs w:val="18"/>
                <w:lang w:val="la-Latn" w:eastAsia="hr-HR"/>
              </w:rPr>
              <w:t>REALIZIRANO u 2021</w:t>
            </w:r>
            <w:r w:rsidR="00C350B6" w:rsidRPr="00D83F5A">
              <w:rPr>
                <w:rFonts w:ascii="Arial" w:eastAsia="Times New Roman" w:hAnsi="Arial" w:cs="Arial"/>
                <w:b/>
                <w:bCs/>
                <w:color w:val="FFFFFF"/>
                <w:kern w:val="0"/>
                <w:sz w:val="18"/>
                <w:szCs w:val="18"/>
                <w:lang w:val="la-Latn" w:eastAsia="hr-HR"/>
              </w:rPr>
              <w:t>. u EUR</w:t>
            </w:r>
          </w:p>
        </w:tc>
      </w:tr>
      <w:tr w:rsidR="00C350B6" w:rsidRPr="00D83F5A" w:rsidTr="00C350B6">
        <w:trPr>
          <w:trHeight w:val="667"/>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C350B6" w:rsidRPr="00D83F5A" w:rsidRDefault="00C350B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w:t>
            </w:r>
          </w:p>
        </w:tc>
        <w:tc>
          <w:tcPr>
            <w:tcW w:w="2815" w:type="pct"/>
            <w:tcBorders>
              <w:top w:val="nil"/>
              <w:left w:val="nil"/>
              <w:bottom w:val="single" w:sz="4" w:space="0" w:color="auto"/>
              <w:right w:val="single" w:sz="4" w:space="0" w:color="auto"/>
            </w:tcBorders>
            <w:shd w:val="clear" w:color="auto" w:fill="auto"/>
            <w:noWrap/>
            <w:vAlign w:val="center"/>
            <w:hideMark/>
          </w:tcPr>
          <w:p w:rsidR="00C350B6" w:rsidRPr="00D83F5A" w:rsidRDefault="00C350B6" w:rsidP="00C350B6">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Individualne izvozne dozvole (DI)</w:t>
            </w:r>
          </w:p>
        </w:tc>
        <w:tc>
          <w:tcPr>
            <w:tcW w:w="495" w:type="pct"/>
            <w:tcBorders>
              <w:top w:val="nil"/>
              <w:left w:val="nil"/>
              <w:bottom w:val="single" w:sz="4" w:space="0" w:color="auto"/>
              <w:right w:val="single" w:sz="4" w:space="0" w:color="auto"/>
            </w:tcBorders>
            <w:shd w:val="clear" w:color="auto" w:fill="auto"/>
            <w:noWrap/>
            <w:vAlign w:val="center"/>
            <w:hideMark/>
          </w:tcPr>
          <w:p w:rsidR="00C350B6" w:rsidRPr="00D83F5A" w:rsidRDefault="00625708" w:rsidP="00C350B6">
            <w:pPr>
              <w:spacing w:before="0" w:after="0" w:line="240" w:lineRule="auto"/>
              <w:jc w:val="center"/>
              <w:rPr>
                <w:rFonts w:ascii="Arial" w:eastAsia="Times New Roman" w:hAnsi="Arial" w:cs="Arial"/>
                <w:color w:val="000000"/>
                <w:kern w:val="0"/>
                <w:sz w:val="18"/>
                <w:szCs w:val="18"/>
                <w:lang w:val="la-Latn" w:eastAsia="hr-HR"/>
              </w:rPr>
            </w:pPr>
            <w:r>
              <w:rPr>
                <w:rFonts w:ascii="Arial" w:eastAsia="Times New Roman" w:hAnsi="Arial" w:cs="Arial"/>
                <w:color w:val="000000"/>
                <w:kern w:val="0"/>
                <w:sz w:val="18"/>
                <w:szCs w:val="18"/>
                <w:lang w:val="la-Latn" w:eastAsia="hr-HR"/>
              </w:rPr>
              <w:t>34</w:t>
            </w:r>
          </w:p>
        </w:tc>
        <w:tc>
          <w:tcPr>
            <w:tcW w:w="767" w:type="pct"/>
            <w:tcBorders>
              <w:top w:val="nil"/>
              <w:left w:val="nil"/>
              <w:bottom w:val="single" w:sz="4" w:space="0" w:color="auto"/>
              <w:right w:val="single" w:sz="4" w:space="0" w:color="auto"/>
            </w:tcBorders>
            <w:shd w:val="clear" w:color="auto" w:fill="auto"/>
            <w:noWrap/>
            <w:vAlign w:val="center"/>
            <w:hideMark/>
          </w:tcPr>
          <w:p w:rsidR="00C350B6" w:rsidRPr="00D83F5A" w:rsidRDefault="00980CE7" w:rsidP="00C350B6">
            <w:pPr>
              <w:spacing w:before="0" w:after="0" w:line="240" w:lineRule="auto"/>
              <w:jc w:val="center"/>
              <w:rPr>
                <w:rFonts w:ascii="Arial" w:eastAsia="Times New Roman" w:hAnsi="Arial" w:cs="Arial"/>
                <w:color w:val="000000"/>
                <w:kern w:val="0"/>
                <w:sz w:val="18"/>
                <w:szCs w:val="18"/>
                <w:lang w:val="la-Latn" w:eastAsia="hr-HR"/>
              </w:rPr>
            </w:pPr>
            <w:r w:rsidRPr="00980CE7">
              <w:rPr>
                <w:rFonts w:ascii="Arial" w:eastAsia="Times New Roman" w:hAnsi="Arial" w:cs="Arial"/>
                <w:color w:val="000000"/>
                <w:kern w:val="0"/>
                <w:sz w:val="18"/>
                <w:szCs w:val="18"/>
                <w:lang w:val="la-Latn" w:eastAsia="hr-HR"/>
              </w:rPr>
              <w:t>11.878.554,09</w:t>
            </w:r>
          </w:p>
        </w:tc>
        <w:tc>
          <w:tcPr>
            <w:tcW w:w="653" w:type="pct"/>
            <w:tcBorders>
              <w:top w:val="nil"/>
              <w:left w:val="nil"/>
              <w:bottom w:val="single" w:sz="4" w:space="0" w:color="auto"/>
              <w:right w:val="single" w:sz="4" w:space="0" w:color="auto"/>
            </w:tcBorders>
            <w:shd w:val="clear" w:color="auto" w:fill="auto"/>
            <w:noWrap/>
            <w:vAlign w:val="center"/>
            <w:hideMark/>
          </w:tcPr>
          <w:p w:rsidR="00C350B6" w:rsidRPr="00D83F5A" w:rsidRDefault="009B16D2"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576.897,37</w:t>
            </w:r>
          </w:p>
        </w:tc>
      </w:tr>
      <w:tr w:rsidR="00C350B6" w:rsidRPr="00D83F5A" w:rsidTr="00C350B6">
        <w:trPr>
          <w:trHeight w:val="667"/>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C350B6" w:rsidRPr="00D83F5A" w:rsidRDefault="00C350B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2</w:t>
            </w:r>
          </w:p>
        </w:tc>
        <w:tc>
          <w:tcPr>
            <w:tcW w:w="2815" w:type="pct"/>
            <w:tcBorders>
              <w:top w:val="nil"/>
              <w:left w:val="nil"/>
              <w:bottom w:val="single" w:sz="4" w:space="0" w:color="auto"/>
              <w:right w:val="single" w:sz="4" w:space="0" w:color="auto"/>
            </w:tcBorders>
            <w:shd w:val="clear" w:color="auto" w:fill="auto"/>
            <w:noWrap/>
            <w:vAlign w:val="center"/>
            <w:hideMark/>
          </w:tcPr>
          <w:p w:rsidR="00C350B6" w:rsidRPr="00D83F5A" w:rsidRDefault="00C350B6" w:rsidP="00C350B6">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Globalne izvozne dozvole (DG)</w:t>
            </w:r>
          </w:p>
        </w:tc>
        <w:tc>
          <w:tcPr>
            <w:tcW w:w="495" w:type="pct"/>
            <w:tcBorders>
              <w:top w:val="nil"/>
              <w:left w:val="nil"/>
              <w:bottom w:val="single" w:sz="4" w:space="0" w:color="auto"/>
              <w:right w:val="single" w:sz="4" w:space="0" w:color="auto"/>
            </w:tcBorders>
            <w:shd w:val="clear" w:color="auto" w:fill="auto"/>
            <w:noWrap/>
            <w:vAlign w:val="center"/>
            <w:hideMark/>
          </w:tcPr>
          <w:p w:rsidR="00C350B6" w:rsidRPr="00D83F5A" w:rsidRDefault="009B16D2"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3</w:t>
            </w:r>
          </w:p>
        </w:tc>
        <w:tc>
          <w:tcPr>
            <w:tcW w:w="767" w:type="pct"/>
            <w:tcBorders>
              <w:top w:val="nil"/>
              <w:left w:val="nil"/>
              <w:bottom w:val="single" w:sz="4" w:space="0" w:color="auto"/>
              <w:right w:val="single" w:sz="4" w:space="0" w:color="auto"/>
            </w:tcBorders>
            <w:shd w:val="clear" w:color="auto" w:fill="auto"/>
            <w:noWrap/>
            <w:vAlign w:val="center"/>
            <w:hideMark/>
          </w:tcPr>
          <w:p w:rsidR="00C350B6" w:rsidRPr="00D83F5A" w:rsidRDefault="00C350B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NEOGRANIČENO</w:t>
            </w:r>
          </w:p>
        </w:tc>
        <w:tc>
          <w:tcPr>
            <w:tcW w:w="653" w:type="pct"/>
            <w:tcBorders>
              <w:top w:val="nil"/>
              <w:left w:val="nil"/>
              <w:bottom w:val="single" w:sz="4" w:space="0" w:color="auto"/>
              <w:right w:val="single" w:sz="4" w:space="0" w:color="auto"/>
            </w:tcBorders>
            <w:shd w:val="clear" w:color="auto" w:fill="auto"/>
            <w:noWrap/>
            <w:vAlign w:val="center"/>
            <w:hideMark/>
          </w:tcPr>
          <w:p w:rsidR="00C350B6" w:rsidRPr="00D83F5A" w:rsidRDefault="009B16D2"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59.116,81</w:t>
            </w:r>
          </w:p>
        </w:tc>
      </w:tr>
      <w:tr w:rsidR="00C350B6" w:rsidRPr="00D83F5A" w:rsidTr="00C350B6">
        <w:trPr>
          <w:trHeight w:val="667"/>
        </w:trPr>
        <w:tc>
          <w:tcPr>
            <w:tcW w:w="270" w:type="pct"/>
            <w:tcBorders>
              <w:top w:val="nil"/>
              <w:left w:val="single" w:sz="4" w:space="0" w:color="auto"/>
              <w:bottom w:val="single" w:sz="4" w:space="0" w:color="auto"/>
              <w:right w:val="single" w:sz="4" w:space="0" w:color="auto"/>
            </w:tcBorders>
            <w:shd w:val="clear" w:color="000000" w:fill="D9D9D9"/>
            <w:noWrap/>
            <w:vAlign w:val="center"/>
            <w:hideMark/>
          </w:tcPr>
          <w:p w:rsidR="00C350B6" w:rsidRPr="00D83F5A" w:rsidRDefault="00C350B6" w:rsidP="00C350B6">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 </w:t>
            </w:r>
          </w:p>
        </w:tc>
        <w:tc>
          <w:tcPr>
            <w:tcW w:w="2815" w:type="pct"/>
            <w:tcBorders>
              <w:top w:val="nil"/>
              <w:left w:val="nil"/>
              <w:bottom w:val="single" w:sz="4" w:space="0" w:color="auto"/>
              <w:right w:val="single" w:sz="4" w:space="0" w:color="auto"/>
            </w:tcBorders>
            <w:shd w:val="clear" w:color="000000" w:fill="D9D9D9"/>
            <w:noWrap/>
            <w:vAlign w:val="center"/>
            <w:hideMark/>
          </w:tcPr>
          <w:p w:rsidR="00C350B6" w:rsidRPr="00D83F5A" w:rsidRDefault="009B16D2" w:rsidP="00C350B6">
            <w:pPr>
              <w:spacing w:before="0" w:after="0" w:line="240" w:lineRule="auto"/>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UKUPNO IZDANIH DOZVOLA U 2021</w:t>
            </w:r>
            <w:r w:rsidR="00C350B6" w:rsidRPr="00D83F5A">
              <w:rPr>
                <w:rFonts w:ascii="Arial" w:eastAsia="Times New Roman" w:hAnsi="Arial" w:cs="Arial"/>
                <w:b/>
                <w:bCs/>
                <w:color w:val="000000"/>
                <w:kern w:val="0"/>
                <w:sz w:val="18"/>
                <w:szCs w:val="18"/>
                <w:lang w:val="la-Latn" w:eastAsia="hr-HR"/>
              </w:rPr>
              <w:t>.g.</w:t>
            </w:r>
          </w:p>
        </w:tc>
        <w:tc>
          <w:tcPr>
            <w:tcW w:w="495" w:type="pct"/>
            <w:tcBorders>
              <w:top w:val="nil"/>
              <w:left w:val="nil"/>
              <w:bottom w:val="single" w:sz="4" w:space="0" w:color="auto"/>
              <w:right w:val="single" w:sz="4" w:space="0" w:color="auto"/>
            </w:tcBorders>
            <w:shd w:val="clear" w:color="000000" w:fill="D9D9D9"/>
            <w:noWrap/>
            <w:vAlign w:val="center"/>
            <w:hideMark/>
          </w:tcPr>
          <w:p w:rsidR="00C350B6" w:rsidRPr="00D83F5A" w:rsidRDefault="00625708" w:rsidP="00C350B6">
            <w:pPr>
              <w:spacing w:before="0" w:after="0" w:line="240" w:lineRule="auto"/>
              <w:jc w:val="center"/>
              <w:rPr>
                <w:rFonts w:ascii="Arial" w:eastAsia="Times New Roman" w:hAnsi="Arial" w:cs="Arial"/>
                <w:b/>
                <w:bCs/>
                <w:color w:val="000000"/>
                <w:kern w:val="0"/>
                <w:sz w:val="18"/>
                <w:szCs w:val="18"/>
                <w:lang w:val="la-Latn" w:eastAsia="hr-HR"/>
              </w:rPr>
            </w:pPr>
            <w:r>
              <w:rPr>
                <w:rFonts w:ascii="Arial" w:eastAsia="Times New Roman" w:hAnsi="Arial" w:cs="Arial"/>
                <w:b/>
                <w:bCs/>
                <w:color w:val="000000"/>
                <w:kern w:val="0"/>
                <w:sz w:val="18"/>
                <w:szCs w:val="18"/>
                <w:lang w:val="la-Latn" w:eastAsia="hr-HR"/>
              </w:rPr>
              <w:t>37</w:t>
            </w:r>
          </w:p>
        </w:tc>
        <w:tc>
          <w:tcPr>
            <w:tcW w:w="767" w:type="pct"/>
            <w:tcBorders>
              <w:top w:val="nil"/>
              <w:left w:val="nil"/>
              <w:bottom w:val="single" w:sz="4" w:space="0" w:color="auto"/>
              <w:right w:val="single" w:sz="4" w:space="0" w:color="auto"/>
            </w:tcBorders>
            <w:shd w:val="clear" w:color="000000" w:fill="D9D9D9"/>
            <w:noWrap/>
            <w:vAlign w:val="center"/>
            <w:hideMark/>
          </w:tcPr>
          <w:p w:rsidR="00C350B6" w:rsidRPr="00D83F5A" w:rsidRDefault="00980CE7" w:rsidP="00C350B6">
            <w:pPr>
              <w:spacing w:before="0" w:after="0" w:line="240" w:lineRule="auto"/>
              <w:jc w:val="center"/>
              <w:rPr>
                <w:rFonts w:ascii="Arial" w:eastAsia="Times New Roman" w:hAnsi="Arial" w:cs="Arial"/>
                <w:b/>
                <w:bCs/>
                <w:color w:val="000000"/>
                <w:kern w:val="0"/>
                <w:sz w:val="18"/>
                <w:szCs w:val="18"/>
                <w:lang w:val="la-Latn" w:eastAsia="hr-HR"/>
              </w:rPr>
            </w:pPr>
            <w:r w:rsidRPr="00980CE7">
              <w:rPr>
                <w:rFonts w:ascii="Arial" w:eastAsia="Times New Roman" w:hAnsi="Arial" w:cs="Arial"/>
                <w:b/>
                <w:bCs/>
                <w:color w:val="000000"/>
                <w:kern w:val="0"/>
                <w:sz w:val="18"/>
                <w:szCs w:val="18"/>
                <w:lang w:val="la-Latn" w:eastAsia="hr-HR"/>
              </w:rPr>
              <w:t>11.878.554,09</w:t>
            </w:r>
          </w:p>
        </w:tc>
        <w:tc>
          <w:tcPr>
            <w:tcW w:w="653" w:type="pct"/>
            <w:tcBorders>
              <w:top w:val="nil"/>
              <w:left w:val="nil"/>
              <w:bottom w:val="single" w:sz="4" w:space="0" w:color="auto"/>
              <w:right w:val="single" w:sz="4" w:space="0" w:color="auto"/>
            </w:tcBorders>
            <w:shd w:val="clear" w:color="000000" w:fill="D9D9D9"/>
            <w:noWrap/>
            <w:vAlign w:val="center"/>
            <w:hideMark/>
          </w:tcPr>
          <w:p w:rsidR="00C350B6" w:rsidRPr="00D83F5A" w:rsidRDefault="00693166" w:rsidP="00C350B6">
            <w:pPr>
              <w:spacing w:before="0" w:after="0" w:line="240" w:lineRule="auto"/>
              <w:jc w:val="center"/>
              <w:rPr>
                <w:rFonts w:ascii="Arial" w:eastAsia="Times New Roman" w:hAnsi="Arial" w:cs="Arial"/>
                <w:b/>
                <w:bCs/>
                <w:color w:val="000000"/>
                <w:kern w:val="0"/>
                <w:sz w:val="18"/>
                <w:szCs w:val="18"/>
                <w:lang w:val="la-Latn" w:eastAsia="hr-HR"/>
              </w:rPr>
            </w:pPr>
            <w:r w:rsidRPr="00D83F5A">
              <w:rPr>
                <w:rFonts w:ascii="Arial" w:eastAsia="Times New Roman" w:hAnsi="Arial" w:cs="Arial"/>
                <w:b/>
                <w:bCs/>
                <w:color w:val="000000"/>
                <w:kern w:val="0"/>
                <w:sz w:val="18"/>
                <w:szCs w:val="18"/>
                <w:lang w:val="la-Latn" w:eastAsia="hr-HR"/>
              </w:rPr>
              <w:t>636.014,18</w:t>
            </w:r>
          </w:p>
        </w:tc>
      </w:tr>
      <w:tr w:rsidR="00C350B6" w:rsidRPr="00D83F5A" w:rsidTr="00693166">
        <w:trPr>
          <w:trHeight w:val="667"/>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C350B6" w:rsidRPr="00D83F5A" w:rsidRDefault="00C350B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3</w:t>
            </w:r>
          </w:p>
        </w:tc>
        <w:tc>
          <w:tcPr>
            <w:tcW w:w="2815" w:type="pct"/>
            <w:tcBorders>
              <w:top w:val="nil"/>
              <w:left w:val="nil"/>
              <w:bottom w:val="single" w:sz="4" w:space="0" w:color="auto"/>
              <w:right w:val="single" w:sz="4" w:space="0" w:color="auto"/>
            </w:tcBorders>
            <w:shd w:val="clear" w:color="auto" w:fill="auto"/>
            <w:noWrap/>
            <w:vAlign w:val="center"/>
            <w:hideMark/>
          </w:tcPr>
          <w:p w:rsidR="00C350B6" w:rsidRPr="00D83F5A" w:rsidRDefault="00C350B6" w:rsidP="00C350B6">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Individualne izvo</w:t>
            </w:r>
            <w:r w:rsidR="00693166" w:rsidRPr="00D83F5A">
              <w:rPr>
                <w:rFonts w:ascii="Arial" w:eastAsia="Times New Roman" w:hAnsi="Arial" w:cs="Arial"/>
                <w:color w:val="000000"/>
                <w:kern w:val="0"/>
                <w:sz w:val="18"/>
                <w:szCs w:val="18"/>
                <w:lang w:val="la-Latn" w:eastAsia="hr-HR"/>
              </w:rPr>
              <w:t>zne dozvole (DI) - izdane u 2020. g. a realizirane u 2021</w:t>
            </w:r>
            <w:r w:rsidRPr="00D83F5A">
              <w:rPr>
                <w:rFonts w:ascii="Arial" w:eastAsia="Times New Roman" w:hAnsi="Arial" w:cs="Arial"/>
                <w:color w:val="000000"/>
                <w:kern w:val="0"/>
                <w:sz w:val="18"/>
                <w:szCs w:val="18"/>
                <w:lang w:val="la-Latn" w:eastAsia="hr-HR"/>
              </w:rPr>
              <w:t>.g.</w:t>
            </w:r>
          </w:p>
        </w:tc>
        <w:tc>
          <w:tcPr>
            <w:tcW w:w="495" w:type="pct"/>
            <w:tcBorders>
              <w:top w:val="nil"/>
              <w:left w:val="nil"/>
              <w:bottom w:val="single" w:sz="4" w:space="0" w:color="auto"/>
              <w:right w:val="single" w:sz="4" w:space="0" w:color="auto"/>
            </w:tcBorders>
            <w:shd w:val="clear" w:color="auto" w:fill="auto"/>
            <w:noWrap/>
            <w:vAlign w:val="center"/>
            <w:hideMark/>
          </w:tcPr>
          <w:p w:rsidR="00C350B6" w:rsidRPr="00D83F5A" w:rsidRDefault="0069316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7</w:t>
            </w:r>
          </w:p>
        </w:tc>
        <w:tc>
          <w:tcPr>
            <w:tcW w:w="767" w:type="pct"/>
            <w:tcBorders>
              <w:top w:val="nil"/>
              <w:left w:val="nil"/>
              <w:bottom w:val="single" w:sz="4" w:space="0" w:color="auto"/>
              <w:right w:val="single" w:sz="4" w:space="0" w:color="auto"/>
            </w:tcBorders>
            <w:shd w:val="clear" w:color="auto" w:fill="auto"/>
            <w:noWrap/>
            <w:vAlign w:val="center"/>
          </w:tcPr>
          <w:p w:rsidR="00C350B6" w:rsidRPr="00D83F5A" w:rsidRDefault="0069316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637.851,41</w:t>
            </w:r>
          </w:p>
        </w:tc>
        <w:tc>
          <w:tcPr>
            <w:tcW w:w="653" w:type="pct"/>
            <w:tcBorders>
              <w:top w:val="nil"/>
              <w:left w:val="nil"/>
              <w:bottom w:val="single" w:sz="4" w:space="0" w:color="auto"/>
              <w:right w:val="single" w:sz="4" w:space="0" w:color="auto"/>
            </w:tcBorders>
            <w:shd w:val="clear" w:color="auto" w:fill="auto"/>
            <w:noWrap/>
            <w:vAlign w:val="center"/>
          </w:tcPr>
          <w:p w:rsidR="00C350B6" w:rsidRPr="00D83F5A" w:rsidRDefault="0069316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637.851,41</w:t>
            </w:r>
          </w:p>
        </w:tc>
      </w:tr>
      <w:tr w:rsidR="00C350B6" w:rsidRPr="00D83F5A" w:rsidTr="00693166">
        <w:trPr>
          <w:trHeight w:val="667"/>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C350B6" w:rsidRPr="00D83F5A" w:rsidRDefault="00C350B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4</w:t>
            </w:r>
          </w:p>
        </w:tc>
        <w:tc>
          <w:tcPr>
            <w:tcW w:w="2815" w:type="pct"/>
            <w:tcBorders>
              <w:top w:val="nil"/>
              <w:left w:val="nil"/>
              <w:bottom w:val="single" w:sz="4" w:space="0" w:color="auto"/>
              <w:right w:val="single" w:sz="4" w:space="0" w:color="auto"/>
            </w:tcBorders>
            <w:shd w:val="clear" w:color="auto" w:fill="auto"/>
            <w:noWrap/>
            <w:vAlign w:val="center"/>
            <w:hideMark/>
          </w:tcPr>
          <w:p w:rsidR="00C350B6" w:rsidRPr="00D83F5A" w:rsidRDefault="00C350B6" w:rsidP="00C350B6">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Globalne izvo</w:t>
            </w:r>
            <w:r w:rsidR="00693166" w:rsidRPr="00D83F5A">
              <w:rPr>
                <w:rFonts w:ascii="Arial" w:eastAsia="Times New Roman" w:hAnsi="Arial" w:cs="Arial"/>
                <w:color w:val="000000"/>
                <w:kern w:val="0"/>
                <w:sz w:val="18"/>
                <w:szCs w:val="18"/>
                <w:lang w:val="la-Latn" w:eastAsia="hr-HR"/>
              </w:rPr>
              <w:t>zne dozvole (DG) - izdane u 2020.g. a realizirane u 2021</w:t>
            </w:r>
            <w:r w:rsidRPr="00D83F5A">
              <w:rPr>
                <w:rFonts w:ascii="Arial" w:eastAsia="Times New Roman" w:hAnsi="Arial" w:cs="Arial"/>
                <w:color w:val="000000"/>
                <w:kern w:val="0"/>
                <w:sz w:val="18"/>
                <w:szCs w:val="18"/>
                <w:lang w:val="la-Latn" w:eastAsia="hr-HR"/>
              </w:rPr>
              <w:t>.g.</w:t>
            </w:r>
          </w:p>
        </w:tc>
        <w:tc>
          <w:tcPr>
            <w:tcW w:w="495" w:type="pct"/>
            <w:tcBorders>
              <w:top w:val="nil"/>
              <w:left w:val="nil"/>
              <w:bottom w:val="single" w:sz="4" w:space="0" w:color="auto"/>
              <w:right w:val="single" w:sz="4" w:space="0" w:color="auto"/>
            </w:tcBorders>
            <w:shd w:val="clear" w:color="auto" w:fill="auto"/>
            <w:noWrap/>
            <w:vAlign w:val="center"/>
            <w:hideMark/>
          </w:tcPr>
          <w:p w:rsidR="00C350B6" w:rsidRPr="00D83F5A" w:rsidRDefault="0069316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2</w:t>
            </w:r>
          </w:p>
        </w:tc>
        <w:tc>
          <w:tcPr>
            <w:tcW w:w="767" w:type="pct"/>
            <w:tcBorders>
              <w:top w:val="nil"/>
              <w:left w:val="nil"/>
              <w:bottom w:val="single" w:sz="4" w:space="0" w:color="auto"/>
              <w:right w:val="single" w:sz="4" w:space="0" w:color="auto"/>
            </w:tcBorders>
            <w:shd w:val="clear" w:color="auto" w:fill="auto"/>
            <w:noWrap/>
            <w:vAlign w:val="center"/>
            <w:hideMark/>
          </w:tcPr>
          <w:p w:rsidR="00C350B6" w:rsidRPr="00D83F5A" w:rsidRDefault="00C350B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NEOGRANIČENO</w:t>
            </w:r>
          </w:p>
        </w:tc>
        <w:tc>
          <w:tcPr>
            <w:tcW w:w="653" w:type="pct"/>
            <w:tcBorders>
              <w:top w:val="nil"/>
              <w:left w:val="nil"/>
              <w:bottom w:val="single" w:sz="4" w:space="0" w:color="auto"/>
              <w:right w:val="single" w:sz="4" w:space="0" w:color="auto"/>
            </w:tcBorders>
            <w:shd w:val="clear" w:color="auto" w:fill="auto"/>
            <w:noWrap/>
            <w:vAlign w:val="center"/>
          </w:tcPr>
          <w:p w:rsidR="00C350B6" w:rsidRPr="00D83F5A" w:rsidRDefault="0069316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7.788,71</w:t>
            </w:r>
          </w:p>
        </w:tc>
      </w:tr>
      <w:tr w:rsidR="00C350B6" w:rsidRPr="00D83F5A" w:rsidTr="00693166">
        <w:trPr>
          <w:trHeight w:val="667"/>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C350B6" w:rsidRPr="00D83F5A" w:rsidRDefault="00C350B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5</w:t>
            </w:r>
          </w:p>
        </w:tc>
        <w:tc>
          <w:tcPr>
            <w:tcW w:w="2815" w:type="pct"/>
            <w:tcBorders>
              <w:top w:val="nil"/>
              <w:left w:val="nil"/>
              <w:bottom w:val="single" w:sz="4" w:space="0" w:color="auto"/>
              <w:right w:val="single" w:sz="4" w:space="0" w:color="auto"/>
            </w:tcBorders>
            <w:shd w:val="clear" w:color="auto" w:fill="auto"/>
            <w:noWrap/>
            <w:vAlign w:val="center"/>
            <w:hideMark/>
          </w:tcPr>
          <w:p w:rsidR="00C350B6" w:rsidRPr="00D83F5A" w:rsidRDefault="00C350B6" w:rsidP="00C350B6">
            <w:pPr>
              <w:spacing w:before="0" w:after="0" w:line="240" w:lineRule="auto"/>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Globalne izvo</w:t>
            </w:r>
            <w:r w:rsidR="00693166" w:rsidRPr="00D83F5A">
              <w:rPr>
                <w:rFonts w:ascii="Arial" w:eastAsia="Times New Roman" w:hAnsi="Arial" w:cs="Arial"/>
                <w:color w:val="000000"/>
                <w:kern w:val="0"/>
                <w:sz w:val="18"/>
                <w:szCs w:val="18"/>
                <w:lang w:val="la-Latn" w:eastAsia="hr-HR"/>
              </w:rPr>
              <w:t>zne dozvole (DG) - izdane u 2019.g. a realizirane u 2021</w:t>
            </w:r>
            <w:r w:rsidRPr="00D83F5A">
              <w:rPr>
                <w:rFonts w:ascii="Arial" w:eastAsia="Times New Roman" w:hAnsi="Arial" w:cs="Arial"/>
                <w:color w:val="000000"/>
                <w:kern w:val="0"/>
                <w:sz w:val="18"/>
                <w:szCs w:val="18"/>
                <w:lang w:val="la-Latn" w:eastAsia="hr-HR"/>
              </w:rPr>
              <w:t>.g.</w:t>
            </w:r>
          </w:p>
        </w:tc>
        <w:tc>
          <w:tcPr>
            <w:tcW w:w="495" w:type="pct"/>
            <w:tcBorders>
              <w:top w:val="nil"/>
              <w:left w:val="nil"/>
              <w:bottom w:val="single" w:sz="4" w:space="0" w:color="auto"/>
              <w:right w:val="single" w:sz="4" w:space="0" w:color="auto"/>
            </w:tcBorders>
            <w:shd w:val="clear" w:color="auto" w:fill="auto"/>
            <w:noWrap/>
            <w:vAlign w:val="center"/>
            <w:hideMark/>
          </w:tcPr>
          <w:p w:rsidR="00C350B6" w:rsidRPr="00D83F5A" w:rsidRDefault="0069316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2</w:t>
            </w:r>
          </w:p>
        </w:tc>
        <w:tc>
          <w:tcPr>
            <w:tcW w:w="767" w:type="pct"/>
            <w:tcBorders>
              <w:top w:val="nil"/>
              <w:left w:val="nil"/>
              <w:bottom w:val="single" w:sz="4" w:space="0" w:color="auto"/>
              <w:right w:val="single" w:sz="4" w:space="0" w:color="auto"/>
            </w:tcBorders>
            <w:shd w:val="clear" w:color="auto" w:fill="auto"/>
            <w:noWrap/>
            <w:vAlign w:val="center"/>
            <w:hideMark/>
          </w:tcPr>
          <w:p w:rsidR="00C350B6" w:rsidRPr="00D83F5A" w:rsidRDefault="00C350B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NEOGRANIČENO</w:t>
            </w:r>
          </w:p>
        </w:tc>
        <w:tc>
          <w:tcPr>
            <w:tcW w:w="653" w:type="pct"/>
            <w:tcBorders>
              <w:top w:val="nil"/>
              <w:left w:val="nil"/>
              <w:bottom w:val="single" w:sz="4" w:space="0" w:color="auto"/>
              <w:right w:val="single" w:sz="4" w:space="0" w:color="auto"/>
            </w:tcBorders>
            <w:shd w:val="clear" w:color="auto" w:fill="auto"/>
            <w:noWrap/>
            <w:vAlign w:val="center"/>
          </w:tcPr>
          <w:p w:rsidR="00C350B6" w:rsidRPr="00D83F5A" w:rsidRDefault="00693166" w:rsidP="00C350B6">
            <w:pPr>
              <w:spacing w:before="0" w:after="0" w:line="240" w:lineRule="auto"/>
              <w:jc w:val="center"/>
              <w:rPr>
                <w:rFonts w:ascii="Arial" w:eastAsia="Times New Roman" w:hAnsi="Arial" w:cs="Arial"/>
                <w:color w:val="000000"/>
                <w:kern w:val="0"/>
                <w:sz w:val="18"/>
                <w:szCs w:val="18"/>
                <w:lang w:val="la-Latn" w:eastAsia="hr-HR"/>
              </w:rPr>
            </w:pPr>
            <w:r w:rsidRPr="00D83F5A">
              <w:rPr>
                <w:rFonts w:ascii="Arial" w:eastAsia="Times New Roman" w:hAnsi="Arial" w:cs="Arial"/>
                <w:color w:val="000000"/>
                <w:kern w:val="0"/>
                <w:sz w:val="18"/>
                <w:szCs w:val="18"/>
                <w:lang w:val="la-Latn" w:eastAsia="hr-HR"/>
              </w:rPr>
              <w:t>108.020,95</w:t>
            </w:r>
          </w:p>
        </w:tc>
      </w:tr>
      <w:tr w:rsidR="00C350B6" w:rsidRPr="00D83F5A" w:rsidTr="00C350B6">
        <w:trPr>
          <w:trHeight w:val="667"/>
        </w:trPr>
        <w:tc>
          <w:tcPr>
            <w:tcW w:w="270" w:type="pct"/>
            <w:tcBorders>
              <w:top w:val="nil"/>
              <w:left w:val="single" w:sz="4" w:space="0" w:color="auto"/>
              <w:bottom w:val="single" w:sz="4" w:space="0" w:color="auto"/>
              <w:right w:val="single" w:sz="4" w:space="0" w:color="auto"/>
            </w:tcBorders>
            <w:shd w:val="clear" w:color="000000" w:fill="D9D9D9"/>
            <w:noWrap/>
            <w:vAlign w:val="center"/>
            <w:hideMark/>
          </w:tcPr>
          <w:p w:rsidR="00C350B6" w:rsidRPr="00D83F5A" w:rsidRDefault="00C350B6" w:rsidP="00C350B6">
            <w:pPr>
              <w:spacing w:before="0" w:after="0" w:line="240" w:lineRule="auto"/>
              <w:jc w:val="center"/>
              <w:rPr>
                <w:rFonts w:ascii="Arial" w:eastAsia="Times New Roman" w:hAnsi="Arial" w:cs="Arial"/>
                <w:b/>
                <w:bCs/>
                <w:color w:val="000000"/>
                <w:kern w:val="0"/>
                <w:sz w:val="20"/>
                <w:szCs w:val="18"/>
                <w:lang w:val="la-Latn" w:eastAsia="hr-HR"/>
              </w:rPr>
            </w:pPr>
            <w:r w:rsidRPr="00D83F5A">
              <w:rPr>
                <w:rFonts w:ascii="Arial" w:eastAsia="Times New Roman" w:hAnsi="Arial" w:cs="Arial"/>
                <w:b/>
                <w:bCs/>
                <w:color w:val="000000"/>
                <w:kern w:val="0"/>
                <w:sz w:val="20"/>
                <w:szCs w:val="18"/>
                <w:lang w:val="la-Latn" w:eastAsia="hr-HR"/>
              </w:rPr>
              <w:t> </w:t>
            </w:r>
          </w:p>
        </w:tc>
        <w:tc>
          <w:tcPr>
            <w:tcW w:w="2815" w:type="pct"/>
            <w:tcBorders>
              <w:top w:val="nil"/>
              <w:left w:val="nil"/>
              <w:bottom w:val="single" w:sz="4" w:space="0" w:color="auto"/>
              <w:right w:val="single" w:sz="4" w:space="0" w:color="auto"/>
            </w:tcBorders>
            <w:shd w:val="clear" w:color="000000" w:fill="D9D9D9"/>
            <w:noWrap/>
            <w:vAlign w:val="center"/>
            <w:hideMark/>
          </w:tcPr>
          <w:p w:rsidR="00C350B6" w:rsidRPr="00D83F5A" w:rsidRDefault="00693166" w:rsidP="00C350B6">
            <w:pPr>
              <w:spacing w:before="0" w:after="0" w:line="240" w:lineRule="auto"/>
              <w:rPr>
                <w:rFonts w:ascii="Arial" w:eastAsia="Times New Roman" w:hAnsi="Arial" w:cs="Arial"/>
                <w:b/>
                <w:bCs/>
                <w:color w:val="000000"/>
                <w:kern w:val="0"/>
                <w:sz w:val="20"/>
                <w:szCs w:val="18"/>
                <w:lang w:val="la-Latn" w:eastAsia="hr-HR"/>
              </w:rPr>
            </w:pPr>
            <w:r w:rsidRPr="00D83F5A">
              <w:rPr>
                <w:rFonts w:ascii="Arial" w:eastAsia="Times New Roman" w:hAnsi="Arial" w:cs="Arial"/>
                <w:b/>
                <w:bCs/>
                <w:color w:val="000000"/>
                <w:kern w:val="0"/>
                <w:sz w:val="20"/>
                <w:szCs w:val="18"/>
                <w:lang w:val="la-Latn" w:eastAsia="hr-HR"/>
              </w:rPr>
              <w:t>UKUPNO REALIZIRANO U 2021</w:t>
            </w:r>
            <w:r w:rsidR="00C350B6" w:rsidRPr="00D83F5A">
              <w:rPr>
                <w:rFonts w:ascii="Arial" w:eastAsia="Times New Roman" w:hAnsi="Arial" w:cs="Arial"/>
                <w:b/>
                <w:bCs/>
                <w:color w:val="000000"/>
                <w:kern w:val="0"/>
                <w:sz w:val="20"/>
                <w:szCs w:val="18"/>
                <w:lang w:val="la-Latn" w:eastAsia="hr-HR"/>
              </w:rPr>
              <w:t>. godini u €</w:t>
            </w:r>
          </w:p>
        </w:tc>
        <w:tc>
          <w:tcPr>
            <w:tcW w:w="495" w:type="pct"/>
            <w:tcBorders>
              <w:top w:val="nil"/>
              <w:left w:val="nil"/>
              <w:bottom w:val="single" w:sz="4" w:space="0" w:color="auto"/>
              <w:right w:val="single" w:sz="4" w:space="0" w:color="auto"/>
            </w:tcBorders>
            <w:shd w:val="clear" w:color="000000" w:fill="D9D9D9"/>
            <w:noWrap/>
            <w:vAlign w:val="center"/>
            <w:hideMark/>
          </w:tcPr>
          <w:p w:rsidR="00C350B6" w:rsidRPr="00D83F5A" w:rsidRDefault="00C350B6" w:rsidP="00C350B6">
            <w:pPr>
              <w:spacing w:before="0" w:after="0" w:line="240" w:lineRule="auto"/>
              <w:jc w:val="center"/>
              <w:rPr>
                <w:rFonts w:ascii="Arial" w:eastAsia="Times New Roman" w:hAnsi="Arial" w:cs="Arial"/>
                <w:b/>
                <w:bCs/>
                <w:color w:val="000000"/>
                <w:kern w:val="0"/>
                <w:sz w:val="20"/>
                <w:szCs w:val="18"/>
                <w:lang w:val="la-Latn" w:eastAsia="hr-HR"/>
              </w:rPr>
            </w:pPr>
            <w:r w:rsidRPr="00D83F5A">
              <w:rPr>
                <w:rFonts w:ascii="Arial" w:eastAsia="Times New Roman" w:hAnsi="Arial" w:cs="Arial"/>
                <w:b/>
                <w:bCs/>
                <w:color w:val="000000"/>
                <w:kern w:val="0"/>
                <w:sz w:val="20"/>
                <w:szCs w:val="18"/>
                <w:lang w:val="la-Latn" w:eastAsia="hr-HR"/>
              </w:rPr>
              <w:t> </w:t>
            </w:r>
            <w:r w:rsidR="00693166" w:rsidRPr="00D83F5A">
              <w:rPr>
                <w:rFonts w:ascii="Arial" w:eastAsia="Times New Roman" w:hAnsi="Arial" w:cs="Arial"/>
                <w:b/>
                <w:bCs/>
                <w:color w:val="000000"/>
                <w:kern w:val="0"/>
                <w:sz w:val="20"/>
                <w:szCs w:val="18"/>
                <w:lang w:val="la-Latn" w:eastAsia="hr-HR"/>
              </w:rPr>
              <w:t>11</w:t>
            </w:r>
          </w:p>
        </w:tc>
        <w:tc>
          <w:tcPr>
            <w:tcW w:w="767" w:type="pct"/>
            <w:tcBorders>
              <w:top w:val="nil"/>
              <w:left w:val="nil"/>
              <w:bottom w:val="single" w:sz="4" w:space="0" w:color="auto"/>
              <w:right w:val="single" w:sz="4" w:space="0" w:color="auto"/>
            </w:tcBorders>
            <w:shd w:val="clear" w:color="000000" w:fill="D9D9D9"/>
            <w:noWrap/>
            <w:vAlign w:val="center"/>
            <w:hideMark/>
          </w:tcPr>
          <w:p w:rsidR="00C350B6" w:rsidRPr="00D83F5A" w:rsidRDefault="00C350B6" w:rsidP="00C350B6">
            <w:pPr>
              <w:spacing w:before="0" w:after="0" w:line="240" w:lineRule="auto"/>
              <w:jc w:val="center"/>
              <w:rPr>
                <w:rFonts w:ascii="Arial" w:eastAsia="Times New Roman" w:hAnsi="Arial" w:cs="Arial"/>
                <w:b/>
                <w:bCs/>
                <w:color w:val="000000"/>
                <w:kern w:val="0"/>
                <w:sz w:val="20"/>
                <w:szCs w:val="18"/>
                <w:lang w:val="la-Latn" w:eastAsia="hr-HR"/>
              </w:rPr>
            </w:pPr>
            <w:r w:rsidRPr="00D83F5A">
              <w:rPr>
                <w:rFonts w:ascii="Arial" w:eastAsia="Times New Roman" w:hAnsi="Arial" w:cs="Arial"/>
                <w:b/>
                <w:bCs/>
                <w:color w:val="000000"/>
                <w:kern w:val="0"/>
                <w:sz w:val="20"/>
                <w:szCs w:val="18"/>
                <w:lang w:val="la-Latn" w:eastAsia="hr-HR"/>
              </w:rPr>
              <w:t> </w:t>
            </w:r>
            <w:r w:rsidR="00693166" w:rsidRPr="00D83F5A">
              <w:rPr>
                <w:rFonts w:ascii="Arial" w:eastAsia="Times New Roman" w:hAnsi="Arial" w:cs="Arial"/>
                <w:b/>
                <w:bCs/>
                <w:color w:val="000000"/>
                <w:kern w:val="0"/>
                <w:sz w:val="20"/>
                <w:szCs w:val="18"/>
                <w:lang w:val="la-Latn" w:eastAsia="hr-HR"/>
              </w:rPr>
              <w:t>637.851,41</w:t>
            </w:r>
          </w:p>
        </w:tc>
        <w:tc>
          <w:tcPr>
            <w:tcW w:w="653" w:type="pct"/>
            <w:tcBorders>
              <w:top w:val="nil"/>
              <w:left w:val="nil"/>
              <w:bottom w:val="single" w:sz="4" w:space="0" w:color="auto"/>
              <w:right w:val="single" w:sz="4" w:space="0" w:color="auto"/>
            </w:tcBorders>
            <w:shd w:val="clear" w:color="000000" w:fill="D9D9D9"/>
            <w:noWrap/>
            <w:vAlign w:val="center"/>
            <w:hideMark/>
          </w:tcPr>
          <w:p w:rsidR="00C350B6" w:rsidRPr="00D83F5A" w:rsidRDefault="005263FA" w:rsidP="00C350B6">
            <w:pPr>
              <w:spacing w:before="0" w:after="0" w:line="240" w:lineRule="auto"/>
              <w:jc w:val="center"/>
              <w:rPr>
                <w:rFonts w:ascii="Arial" w:eastAsia="Times New Roman" w:hAnsi="Arial" w:cs="Arial"/>
                <w:b/>
                <w:bCs/>
                <w:color w:val="000000"/>
                <w:kern w:val="0"/>
                <w:sz w:val="20"/>
                <w:szCs w:val="18"/>
                <w:lang w:val="la-Latn" w:eastAsia="hr-HR"/>
              </w:rPr>
            </w:pPr>
            <w:r w:rsidRPr="005263FA">
              <w:rPr>
                <w:rFonts w:ascii="Arial" w:eastAsia="Times New Roman" w:hAnsi="Arial" w:cs="Arial"/>
                <w:b/>
                <w:bCs/>
                <w:color w:val="000000"/>
                <w:kern w:val="0"/>
                <w:sz w:val="20"/>
                <w:szCs w:val="18"/>
                <w:lang w:val="la-Latn" w:eastAsia="hr-HR"/>
              </w:rPr>
              <w:t>1.389,675,25</w:t>
            </w:r>
          </w:p>
        </w:tc>
      </w:tr>
    </w:tbl>
    <w:p w:rsidR="008E22C1" w:rsidRPr="00D83F5A" w:rsidRDefault="00D14A9B" w:rsidP="00457684">
      <w:pPr>
        <w:spacing w:line="360" w:lineRule="auto"/>
        <w:jc w:val="both"/>
        <w:rPr>
          <w:rFonts w:eastAsia="Calibri" w:cs="Times New Roman"/>
          <w:color w:val="000000" w:themeColor="text1"/>
          <w:szCs w:val="24"/>
          <w:lang w:val="la-Latn"/>
        </w:rPr>
      </w:pPr>
      <w:r w:rsidRPr="00D83F5A">
        <w:rPr>
          <w:rFonts w:eastAsia="Calibri" w:cs="Times New Roman"/>
          <w:b/>
          <w:color w:val="000000" w:themeColor="text1"/>
          <w:szCs w:val="24"/>
          <w:lang w:val="la-Latn"/>
        </w:rPr>
        <w:t>Prilog 6:</w:t>
      </w:r>
      <w:r w:rsidRPr="00D83F5A">
        <w:rPr>
          <w:rFonts w:eastAsia="Calibri" w:cs="Times New Roman"/>
          <w:color w:val="000000" w:themeColor="text1"/>
          <w:szCs w:val="24"/>
          <w:lang w:val="la-Latn"/>
        </w:rPr>
        <w:t xml:space="preserve"> izvozne doz</w:t>
      </w:r>
      <w:r w:rsidR="00580B4C" w:rsidRPr="00D83F5A">
        <w:rPr>
          <w:rFonts w:eastAsia="Calibri" w:cs="Times New Roman"/>
          <w:color w:val="000000" w:themeColor="text1"/>
          <w:szCs w:val="24"/>
          <w:lang w:val="la-Latn"/>
        </w:rPr>
        <w:t>vole izdane i realizirane u 2021</w:t>
      </w:r>
      <w:r w:rsidRPr="00D83F5A">
        <w:rPr>
          <w:rFonts w:eastAsia="Calibri" w:cs="Times New Roman"/>
          <w:color w:val="000000" w:themeColor="text1"/>
          <w:szCs w:val="24"/>
          <w:lang w:val="la-Latn"/>
        </w:rPr>
        <w:t>. – ukupno</w:t>
      </w:r>
    </w:p>
    <w:p w:rsidR="0042557E" w:rsidRPr="00D83F5A" w:rsidRDefault="0042557E" w:rsidP="00457684">
      <w:pPr>
        <w:spacing w:line="360" w:lineRule="auto"/>
        <w:jc w:val="both"/>
        <w:rPr>
          <w:rFonts w:eastAsia="Calibri" w:cs="Times New Roman"/>
          <w:szCs w:val="24"/>
          <w:lang w:val="la-Latn"/>
        </w:rPr>
      </w:pPr>
    </w:p>
    <w:p w:rsidR="0042557E" w:rsidRPr="00D83F5A" w:rsidRDefault="0042557E" w:rsidP="00457684">
      <w:pPr>
        <w:spacing w:line="360" w:lineRule="auto"/>
        <w:jc w:val="both"/>
        <w:rPr>
          <w:color w:val="000000" w:themeColor="text1"/>
          <w:szCs w:val="24"/>
          <w:lang w:val="la-Latn"/>
        </w:rPr>
      </w:pPr>
    </w:p>
    <w:sectPr w:rsidR="0042557E" w:rsidRPr="00D83F5A" w:rsidSect="008E22C1">
      <w:footerReference w:type="default" r:id="rId41"/>
      <w:pgSz w:w="12240" w:h="15840" w:code="1"/>
      <w:pgMar w:top="2520" w:right="1555" w:bottom="1800" w:left="1555" w:header="86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7A1" w:rsidRDefault="00A977A1">
      <w:pPr>
        <w:spacing w:after="0" w:line="240" w:lineRule="auto"/>
      </w:pPr>
      <w:r>
        <w:separator/>
      </w:r>
    </w:p>
  </w:endnote>
  <w:endnote w:type="continuationSeparator" w:id="0">
    <w:p w:rsidR="00A977A1" w:rsidRDefault="00A97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063" w:rsidRDefault="00E43063">
    <w:pPr>
      <w:pStyle w:val="Footer"/>
    </w:pPr>
    <w:r>
      <w:t xml:space="preserve">Stranica </w:t>
    </w:r>
    <w:r>
      <w:fldChar w:fldCharType="begin"/>
    </w:r>
    <w:r>
      <w:instrText xml:space="preserve"> page </w:instrText>
    </w:r>
    <w:r>
      <w:fldChar w:fldCharType="separate"/>
    </w:r>
    <w:r w:rsidR="0088707F">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063" w:rsidRDefault="00E43063">
    <w:pPr>
      <w:pStyle w:val="Footer"/>
    </w:pPr>
    <w:r>
      <w:t xml:space="preserve">Stranica </w:t>
    </w:r>
    <w:r>
      <w:fldChar w:fldCharType="begin"/>
    </w:r>
    <w:r>
      <w:instrText xml:space="preserve"> page </w:instrText>
    </w:r>
    <w:r>
      <w:fldChar w:fldCharType="separate"/>
    </w:r>
    <w:r w:rsidR="005263FA">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7A1" w:rsidRDefault="00A977A1">
      <w:pPr>
        <w:spacing w:after="0" w:line="240" w:lineRule="auto"/>
      </w:pPr>
      <w:r>
        <w:separator/>
      </w:r>
    </w:p>
  </w:footnote>
  <w:footnote w:type="continuationSeparator" w:id="0">
    <w:p w:rsidR="00A977A1" w:rsidRDefault="00A977A1">
      <w:pPr>
        <w:spacing w:after="0" w:line="240" w:lineRule="auto"/>
      </w:pPr>
      <w:r>
        <w:continuationSeparator/>
      </w:r>
    </w:p>
  </w:footnote>
  <w:footnote w:id="1">
    <w:p w:rsidR="00E43063" w:rsidRPr="00F66C95" w:rsidRDefault="00E43063" w:rsidP="001A1FA4">
      <w:pPr>
        <w:pStyle w:val="FootnoteText"/>
        <w:rPr>
          <w:lang w:val="hr-HR"/>
        </w:rPr>
      </w:pPr>
      <w:r w:rsidRPr="00B2368B">
        <w:rPr>
          <w:rStyle w:val="FootnoteReference"/>
          <w:sz w:val="20"/>
        </w:rPr>
        <w:footnoteRef/>
      </w:r>
      <w:r w:rsidRPr="00B2368B">
        <w:rPr>
          <w:sz w:val="20"/>
          <w:lang w:val="hr-HR"/>
        </w:rPr>
        <w:t xml:space="preserve"> </w:t>
      </w:r>
      <w:r>
        <w:rPr>
          <w:sz w:val="20"/>
          <w:lang w:val="hr-HR"/>
        </w:rPr>
        <w:t>Sudionice</w:t>
      </w:r>
      <w:r w:rsidRPr="00B2368B">
        <w:rPr>
          <w:sz w:val="20"/>
          <w:lang w:val="hr-HR"/>
        </w:rPr>
        <w:t xml:space="preserve"> WA</w:t>
      </w:r>
      <w:r>
        <w:rPr>
          <w:sz w:val="20"/>
          <w:lang w:val="hr-HR"/>
        </w:rPr>
        <w:t>-a</w:t>
      </w:r>
      <w:r w:rsidRPr="00B2368B">
        <w:rPr>
          <w:sz w:val="20"/>
          <w:lang w:val="hr-HR"/>
        </w:rPr>
        <w:t xml:space="preserve"> su: Argentina, Australija, Austrija, Belgija, Bugarska, Kanada, Hrvatska, Češka Republika, Danska, Estonija, Finska, Francuska, Njemačka, Grčka, Mađarska, Indija, Irska, Italija, Japan, Latvija, Litva, Luksemburg, Malta, Meksiko, Nizozemska, Novi Zeland, Norveška, Poljska, Portugal, Republika Koreja, Rumunjska, Ruska Federacija, Slovačka, Slovenija, </w:t>
      </w:r>
      <w:r>
        <w:rPr>
          <w:sz w:val="20"/>
          <w:lang w:val="hr-HR"/>
        </w:rPr>
        <w:t>Južna Afrika</w:t>
      </w:r>
      <w:r w:rsidRPr="00B2368B">
        <w:rPr>
          <w:sz w:val="20"/>
          <w:lang w:val="hr-HR"/>
        </w:rPr>
        <w:t>, Španjolska, Švedska, Švicarska, Turska, Ukrajina, Ujedinjeno Kraljevstvo, Sjedinjene Američke Države</w:t>
      </w:r>
    </w:p>
  </w:footnote>
  <w:footnote w:id="2">
    <w:p w:rsidR="00E43063" w:rsidRPr="00F66C95" w:rsidRDefault="00E43063" w:rsidP="001A1FA4">
      <w:pPr>
        <w:pStyle w:val="FootnoteText"/>
        <w:jc w:val="both"/>
        <w:rPr>
          <w:lang w:val="hr-HR"/>
        </w:rPr>
      </w:pPr>
      <w:r w:rsidRPr="00B2368B">
        <w:rPr>
          <w:rStyle w:val="FootnoteReference"/>
          <w:sz w:val="20"/>
        </w:rPr>
        <w:footnoteRef/>
      </w:r>
      <w:r w:rsidRPr="00B2368B">
        <w:rPr>
          <w:sz w:val="20"/>
          <w:lang w:val="hr-HR"/>
        </w:rPr>
        <w:t xml:space="preserve"> </w:t>
      </w:r>
      <w:r>
        <w:rPr>
          <w:sz w:val="20"/>
          <w:lang w:val="hr-HR"/>
        </w:rPr>
        <w:t>Sudionice</w:t>
      </w:r>
      <w:r w:rsidRPr="00B2368B">
        <w:rPr>
          <w:sz w:val="20"/>
          <w:lang w:val="hr-HR"/>
        </w:rPr>
        <w:t xml:space="preserve"> NSG-a su: Argentina, A</w:t>
      </w:r>
      <w:r>
        <w:rPr>
          <w:sz w:val="20"/>
          <w:lang w:val="hr-HR"/>
        </w:rPr>
        <w:t>ustralija, Austrija, Bjelarus</w:t>
      </w:r>
      <w:r w:rsidRPr="00B2368B">
        <w:rPr>
          <w:sz w:val="20"/>
          <w:lang w:val="hr-HR"/>
        </w:rPr>
        <w:t xml:space="preserve">, Belgija, Brazil, Bugarska, Kanada, Kina, Hrvatska, Cipar, Češka Republika, Danska, Estonija, Finska, Francuska, Njemačka, Grčka, Mađarska, Island, Irska, Italija, Japan, Kazahstan, Latvija, Litva, Luksemburg, Malta, Meksiko, Nizozemska, Novi Zeland, Norveška, Poljska, Portugal, Rumunjska, Republika Koreja, Ruska Federacija, Srbija, Slovačka, Slovenija, </w:t>
      </w:r>
      <w:r>
        <w:rPr>
          <w:sz w:val="20"/>
          <w:lang w:val="hr-HR"/>
        </w:rPr>
        <w:t>Južna Afrika</w:t>
      </w:r>
      <w:r w:rsidRPr="00B2368B">
        <w:rPr>
          <w:sz w:val="20"/>
          <w:lang w:val="hr-HR"/>
        </w:rPr>
        <w:t>, Španjolska, Švedska, Švicarska, Turska, Ukrajina, Ujedinjeno Kraljevstvo, Sjedinjene Američke Države</w:t>
      </w:r>
    </w:p>
  </w:footnote>
  <w:footnote w:id="3">
    <w:p w:rsidR="00E43063" w:rsidRPr="00662E55" w:rsidRDefault="00E43063" w:rsidP="001A1FA4">
      <w:pPr>
        <w:pStyle w:val="FootnoteText"/>
        <w:jc w:val="both"/>
        <w:rPr>
          <w:lang w:val="hr-HR"/>
        </w:rPr>
      </w:pPr>
      <w:r w:rsidRPr="00636CFA">
        <w:rPr>
          <w:rStyle w:val="FootnoteReference"/>
          <w:sz w:val="20"/>
          <w:lang w:val="hr-HR"/>
        </w:rPr>
        <w:footnoteRef/>
      </w:r>
      <w:r w:rsidRPr="00636CFA">
        <w:rPr>
          <w:sz w:val="20"/>
          <w:lang w:val="hr-HR"/>
        </w:rPr>
        <w:t xml:space="preserve"> Sudionice AG-e su: Argentina, Australija, Austrija, Belgija, Bugarska, Kanada, Hrvatska, Češka Republika, Danska, Estonija, Europska </w:t>
      </w:r>
      <w:r>
        <w:rPr>
          <w:sz w:val="20"/>
          <w:lang w:val="hr-HR"/>
        </w:rPr>
        <w:t>u</w:t>
      </w:r>
      <w:r w:rsidRPr="00636CFA">
        <w:rPr>
          <w:sz w:val="20"/>
          <w:lang w:val="hr-HR"/>
        </w:rPr>
        <w:t>nija, Finska, Francuska, Njemačka, Grčka, Mađarska, Island, Indija, Irska, Italija, Japan, Latvija, Litva, Luksemburg, Malta, Meksiko, Nizozemska, Novi Zeland, Norveška, Poljska, Portugal, Cipar, Republika Koreja, Turska, Rumunjska, Slovačka, Slovenija, Španjolska, Švedska, Švicarska, Ukrajina, Ujedinjeno Kraljevstvo, Sjedinjene Američke Države</w:t>
      </w:r>
    </w:p>
  </w:footnote>
  <w:footnote w:id="4">
    <w:p w:rsidR="00E43063" w:rsidRPr="00254865" w:rsidRDefault="00E43063" w:rsidP="001A1FA4">
      <w:pPr>
        <w:pStyle w:val="FootnoteText"/>
        <w:jc w:val="both"/>
        <w:rPr>
          <w:lang w:val="hr-HR"/>
        </w:rPr>
      </w:pPr>
      <w:r w:rsidRPr="00636CFA">
        <w:rPr>
          <w:rStyle w:val="FootnoteReference"/>
          <w:sz w:val="20"/>
          <w:lang w:val="hr-HR"/>
        </w:rPr>
        <w:footnoteRef/>
      </w:r>
      <w:r w:rsidRPr="00636CFA">
        <w:rPr>
          <w:sz w:val="20"/>
          <w:lang w:val="hr-HR"/>
        </w:rPr>
        <w:t xml:space="preserve"> Sudionice  </w:t>
      </w:r>
      <w:r w:rsidRPr="00254865">
        <w:rPr>
          <w:sz w:val="20"/>
          <w:lang w:val="hr-HR"/>
        </w:rPr>
        <w:t xml:space="preserve">MTCR-a </w:t>
      </w:r>
      <w:r>
        <w:rPr>
          <w:sz w:val="20"/>
          <w:lang w:val="hr-HR"/>
        </w:rPr>
        <w:t>su</w:t>
      </w:r>
      <w:r w:rsidRPr="00254865">
        <w:rPr>
          <w:sz w:val="20"/>
          <w:lang w:val="hr-HR"/>
        </w:rPr>
        <w:t>: Argentina, Australija, Austrija, Belgija, Bugarska, Brazil, Kanada, Češka Republika, Danska, Finska, Francuska, Njemačka, Grčka, Mađarska, Island, Indija, Irska, Italija, Japan, Luksemburg, Nizozemska, Novi Zeland, Norveška, Poljska, Portugal, Republika Koreja, Ruska Federacija, Južna Afrika, Španjolska, Švedska, Švicarska, Turska, Ukrajina, Ujedinjeno Kraljevstvo, Sjedinjene Američke Države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063" w:rsidRPr="00210F75" w:rsidRDefault="00E43063" w:rsidP="005462F9">
    <w:pPr>
      <w:pStyle w:val="HeaderShaded"/>
      <w:shd w:val="clear" w:color="auto" w:fill="5176B5"/>
      <w:tabs>
        <w:tab w:val="left" w:pos="5032"/>
      </w:tabs>
      <w:ind w:left="0"/>
      <w:rPr>
        <w:rFonts w:asciiTheme="minorHAnsi" w:hAnsiTheme="minorHAnsi"/>
        <w:lang w:val="hr-HR"/>
      </w:rPr>
    </w:pPr>
    <w:r>
      <w:rPr>
        <w:rFonts w:asciiTheme="minorHAnsi" w:hAnsiTheme="minorHAnsi"/>
        <w:lang w:val="hr-HR"/>
      </w:rPr>
      <w:t>GODIŠNJE IZVJEŠĆE u 2021</w:t>
    </w:r>
    <w:r w:rsidRPr="00210F75">
      <w:rPr>
        <w:rFonts w:asciiTheme="minorHAnsi" w:hAnsiTheme="minorHAnsi"/>
        <w:lang w:val="hr-HR"/>
      </w:rPr>
      <w:t>. GODINi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063" w:rsidRPr="0047641B" w:rsidRDefault="00E43063" w:rsidP="00C71C30">
    <w:pPr>
      <w:pStyle w:val="HeaderShaded"/>
      <w:shd w:val="clear" w:color="auto" w:fill="5176B5"/>
      <w:spacing w:before="0"/>
      <w:ind w:left="-357" w:right="-357"/>
      <w:rPr>
        <w:lang w:val="hr-HR"/>
      </w:rPr>
    </w:pPr>
    <w:r w:rsidRPr="00C71C30">
      <w:rPr>
        <w:lang w:val="hr-HR"/>
      </w:rPr>
      <w:t xml:space="preserve">godišnje izvješće U </w:t>
    </w:r>
    <w:r>
      <w:rPr>
        <w:lang w:val="hr-HR"/>
      </w:rPr>
      <w:t>2021.</w:t>
    </w:r>
    <w:r w:rsidRPr="00C71C30">
      <w:rPr>
        <w:lang w:val="hr-HR"/>
      </w:rPr>
      <w:t xml:space="preserve"> GODINI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5" w15:restartNumberingAfterBreak="0">
    <w:nsid w:val="042A6C89"/>
    <w:multiLevelType w:val="hybridMultilevel"/>
    <w:tmpl w:val="054EC9F6"/>
    <w:lvl w:ilvl="0" w:tplc="C66A42EE">
      <w:start w:val="1"/>
      <w:numFmt w:val="bullet"/>
      <w:lvlText w:val="-"/>
      <w:lvlJc w:val="left"/>
      <w:pPr>
        <w:ind w:left="1068" w:hanging="360"/>
      </w:pPr>
      <w:rPr>
        <w:rFonts w:ascii="Cambria" w:eastAsiaTheme="minorHAnsi" w:hAnsi="Cambria" w:cstheme="minorBid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 w15:restartNumberingAfterBreak="0">
    <w:nsid w:val="18801D8A"/>
    <w:multiLevelType w:val="hybridMultilevel"/>
    <w:tmpl w:val="BA98EDC8"/>
    <w:lvl w:ilvl="0" w:tplc="3BA22138">
      <w:start w:val="7"/>
      <w:numFmt w:val="bullet"/>
      <w:lvlText w:val="-"/>
      <w:lvlJc w:val="left"/>
      <w:pPr>
        <w:ind w:left="720" w:hanging="360"/>
      </w:pPr>
      <w:rPr>
        <w:rFonts w:ascii="Cambria" w:eastAsia="Cambria"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CE622AF"/>
    <w:multiLevelType w:val="hybridMultilevel"/>
    <w:tmpl w:val="7BA01D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0833EC6"/>
    <w:multiLevelType w:val="hybridMultilevel"/>
    <w:tmpl w:val="D8606AAA"/>
    <w:lvl w:ilvl="0" w:tplc="07F2531C">
      <w:numFmt w:val="bullet"/>
      <w:lvlText w:val="-"/>
      <w:lvlJc w:val="left"/>
      <w:pPr>
        <w:ind w:left="720" w:hanging="360"/>
      </w:pPr>
      <w:rPr>
        <w:rFonts w:ascii="Cambria" w:eastAsiaTheme="minorHAnsi" w:hAnsi="Cambri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718"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32B03F9"/>
    <w:multiLevelType w:val="hybridMultilevel"/>
    <w:tmpl w:val="3FA289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C767410"/>
    <w:multiLevelType w:val="hybridMultilevel"/>
    <w:tmpl w:val="8BB89B78"/>
    <w:lvl w:ilvl="0" w:tplc="5ADAC10C">
      <w:numFmt w:val="bullet"/>
      <w:lvlText w:val="-"/>
      <w:lvlJc w:val="left"/>
      <w:pPr>
        <w:ind w:left="720" w:hanging="360"/>
      </w:pPr>
      <w:rPr>
        <w:rFonts w:ascii="Cambria" w:eastAsiaTheme="minorHAnsi" w:hAnsi="Cambri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9EF52E4"/>
    <w:multiLevelType w:val="hybridMultilevel"/>
    <w:tmpl w:val="7CE01C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38D3D03"/>
    <w:multiLevelType w:val="hybridMultilevel"/>
    <w:tmpl w:val="BDE8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483DC7"/>
    <w:multiLevelType w:val="hybridMultilevel"/>
    <w:tmpl w:val="9126F6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B56695E"/>
    <w:multiLevelType w:val="multilevel"/>
    <w:tmpl w:val="F612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873B3A"/>
    <w:multiLevelType w:val="hybridMultilevel"/>
    <w:tmpl w:val="9A3C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1C400E"/>
    <w:multiLevelType w:val="hybridMultilevel"/>
    <w:tmpl w:val="BAF6E344"/>
    <w:lvl w:ilvl="0" w:tplc="041A0001">
      <w:start w:val="1"/>
      <w:numFmt w:val="bullet"/>
      <w:lvlText w:val=""/>
      <w:lvlJc w:val="left"/>
      <w:pPr>
        <w:ind w:left="3555" w:hanging="360"/>
      </w:pPr>
      <w:rPr>
        <w:rFonts w:ascii="Symbol" w:hAnsi="Symbol" w:hint="default"/>
      </w:rPr>
    </w:lvl>
    <w:lvl w:ilvl="1" w:tplc="041A0003" w:tentative="1">
      <w:start w:val="1"/>
      <w:numFmt w:val="bullet"/>
      <w:lvlText w:val="o"/>
      <w:lvlJc w:val="left"/>
      <w:pPr>
        <w:ind w:left="4275" w:hanging="360"/>
      </w:pPr>
      <w:rPr>
        <w:rFonts w:ascii="Courier New" w:hAnsi="Courier New" w:cs="Courier New" w:hint="default"/>
      </w:rPr>
    </w:lvl>
    <w:lvl w:ilvl="2" w:tplc="041A0005" w:tentative="1">
      <w:start w:val="1"/>
      <w:numFmt w:val="bullet"/>
      <w:lvlText w:val=""/>
      <w:lvlJc w:val="left"/>
      <w:pPr>
        <w:ind w:left="4995" w:hanging="360"/>
      </w:pPr>
      <w:rPr>
        <w:rFonts w:ascii="Wingdings" w:hAnsi="Wingdings" w:hint="default"/>
      </w:rPr>
    </w:lvl>
    <w:lvl w:ilvl="3" w:tplc="041A0001" w:tentative="1">
      <w:start w:val="1"/>
      <w:numFmt w:val="bullet"/>
      <w:lvlText w:val=""/>
      <w:lvlJc w:val="left"/>
      <w:pPr>
        <w:ind w:left="5715" w:hanging="360"/>
      </w:pPr>
      <w:rPr>
        <w:rFonts w:ascii="Symbol" w:hAnsi="Symbol" w:hint="default"/>
      </w:rPr>
    </w:lvl>
    <w:lvl w:ilvl="4" w:tplc="041A0003" w:tentative="1">
      <w:start w:val="1"/>
      <w:numFmt w:val="bullet"/>
      <w:lvlText w:val="o"/>
      <w:lvlJc w:val="left"/>
      <w:pPr>
        <w:ind w:left="6435" w:hanging="360"/>
      </w:pPr>
      <w:rPr>
        <w:rFonts w:ascii="Courier New" w:hAnsi="Courier New" w:cs="Courier New" w:hint="default"/>
      </w:rPr>
    </w:lvl>
    <w:lvl w:ilvl="5" w:tplc="041A0005" w:tentative="1">
      <w:start w:val="1"/>
      <w:numFmt w:val="bullet"/>
      <w:lvlText w:val=""/>
      <w:lvlJc w:val="left"/>
      <w:pPr>
        <w:ind w:left="7155" w:hanging="360"/>
      </w:pPr>
      <w:rPr>
        <w:rFonts w:ascii="Wingdings" w:hAnsi="Wingdings" w:hint="default"/>
      </w:rPr>
    </w:lvl>
    <w:lvl w:ilvl="6" w:tplc="041A0001" w:tentative="1">
      <w:start w:val="1"/>
      <w:numFmt w:val="bullet"/>
      <w:lvlText w:val=""/>
      <w:lvlJc w:val="left"/>
      <w:pPr>
        <w:ind w:left="7875" w:hanging="360"/>
      </w:pPr>
      <w:rPr>
        <w:rFonts w:ascii="Symbol" w:hAnsi="Symbol" w:hint="default"/>
      </w:rPr>
    </w:lvl>
    <w:lvl w:ilvl="7" w:tplc="041A0003" w:tentative="1">
      <w:start w:val="1"/>
      <w:numFmt w:val="bullet"/>
      <w:lvlText w:val="o"/>
      <w:lvlJc w:val="left"/>
      <w:pPr>
        <w:ind w:left="8595" w:hanging="360"/>
      </w:pPr>
      <w:rPr>
        <w:rFonts w:ascii="Courier New" w:hAnsi="Courier New" w:cs="Courier New" w:hint="default"/>
      </w:rPr>
    </w:lvl>
    <w:lvl w:ilvl="8" w:tplc="041A0005" w:tentative="1">
      <w:start w:val="1"/>
      <w:numFmt w:val="bullet"/>
      <w:lvlText w:val=""/>
      <w:lvlJc w:val="left"/>
      <w:pPr>
        <w:ind w:left="9315" w:hanging="360"/>
      </w:pPr>
      <w:rPr>
        <w:rFonts w:ascii="Wingdings" w:hAnsi="Wingdings" w:hint="default"/>
      </w:rPr>
    </w:lvl>
  </w:abstractNum>
  <w:abstractNum w:abstractNumId="19" w15:restartNumberingAfterBreak="0">
    <w:nsid w:val="7E350A17"/>
    <w:multiLevelType w:val="hybridMultilevel"/>
    <w:tmpl w:val="721035AC"/>
    <w:lvl w:ilvl="0" w:tplc="67883CBC">
      <w:numFmt w:val="bullet"/>
      <w:lvlText w:val="-"/>
      <w:lvlJc w:val="left"/>
      <w:pPr>
        <w:ind w:left="1068" w:hanging="360"/>
      </w:pPr>
      <w:rPr>
        <w:rFonts w:ascii="Cambria" w:eastAsiaTheme="minorHAnsi" w:hAnsi="Cambria" w:cstheme="minorBid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10"/>
  </w:num>
  <w:num w:numId="8">
    <w:abstractNumId w:val="17"/>
  </w:num>
  <w:num w:numId="9">
    <w:abstractNumId w:val="14"/>
  </w:num>
  <w:num w:numId="10">
    <w:abstractNumId w:val="18"/>
  </w:num>
  <w:num w:numId="11">
    <w:abstractNumId w:val="6"/>
  </w:num>
  <w:num w:numId="12">
    <w:abstractNumId w:val="8"/>
  </w:num>
  <w:num w:numId="13">
    <w:abstractNumId w:val="11"/>
  </w:num>
  <w:num w:numId="14">
    <w:abstractNumId w:val="13"/>
  </w:num>
  <w:num w:numId="15">
    <w:abstractNumId w:val="9"/>
  </w:num>
  <w:num w:numId="16">
    <w:abstractNumId w:val="15"/>
  </w:num>
  <w:num w:numId="17">
    <w:abstractNumId w:val="19"/>
  </w:num>
  <w:num w:numId="18">
    <w:abstractNumId w:val="12"/>
  </w:num>
  <w:num w:numId="19">
    <w:abstractNumId w:val="5"/>
  </w:num>
  <w:num w:numId="20">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4A9"/>
    <w:rsid w:val="000017A0"/>
    <w:rsid w:val="000022E4"/>
    <w:rsid w:val="00005863"/>
    <w:rsid w:val="00005942"/>
    <w:rsid w:val="0000604E"/>
    <w:rsid w:val="00006322"/>
    <w:rsid w:val="000065A9"/>
    <w:rsid w:val="00006862"/>
    <w:rsid w:val="00010B55"/>
    <w:rsid w:val="00010BDA"/>
    <w:rsid w:val="00010C4A"/>
    <w:rsid w:val="0001294B"/>
    <w:rsid w:val="00014685"/>
    <w:rsid w:val="00015645"/>
    <w:rsid w:val="000161E6"/>
    <w:rsid w:val="00016388"/>
    <w:rsid w:val="00017F8F"/>
    <w:rsid w:val="00020A00"/>
    <w:rsid w:val="00022B51"/>
    <w:rsid w:val="00022DAF"/>
    <w:rsid w:val="0002366C"/>
    <w:rsid w:val="0002739D"/>
    <w:rsid w:val="000304C1"/>
    <w:rsid w:val="000305FD"/>
    <w:rsid w:val="00032369"/>
    <w:rsid w:val="0003364A"/>
    <w:rsid w:val="00035C9D"/>
    <w:rsid w:val="0003648C"/>
    <w:rsid w:val="00036DC9"/>
    <w:rsid w:val="00036E95"/>
    <w:rsid w:val="0003721B"/>
    <w:rsid w:val="00037809"/>
    <w:rsid w:val="00040D71"/>
    <w:rsid w:val="00040FF8"/>
    <w:rsid w:val="00041B82"/>
    <w:rsid w:val="00042A3C"/>
    <w:rsid w:val="00043437"/>
    <w:rsid w:val="0004435C"/>
    <w:rsid w:val="000445E2"/>
    <w:rsid w:val="00044EEF"/>
    <w:rsid w:val="000514EF"/>
    <w:rsid w:val="000515CD"/>
    <w:rsid w:val="00051991"/>
    <w:rsid w:val="000529F1"/>
    <w:rsid w:val="0005348E"/>
    <w:rsid w:val="000538D0"/>
    <w:rsid w:val="0005444D"/>
    <w:rsid w:val="000570B3"/>
    <w:rsid w:val="00060116"/>
    <w:rsid w:val="00060297"/>
    <w:rsid w:val="00062184"/>
    <w:rsid w:val="00065F2D"/>
    <w:rsid w:val="00066750"/>
    <w:rsid w:val="000675D9"/>
    <w:rsid w:val="00067CB8"/>
    <w:rsid w:val="00070F6E"/>
    <w:rsid w:val="000751EC"/>
    <w:rsid w:val="00075D65"/>
    <w:rsid w:val="00075D96"/>
    <w:rsid w:val="00075D9F"/>
    <w:rsid w:val="00076A11"/>
    <w:rsid w:val="000771E3"/>
    <w:rsid w:val="00077AB0"/>
    <w:rsid w:val="0008026C"/>
    <w:rsid w:val="00080316"/>
    <w:rsid w:val="00081C2D"/>
    <w:rsid w:val="00081E7A"/>
    <w:rsid w:val="00082C67"/>
    <w:rsid w:val="00084B87"/>
    <w:rsid w:val="0008513E"/>
    <w:rsid w:val="000852AD"/>
    <w:rsid w:val="00085EDB"/>
    <w:rsid w:val="00093952"/>
    <w:rsid w:val="00093AA7"/>
    <w:rsid w:val="000950C2"/>
    <w:rsid w:val="0009520F"/>
    <w:rsid w:val="0009637D"/>
    <w:rsid w:val="000974C7"/>
    <w:rsid w:val="00097E90"/>
    <w:rsid w:val="000A15B6"/>
    <w:rsid w:val="000A1D1A"/>
    <w:rsid w:val="000A1D50"/>
    <w:rsid w:val="000A37C1"/>
    <w:rsid w:val="000A4286"/>
    <w:rsid w:val="000B3F2F"/>
    <w:rsid w:val="000B4EB2"/>
    <w:rsid w:val="000B51FA"/>
    <w:rsid w:val="000B5271"/>
    <w:rsid w:val="000B71EA"/>
    <w:rsid w:val="000C12A9"/>
    <w:rsid w:val="000C1CA4"/>
    <w:rsid w:val="000C1F25"/>
    <w:rsid w:val="000C2470"/>
    <w:rsid w:val="000C24DD"/>
    <w:rsid w:val="000C2B3A"/>
    <w:rsid w:val="000C2EA1"/>
    <w:rsid w:val="000C2F30"/>
    <w:rsid w:val="000C3AEF"/>
    <w:rsid w:val="000C3C5F"/>
    <w:rsid w:val="000C465E"/>
    <w:rsid w:val="000C561F"/>
    <w:rsid w:val="000C795A"/>
    <w:rsid w:val="000D171C"/>
    <w:rsid w:val="000D36C7"/>
    <w:rsid w:val="000D5D9D"/>
    <w:rsid w:val="000D5E2C"/>
    <w:rsid w:val="000D677B"/>
    <w:rsid w:val="000E1960"/>
    <w:rsid w:val="000E4431"/>
    <w:rsid w:val="000E538D"/>
    <w:rsid w:val="000E5A73"/>
    <w:rsid w:val="000E5EC3"/>
    <w:rsid w:val="000E6A55"/>
    <w:rsid w:val="000E7069"/>
    <w:rsid w:val="000E7D14"/>
    <w:rsid w:val="000F0B8D"/>
    <w:rsid w:val="000F1805"/>
    <w:rsid w:val="000F21CF"/>
    <w:rsid w:val="000F383F"/>
    <w:rsid w:val="000F499C"/>
    <w:rsid w:val="000F5915"/>
    <w:rsid w:val="000F715F"/>
    <w:rsid w:val="00101128"/>
    <w:rsid w:val="001020EA"/>
    <w:rsid w:val="00102FE7"/>
    <w:rsid w:val="00103017"/>
    <w:rsid w:val="001032F5"/>
    <w:rsid w:val="00103734"/>
    <w:rsid w:val="00105C67"/>
    <w:rsid w:val="00106589"/>
    <w:rsid w:val="001066F2"/>
    <w:rsid w:val="001137FE"/>
    <w:rsid w:val="00115920"/>
    <w:rsid w:val="00121073"/>
    <w:rsid w:val="00122432"/>
    <w:rsid w:val="0012284D"/>
    <w:rsid w:val="0012339C"/>
    <w:rsid w:val="0012560E"/>
    <w:rsid w:val="00126165"/>
    <w:rsid w:val="00126767"/>
    <w:rsid w:val="0012775B"/>
    <w:rsid w:val="00127830"/>
    <w:rsid w:val="001337BB"/>
    <w:rsid w:val="00134A16"/>
    <w:rsid w:val="00135DD7"/>
    <w:rsid w:val="00136E6E"/>
    <w:rsid w:val="001377CC"/>
    <w:rsid w:val="00137F0A"/>
    <w:rsid w:val="00141349"/>
    <w:rsid w:val="00142212"/>
    <w:rsid w:val="0014389A"/>
    <w:rsid w:val="0014627F"/>
    <w:rsid w:val="00146F2A"/>
    <w:rsid w:val="001472C3"/>
    <w:rsid w:val="0014760F"/>
    <w:rsid w:val="00147EF8"/>
    <w:rsid w:val="001511EF"/>
    <w:rsid w:val="0015352E"/>
    <w:rsid w:val="00155069"/>
    <w:rsid w:val="00155833"/>
    <w:rsid w:val="00155D03"/>
    <w:rsid w:val="0015690E"/>
    <w:rsid w:val="00156CD1"/>
    <w:rsid w:val="00157EE3"/>
    <w:rsid w:val="0016031A"/>
    <w:rsid w:val="00162480"/>
    <w:rsid w:val="00163BC9"/>
    <w:rsid w:val="0016640A"/>
    <w:rsid w:val="001666FC"/>
    <w:rsid w:val="0016712E"/>
    <w:rsid w:val="00170334"/>
    <w:rsid w:val="00170C3C"/>
    <w:rsid w:val="00170D0D"/>
    <w:rsid w:val="001713AC"/>
    <w:rsid w:val="001714FE"/>
    <w:rsid w:val="00172DD1"/>
    <w:rsid w:val="001733C6"/>
    <w:rsid w:val="0017557C"/>
    <w:rsid w:val="00175F91"/>
    <w:rsid w:val="00180005"/>
    <w:rsid w:val="001817CA"/>
    <w:rsid w:val="00182CD1"/>
    <w:rsid w:val="001837A7"/>
    <w:rsid w:val="00184B62"/>
    <w:rsid w:val="0018581E"/>
    <w:rsid w:val="00186373"/>
    <w:rsid w:val="00187D42"/>
    <w:rsid w:val="00190049"/>
    <w:rsid w:val="00191676"/>
    <w:rsid w:val="00191FCE"/>
    <w:rsid w:val="00192264"/>
    <w:rsid w:val="001925A9"/>
    <w:rsid w:val="001925E6"/>
    <w:rsid w:val="00193775"/>
    <w:rsid w:val="00194890"/>
    <w:rsid w:val="0019549D"/>
    <w:rsid w:val="00197565"/>
    <w:rsid w:val="001A0C29"/>
    <w:rsid w:val="001A16D0"/>
    <w:rsid w:val="001A1E19"/>
    <w:rsid w:val="001A1FA4"/>
    <w:rsid w:val="001A3BFF"/>
    <w:rsid w:val="001A44CA"/>
    <w:rsid w:val="001A46BC"/>
    <w:rsid w:val="001A4848"/>
    <w:rsid w:val="001A4C73"/>
    <w:rsid w:val="001A4F25"/>
    <w:rsid w:val="001B14CE"/>
    <w:rsid w:val="001B1DF5"/>
    <w:rsid w:val="001B2D26"/>
    <w:rsid w:val="001B5071"/>
    <w:rsid w:val="001B7D64"/>
    <w:rsid w:val="001C0D1C"/>
    <w:rsid w:val="001C181A"/>
    <w:rsid w:val="001C1FDB"/>
    <w:rsid w:val="001C2000"/>
    <w:rsid w:val="001C2EAD"/>
    <w:rsid w:val="001C579A"/>
    <w:rsid w:val="001C5F12"/>
    <w:rsid w:val="001C608F"/>
    <w:rsid w:val="001C6944"/>
    <w:rsid w:val="001C6F92"/>
    <w:rsid w:val="001C722E"/>
    <w:rsid w:val="001C7F3F"/>
    <w:rsid w:val="001D0ABC"/>
    <w:rsid w:val="001D0B15"/>
    <w:rsid w:val="001D1E3C"/>
    <w:rsid w:val="001D4336"/>
    <w:rsid w:val="001D453E"/>
    <w:rsid w:val="001D45BB"/>
    <w:rsid w:val="001D55EC"/>
    <w:rsid w:val="001D5A17"/>
    <w:rsid w:val="001E0CAE"/>
    <w:rsid w:val="001E15A2"/>
    <w:rsid w:val="001E1AE3"/>
    <w:rsid w:val="001E29E9"/>
    <w:rsid w:val="001E2FC4"/>
    <w:rsid w:val="001E3FB0"/>
    <w:rsid w:val="001E5A56"/>
    <w:rsid w:val="001E61B8"/>
    <w:rsid w:val="001E71B8"/>
    <w:rsid w:val="001F02E2"/>
    <w:rsid w:val="001F188F"/>
    <w:rsid w:val="001F24CC"/>
    <w:rsid w:val="001F2EBE"/>
    <w:rsid w:val="001F4C4A"/>
    <w:rsid w:val="001F6DDB"/>
    <w:rsid w:val="00200955"/>
    <w:rsid w:val="00200E6A"/>
    <w:rsid w:val="0020108C"/>
    <w:rsid w:val="00201308"/>
    <w:rsid w:val="00202335"/>
    <w:rsid w:val="0020263F"/>
    <w:rsid w:val="002026D8"/>
    <w:rsid w:val="00203785"/>
    <w:rsid w:val="0020477A"/>
    <w:rsid w:val="00204856"/>
    <w:rsid w:val="002052BF"/>
    <w:rsid w:val="00206C5A"/>
    <w:rsid w:val="00206E20"/>
    <w:rsid w:val="0020758F"/>
    <w:rsid w:val="00207621"/>
    <w:rsid w:val="002104A1"/>
    <w:rsid w:val="00210F0E"/>
    <w:rsid w:val="00210F75"/>
    <w:rsid w:val="002112DE"/>
    <w:rsid w:val="00211CAE"/>
    <w:rsid w:val="00212E3D"/>
    <w:rsid w:val="00212E84"/>
    <w:rsid w:val="0021305B"/>
    <w:rsid w:val="00213A37"/>
    <w:rsid w:val="00213E3F"/>
    <w:rsid w:val="00213E70"/>
    <w:rsid w:val="00214609"/>
    <w:rsid w:val="00214DC2"/>
    <w:rsid w:val="00215BE6"/>
    <w:rsid w:val="002162A7"/>
    <w:rsid w:val="002163B7"/>
    <w:rsid w:val="0022041F"/>
    <w:rsid w:val="002210B7"/>
    <w:rsid w:val="002233A9"/>
    <w:rsid w:val="002245F5"/>
    <w:rsid w:val="0022536B"/>
    <w:rsid w:val="00227E57"/>
    <w:rsid w:val="002309E7"/>
    <w:rsid w:val="00230D8C"/>
    <w:rsid w:val="00231CB5"/>
    <w:rsid w:val="00232B59"/>
    <w:rsid w:val="00233205"/>
    <w:rsid w:val="00233394"/>
    <w:rsid w:val="00235718"/>
    <w:rsid w:val="00235772"/>
    <w:rsid w:val="0023731A"/>
    <w:rsid w:val="00237E50"/>
    <w:rsid w:val="0024027A"/>
    <w:rsid w:val="00240BFA"/>
    <w:rsid w:val="00241DF6"/>
    <w:rsid w:val="002438EC"/>
    <w:rsid w:val="00244144"/>
    <w:rsid w:val="002448AC"/>
    <w:rsid w:val="0024642D"/>
    <w:rsid w:val="002467E5"/>
    <w:rsid w:val="00247D63"/>
    <w:rsid w:val="002505C8"/>
    <w:rsid w:val="002513E6"/>
    <w:rsid w:val="00252882"/>
    <w:rsid w:val="00252ED8"/>
    <w:rsid w:val="00253024"/>
    <w:rsid w:val="00253715"/>
    <w:rsid w:val="00254274"/>
    <w:rsid w:val="00254865"/>
    <w:rsid w:val="002548AB"/>
    <w:rsid w:val="00254910"/>
    <w:rsid w:val="0025503C"/>
    <w:rsid w:val="00255C19"/>
    <w:rsid w:val="002563BE"/>
    <w:rsid w:val="00257770"/>
    <w:rsid w:val="002577BF"/>
    <w:rsid w:val="00257EC8"/>
    <w:rsid w:val="0026142E"/>
    <w:rsid w:val="00261D3B"/>
    <w:rsid w:val="00262712"/>
    <w:rsid w:val="00262A64"/>
    <w:rsid w:val="002638DB"/>
    <w:rsid w:val="00264D81"/>
    <w:rsid w:val="002713A7"/>
    <w:rsid w:val="00273582"/>
    <w:rsid w:val="00273F70"/>
    <w:rsid w:val="002740DA"/>
    <w:rsid w:val="002748C9"/>
    <w:rsid w:val="002749EA"/>
    <w:rsid w:val="00274C57"/>
    <w:rsid w:val="0027543A"/>
    <w:rsid w:val="00276269"/>
    <w:rsid w:val="00276A9B"/>
    <w:rsid w:val="0028134C"/>
    <w:rsid w:val="00281717"/>
    <w:rsid w:val="0028320E"/>
    <w:rsid w:val="00284F54"/>
    <w:rsid w:val="0028642F"/>
    <w:rsid w:val="00286487"/>
    <w:rsid w:val="00286886"/>
    <w:rsid w:val="00286AE1"/>
    <w:rsid w:val="00287DD7"/>
    <w:rsid w:val="00290893"/>
    <w:rsid w:val="00291AB3"/>
    <w:rsid w:val="0029277B"/>
    <w:rsid w:val="00292C74"/>
    <w:rsid w:val="00293DCD"/>
    <w:rsid w:val="00294D35"/>
    <w:rsid w:val="0029594A"/>
    <w:rsid w:val="00296483"/>
    <w:rsid w:val="00297F4E"/>
    <w:rsid w:val="002A0D62"/>
    <w:rsid w:val="002A1B82"/>
    <w:rsid w:val="002A232E"/>
    <w:rsid w:val="002A2F89"/>
    <w:rsid w:val="002A47C2"/>
    <w:rsid w:val="002A687A"/>
    <w:rsid w:val="002B08B3"/>
    <w:rsid w:val="002B0DD1"/>
    <w:rsid w:val="002B1CBC"/>
    <w:rsid w:val="002B328C"/>
    <w:rsid w:val="002B4A2B"/>
    <w:rsid w:val="002B57B2"/>
    <w:rsid w:val="002B5C22"/>
    <w:rsid w:val="002C2055"/>
    <w:rsid w:val="002C3848"/>
    <w:rsid w:val="002C4584"/>
    <w:rsid w:val="002C546B"/>
    <w:rsid w:val="002C68A2"/>
    <w:rsid w:val="002D09A4"/>
    <w:rsid w:val="002D1FDC"/>
    <w:rsid w:val="002D27FE"/>
    <w:rsid w:val="002D4D52"/>
    <w:rsid w:val="002D7D76"/>
    <w:rsid w:val="002E09AC"/>
    <w:rsid w:val="002E1763"/>
    <w:rsid w:val="002E1C4E"/>
    <w:rsid w:val="002E4830"/>
    <w:rsid w:val="002E5B54"/>
    <w:rsid w:val="002E5D05"/>
    <w:rsid w:val="002E6338"/>
    <w:rsid w:val="002E6BAA"/>
    <w:rsid w:val="002E711F"/>
    <w:rsid w:val="002F0849"/>
    <w:rsid w:val="002F2F50"/>
    <w:rsid w:val="002F3280"/>
    <w:rsid w:val="002F4DA5"/>
    <w:rsid w:val="002F5E3B"/>
    <w:rsid w:val="002F61E2"/>
    <w:rsid w:val="002F66F7"/>
    <w:rsid w:val="002F7998"/>
    <w:rsid w:val="002F7C71"/>
    <w:rsid w:val="00300113"/>
    <w:rsid w:val="00301274"/>
    <w:rsid w:val="00301F17"/>
    <w:rsid w:val="00302B5A"/>
    <w:rsid w:val="00304B55"/>
    <w:rsid w:val="00305C59"/>
    <w:rsid w:val="003061B0"/>
    <w:rsid w:val="00306D07"/>
    <w:rsid w:val="003104AF"/>
    <w:rsid w:val="00311072"/>
    <w:rsid w:val="0031145E"/>
    <w:rsid w:val="00311471"/>
    <w:rsid w:val="00311C6A"/>
    <w:rsid w:val="003135C3"/>
    <w:rsid w:val="00314EA7"/>
    <w:rsid w:val="003163E4"/>
    <w:rsid w:val="003168CD"/>
    <w:rsid w:val="00323242"/>
    <w:rsid w:val="00323D07"/>
    <w:rsid w:val="003304C5"/>
    <w:rsid w:val="00332655"/>
    <w:rsid w:val="00332E25"/>
    <w:rsid w:val="003333F4"/>
    <w:rsid w:val="003339E2"/>
    <w:rsid w:val="00333B77"/>
    <w:rsid w:val="00333E5D"/>
    <w:rsid w:val="00333EEB"/>
    <w:rsid w:val="00333FA7"/>
    <w:rsid w:val="003349DF"/>
    <w:rsid w:val="0033544C"/>
    <w:rsid w:val="00336302"/>
    <w:rsid w:val="00336D9E"/>
    <w:rsid w:val="00340306"/>
    <w:rsid w:val="00340A13"/>
    <w:rsid w:val="00340E37"/>
    <w:rsid w:val="00341CE6"/>
    <w:rsid w:val="00342F5A"/>
    <w:rsid w:val="00343C44"/>
    <w:rsid w:val="00343D57"/>
    <w:rsid w:val="00343E2B"/>
    <w:rsid w:val="00343EAC"/>
    <w:rsid w:val="003452AB"/>
    <w:rsid w:val="0035035A"/>
    <w:rsid w:val="00351E42"/>
    <w:rsid w:val="00351FBF"/>
    <w:rsid w:val="003536A1"/>
    <w:rsid w:val="00355046"/>
    <w:rsid w:val="003602B4"/>
    <w:rsid w:val="00360AC9"/>
    <w:rsid w:val="00361E9F"/>
    <w:rsid w:val="00362D5B"/>
    <w:rsid w:val="0036310E"/>
    <w:rsid w:val="0036390B"/>
    <w:rsid w:val="00363CF9"/>
    <w:rsid w:val="00366C70"/>
    <w:rsid w:val="00370D41"/>
    <w:rsid w:val="00371EAE"/>
    <w:rsid w:val="003720B5"/>
    <w:rsid w:val="0037247F"/>
    <w:rsid w:val="00372A1C"/>
    <w:rsid w:val="00373CEF"/>
    <w:rsid w:val="0037458E"/>
    <w:rsid w:val="00374AEA"/>
    <w:rsid w:val="00374EED"/>
    <w:rsid w:val="00376A7A"/>
    <w:rsid w:val="00377040"/>
    <w:rsid w:val="00377597"/>
    <w:rsid w:val="00377D74"/>
    <w:rsid w:val="0038030E"/>
    <w:rsid w:val="00380A7B"/>
    <w:rsid w:val="003816D3"/>
    <w:rsid w:val="00381A8B"/>
    <w:rsid w:val="003825A5"/>
    <w:rsid w:val="003849FF"/>
    <w:rsid w:val="00384D21"/>
    <w:rsid w:val="003864B9"/>
    <w:rsid w:val="00387239"/>
    <w:rsid w:val="0039044A"/>
    <w:rsid w:val="003908AB"/>
    <w:rsid w:val="0039121F"/>
    <w:rsid w:val="00391CF0"/>
    <w:rsid w:val="00391FF3"/>
    <w:rsid w:val="0039255A"/>
    <w:rsid w:val="0039289F"/>
    <w:rsid w:val="0039455F"/>
    <w:rsid w:val="0039477F"/>
    <w:rsid w:val="003958D5"/>
    <w:rsid w:val="00395E4A"/>
    <w:rsid w:val="00395F7B"/>
    <w:rsid w:val="003961A2"/>
    <w:rsid w:val="00397EB7"/>
    <w:rsid w:val="003A1033"/>
    <w:rsid w:val="003A1592"/>
    <w:rsid w:val="003A386B"/>
    <w:rsid w:val="003A387D"/>
    <w:rsid w:val="003A4265"/>
    <w:rsid w:val="003B1A9B"/>
    <w:rsid w:val="003B2061"/>
    <w:rsid w:val="003B3D7A"/>
    <w:rsid w:val="003B4050"/>
    <w:rsid w:val="003B5021"/>
    <w:rsid w:val="003B6388"/>
    <w:rsid w:val="003B789F"/>
    <w:rsid w:val="003C06AA"/>
    <w:rsid w:val="003C1305"/>
    <w:rsid w:val="003C18A0"/>
    <w:rsid w:val="003C1ED8"/>
    <w:rsid w:val="003C5795"/>
    <w:rsid w:val="003C58F6"/>
    <w:rsid w:val="003C66B8"/>
    <w:rsid w:val="003D0B18"/>
    <w:rsid w:val="003D1761"/>
    <w:rsid w:val="003D4BA7"/>
    <w:rsid w:val="003D7982"/>
    <w:rsid w:val="003E1BD8"/>
    <w:rsid w:val="003E24E3"/>
    <w:rsid w:val="003E27F6"/>
    <w:rsid w:val="003E45E5"/>
    <w:rsid w:val="003E6FC1"/>
    <w:rsid w:val="003E6FF2"/>
    <w:rsid w:val="003E72EB"/>
    <w:rsid w:val="003F0271"/>
    <w:rsid w:val="003F1204"/>
    <w:rsid w:val="003F1328"/>
    <w:rsid w:val="003F141D"/>
    <w:rsid w:val="003F1DBB"/>
    <w:rsid w:val="003F214A"/>
    <w:rsid w:val="003F3657"/>
    <w:rsid w:val="003F4E73"/>
    <w:rsid w:val="003F55C4"/>
    <w:rsid w:val="003F5EEC"/>
    <w:rsid w:val="003F63A3"/>
    <w:rsid w:val="003F74BC"/>
    <w:rsid w:val="00401549"/>
    <w:rsid w:val="00401D02"/>
    <w:rsid w:val="00402263"/>
    <w:rsid w:val="00403653"/>
    <w:rsid w:val="00403A2B"/>
    <w:rsid w:val="00404673"/>
    <w:rsid w:val="00405F45"/>
    <w:rsid w:val="00411023"/>
    <w:rsid w:val="00411324"/>
    <w:rsid w:val="00411814"/>
    <w:rsid w:val="00411AA7"/>
    <w:rsid w:val="00412628"/>
    <w:rsid w:val="00413D4D"/>
    <w:rsid w:val="004144E9"/>
    <w:rsid w:val="00415DAD"/>
    <w:rsid w:val="0041639E"/>
    <w:rsid w:val="004170D1"/>
    <w:rsid w:val="00420024"/>
    <w:rsid w:val="0042059E"/>
    <w:rsid w:val="0042127C"/>
    <w:rsid w:val="00421A5E"/>
    <w:rsid w:val="00422B12"/>
    <w:rsid w:val="00422C7C"/>
    <w:rsid w:val="0042485C"/>
    <w:rsid w:val="0042489D"/>
    <w:rsid w:val="0042557E"/>
    <w:rsid w:val="00425F8C"/>
    <w:rsid w:val="004309A9"/>
    <w:rsid w:val="004319DF"/>
    <w:rsid w:val="00432B3C"/>
    <w:rsid w:val="00434061"/>
    <w:rsid w:val="00435616"/>
    <w:rsid w:val="004359B5"/>
    <w:rsid w:val="0043643F"/>
    <w:rsid w:val="00440D74"/>
    <w:rsid w:val="004413A5"/>
    <w:rsid w:val="0044150F"/>
    <w:rsid w:val="00442566"/>
    <w:rsid w:val="00443E2E"/>
    <w:rsid w:val="00443FBD"/>
    <w:rsid w:val="0044432E"/>
    <w:rsid w:val="00444B97"/>
    <w:rsid w:val="00446290"/>
    <w:rsid w:val="00446DBC"/>
    <w:rsid w:val="00451A09"/>
    <w:rsid w:val="00456C5F"/>
    <w:rsid w:val="00457684"/>
    <w:rsid w:val="00457A7E"/>
    <w:rsid w:val="00460AE3"/>
    <w:rsid w:val="004612C9"/>
    <w:rsid w:val="00462105"/>
    <w:rsid w:val="00462E27"/>
    <w:rsid w:val="00462E49"/>
    <w:rsid w:val="00462F80"/>
    <w:rsid w:val="00463CEE"/>
    <w:rsid w:val="0046463F"/>
    <w:rsid w:val="00465189"/>
    <w:rsid w:val="004708AD"/>
    <w:rsid w:val="004713A3"/>
    <w:rsid w:val="00471A00"/>
    <w:rsid w:val="00471BFA"/>
    <w:rsid w:val="00472497"/>
    <w:rsid w:val="00473121"/>
    <w:rsid w:val="00473676"/>
    <w:rsid w:val="0047433A"/>
    <w:rsid w:val="0047500A"/>
    <w:rsid w:val="0047641B"/>
    <w:rsid w:val="00476D3B"/>
    <w:rsid w:val="00476E41"/>
    <w:rsid w:val="00476F2D"/>
    <w:rsid w:val="00477145"/>
    <w:rsid w:val="004818BE"/>
    <w:rsid w:val="00482D28"/>
    <w:rsid w:val="00483761"/>
    <w:rsid w:val="00483A7C"/>
    <w:rsid w:val="00483B03"/>
    <w:rsid w:val="00484937"/>
    <w:rsid w:val="00485B60"/>
    <w:rsid w:val="00485E9A"/>
    <w:rsid w:val="0049084C"/>
    <w:rsid w:val="004908B5"/>
    <w:rsid w:val="0049199D"/>
    <w:rsid w:val="00491E3B"/>
    <w:rsid w:val="004920EE"/>
    <w:rsid w:val="00493B01"/>
    <w:rsid w:val="00494924"/>
    <w:rsid w:val="0049539A"/>
    <w:rsid w:val="004960AF"/>
    <w:rsid w:val="00496DF2"/>
    <w:rsid w:val="004A1E41"/>
    <w:rsid w:val="004A2B88"/>
    <w:rsid w:val="004A37EE"/>
    <w:rsid w:val="004A3EBC"/>
    <w:rsid w:val="004A403B"/>
    <w:rsid w:val="004A57B6"/>
    <w:rsid w:val="004A58E5"/>
    <w:rsid w:val="004A6570"/>
    <w:rsid w:val="004A67A6"/>
    <w:rsid w:val="004A67EF"/>
    <w:rsid w:val="004A6985"/>
    <w:rsid w:val="004A69EF"/>
    <w:rsid w:val="004A75C8"/>
    <w:rsid w:val="004A75F1"/>
    <w:rsid w:val="004B11F7"/>
    <w:rsid w:val="004B22B4"/>
    <w:rsid w:val="004B2BF7"/>
    <w:rsid w:val="004B3D91"/>
    <w:rsid w:val="004B45A8"/>
    <w:rsid w:val="004B4CB5"/>
    <w:rsid w:val="004B6E1E"/>
    <w:rsid w:val="004B6E35"/>
    <w:rsid w:val="004C37E2"/>
    <w:rsid w:val="004C3A6A"/>
    <w:rsid w:val="004C40AF"/>
    <w:rsid w:val="004C48EF"/>
    <w:rsid w:val="004C50DE"/>
    <w:rsid w:val="004C5F62"/>
    <w:rsid w:val="004C63DB"/>
    <w:rsid w:val="004C677D"/>
    <w:rsid w:val="004D0BE9"/>
    <w:rsid w:val="004D15BA"/>
    <w:rsid w:val="004D1A0C"/>
    <w:rsid w:val="004D2FB2"/>
    <w:rsid w:val="004D324B"/>
    <w:rsid w:val="004D52ED"/>
    <w:rsid w:val="004D684E"/>
    <w:rsid w:val="004D6891"/>
    <w:rsid w:val="004D6E56"/>
    <w:rsid w:val="004E03A8"/>
    <w:rsid w:val="004E06AC"/>
    <w:rsid w:val="004E19E0"/>
    <w:rsid w:val="004E2C73"/>
    <w:rsid w:val="004E4C59"/>
    <w:rsid w:val="004F099C"/>
    <w:rsid w:val="004F1218"/>
    <w:rsid w:val="004F1EA6"/>
    <w:rsid w:val="004F2AFD"/>
    <w:rsid w:val="004F41F1"/>
    <w:rsid w:val="004F5857"/>
    <w:rsid w:val="004F7652"/>
    <w:rsid w:val="004F7CFC"/>
    <w:rsid w:val="005006FE"/>
    <w:rsid w:val="00500743"/>
    <w:rsid w:val="00500A5A"/>
    <w:rsid w:val="0050425E"/>
    <w:rsid w:val="00504B2E"/>
    <w:rsid w:val="00504F8E"/>
    <w:rsid w:val="005053BD"/>
    <w:rsid w:val="005054F8"/>
    <w:rsid w:val="00505A6F"/>
    <w:rsid w:val="00505EC3"/>
    <w:rsid w:val="00506BBD"/>
    <w:rsid w:val="00510491"/>
    <w:rsid w:val="00511750"/>
    <w:rsid w:val="00511A78"/>
    <w:rsid w:val="00511D2A"/>
    <w:rsid w:val="0052195F"/>
    <w:rsid w:val="00522427"/>
    <w:rsid w:val="005227F6"/>
    <w:rsid w:val="0052285A"/>
    <w:rsid w:val="00525265"/>
    <w:rsid w:val="005263FA"/>
    <w:rsid w:val="00527AC4"/>
    <w:rsid w:val="00530047"/>
    <w:rsid w:val="0053010E"/>
    <w:rsid w:val="00531D00"/>
    <w:rsid w:val="00532604"/>
    <w:rsid w:val="00532FC1"/>
    <w:rsid w:val="00533A88"/>
    <w:rsid w:val="00533B87"/>
    <w:rsid w:val="00534894"/>
    <w:rsid w:val="0053548E"/>
    <w:rsid w:val="00537FE3"/>
    <w:rsid w:val="00540668"/>
    <w:rsid w:val="005421FB"/>
    <w:rsid w:val="005462F9"/>
    <w:rsid w:val="00550983"/>
    <w:rsid w:val="00551878"/>
    <w:rsid w:val="00552577"/>
    <w:rsid w:val="00553F83"/>
    <w:rsid w:val="00555B51"/>
    <w:rsid w:val="005560E6"/>
    <w:rsid w:val="00556567"/>
    <w:rsid w:val="00561D46"/>
    <w:rsid w:val="00564A97"/>
    <w:rsid w:val="00566E8F"/>
    <w:rsid w:val="005677A9"/>
    <w:rsid w:val="00570028"/>
    <w:rsid w:val="00570D1E"/>
    <w:rsid w:val="00572716"/>
    <w:rsid w:val="005732AF"/>
    <w:rsid w:val="005736BE"/>
    <w:rsid w:val="00574A06"/>
    <w:rsid w:val="00574F24"/>
    <w:rsid w:val="00574FD7"/>
    <w:rsid w:val="005760A4"/>
    <w:rsid w:val="005763FD"/>
    <w:rsid w:val="005772E2"/>
    <w:rsid w:val="00580B4C"/>
    <w:rsid w:val="00580D58"/>
    <w:rsid w:val="00580E27"/>
    <w:rsid w:val="0058291B"/>
    <w:rsid w:val="00582CBF"/>
    <w:rsid w:val="00583F71"/>
    <w:rsid w:val="0058582D"/>
    <w:rsid w:val="00586FC4"/>
    <w:rsid w:val="00586FE9"/>
    <w:rsid w:val="0058720E"/>
    <w:rsid w:val="00591D89"/>
    <w:rsid w:val="0059259A"/>
    <w:rsid w:val="005928E7"/>
    <w:rsid w:val="005939BA"/>
    <w:rsid w:val="00594B85"/>
    <w:rsid w:val="00596428"/>
    <w:rsid w:val="005966C4"/>
    <w:rsid w:val="00596BF9"/>
    <w:rsid w:val="00596E84"/>
    <w:rsid w:val="00597B10"/>
    <w:rsid w:val="005A1E8F"/>
    <w:rsid w:val="005A3A81"/>
    <w:rsid w:val="005A3D33"/>
    <w:rsid w:val="005A49F9"/>
    <w:rsid w:val="005A62DF"/>
    <w:rsid w:val="005A66FE"/>
    <w:rsid w:val="005A6CC8"/>
    <w:rsid w:val="005A7B36"/>
    <w:rsid w:val="005A7C50"/>
    <w:rsid w:val="005B0559"/>
    <w:rsid w:val="005B0B7B"/>
    <w:rsid w:val="005B16D0"/>
    <w:rsid w:val="005B1B6B"/>
    <w:rsid w:val="005B2169"/>
    <w:rsid w:val="005B245B"/>
    <w:rsid w:val="005B27CD"/>
    <w:rsid w:val="005B2AA9"/>
    <w:rsid w:val="005B43BC"/>
    <w:rsid w:val="005B43C4"/>
    <w:rsid w:val="005B4875"/>
    <w:rsid w:val="005B4A95"/>
    <w:rsid w:val="005B66CE"/>
    <w:rsid w:val="005B6EA9"/>
    <w:rsid w:val="005B7063"/>
    <w:rsid w:val="005C0F83"/>
    <w:rsid w:val="005C1AC9"/>
    <w:rsid w:val="005C5557"/>
    <w:rsid w:val="005C7B4E"/>
    <w:rsid w:val="005D464A"/>
    <w:rsid w:val="005D6333"/>
    <w:rsid w:val="005D7196"/>
    <w:rsid w:val="005D79BC"/>
    <w:rsid w:val="005E05E2"/>
    <w:rsid w:val="005E0949"/>
    <w:rsid w:val="005E2D20"/>
    <w:rsid w:val="005E35FF"/>
    <w:rsid w:val="005E380F"/>
    <w:rsid w:val="005E424C"/>
    <w:rsid w:val="005E48DA"/>
    <w:rsid w:val="005E4A1E"/>
    <w:rsid w:val="005E5539"/>
    <w:rsid w:val="005F098D"/>
    <w:rsid w:val="005F23B9"/>
    <w:rsid w:val="005F32B5"/>
    <w:rsid w:val="005F32DF"/>
    <w:rsid w:val="005F3EE1"/>
    <w:rsid w:val="005F4132"/>
    <w:rsid w:val="005F5D40"/>
    <w:rsid w:val="005F635D"/>
    <w:rsid w:val="00600B41"/>
    <w:rsid w:val="006027FF"/>
    <w:rsid w:val="00602B44"/>
    <w:rsid w:val="006034DA"/>
    <w:rsid w:val="0060357C"/>
    <w:rsid w:val="0060479B"/>
    <w:rsid w:val="00605035"/>
    <w:rsid w:val="00605129"/>
    <w:rsid w:val="00606030"/>
    <w:rsid w:val="006066D4"/>
    <w:rsid w:val="006121E5"/>
    <w:rsid w:val="00613AE5"/>
    <w:rsid w:val="00613F39"/>
    <w:rsid w:val="006162CC"/>
    <w:rsid w:val="006163F8"/>
    <w:rsid w:val="0061645E"/>
    <w:rsid w:val="00616705"/>
    <w:rsid w:val="00620520"/>
    <w:rsid w:val="00621188"/>
    <w:rsid w:val="006213E6"/>
    <w:rsid w:val="006221F8"/>
    <w:rsid w:val="00622408"/>
    <w:rsid w:val="0062318D"/>
    <w:rsid w:val="00624DA3"/>
    <w:rsid w:val="00625708"/>
    <w:rsid w:val="006270E7"/>
    <w:rsid w:val="0063296D"/>
    <w:rsid w:val="00632BE7"/>
    <w:rsid w:val="00632CE4"/>
    <w:rsid w:val="00632F10"/>
    <w:rsid w:val="00633F62"/>
    <w:rsid w:val="006353F9"/>
    <w:rsid w:val="006356E3"/>
    <w:rsid w:val="00635D11"/>
    <w:rsid w:val="00635DD2"/>
    <w:rsid w:val="00636CFA"/>
    <w:rsid w:val="00640041"/>
    <w:rsid w:val="0064100F"/>
    <w:rsid w:val="00641BDC"/>
    <w:rsid w:val="006421C4"/>
    <w:rsid w:val="006428F0"/>
    <w:rsid w:val="00644784"/>
    <w:rsid w:val="00646B42"/>
    <w:rsid w:val="00647035"/>
    <w:rsid w:val="00647D13"/>
    <w:rsid w:val="0065061B"/>
    <w:rsid w:val="00650B1D"/>
    <w:rsid w:val="00650F3F"/>
    <w:rsid w:val="0065551C"/>
    <w:rsid w:val="00656333"/>
    <w:rsid w:val="00656F53"/>
    <w:rsid w:val="00656F5D"/>
    <w:rsid w:val="00656F6C"/>
    <w:rsid w:val="00657CA4"/>
    <w:rsid w:val="00657FC2"/>
    <w:rsid w:val="0066007E"/>
    <w:rsid w:val="00660819"/>
    <w:rsid w:val="0066105D"/>
    <w:rsid w:val="00661077"/>
    <w:rsid w:val="006610D1"/>
    <w:rsid w:val="006615E9"/>
    <w:rsid w:val="00662E08"/>
    <w:rsid w:val="00662E55"/>
    <w:rsid w:val="00664A7B"/>
    <w:rsid w:val="0066569A"/>
    <w:rsid w:val="00667EE2"/>
    <w:rsid w:val="006702FF"/>
    <w:rsid w:val="00670812"/>
    <w:rsid w:val="00670DF0"/>
    <w:rsid w:val="00670FAC"/>
    <w:rsid w:val="00671F9A"/>
    <w:rsid w:val="00672AD9"/>
    <w:rsid w:val="00676F97"/>
    <w:rsid w:val="00680F1B"/>
    <w:rsid w:val="0068101C"/>
    <w:rsid w:val="00682055"/>
    <w:rsid w:val="006820E6"/>
    <w:rsid w:val="00683AEF"/>
    <w:rsid w:val="00684E83"/>
    <w:rsid w:val="006854D8"/>
    <w:rsid w:val="00687A92"/>
    <w:rsid w:val="006901B0"/>
    <w:rsid w:val="00690815"/>
    <w:rsid w:val="00690D5A"/>
    <w:rsid w:val="00691222"/>
    <w:rsid w:val="006928F5"/>
    <w:rsid w:val="0069309C"/>
    <w:rsid w:val="00693166"/>
    <w:rsid w:val="00694F8A"/>
    <w:rsid w:val="0069688D"/>
    <w:rsid w:val="0069764F"/>
    <w:rsid w:val="006A10CC"/>
    <w:rsid w:val="006A1712"/>
    <w:rsid w:val="006A1A18"/>
    <w:rsid w:val="006A2CFE"/>
    <w:rsid w:val="006A4521"/>
    <w:rsid w:val="006A4E77"/>
    <w:rsid w:val="006A5A90"/>
    <w:rsid w:val="006B3659"/>
    <w:rsid w:val="006B38B4"/>
    <w:rsid w:val="006B4008"/>
    <w:rsid w:val="006B68C2"/>
    <w:rsid w:val="006B6955"/>
    <w:rsid w:val="006C0514"/>
    <w:rsid w:val="006C2198"/>
    <w:rsid w:val="006C2656"/>
    <w:rsid w:val="006C3813"/>
    <w:rsid w:val="006C3903"/>
    <w:rsid w:val="006C5DBA"/>
    <w:rsid w:val="006C6072"/>
    <w:rsid w:val="006C6293"/>
    <w:rsid w:val="006C6BD9"/>
    <w:rsid w:val="006C6D67"/>
    <w:rsid w:val="006C6E78"/>
    <w:rsid w:val="006C774F"/>
    <w:rsid w:val="006C77FD"/>
    <w:rsid w:val="006C7848"/>
    <w:rsid w:val="006C7CD6"/>
    <w:rsid w:val="006D139B"/>
    <w:rsid w:val="006D1F0E"/>
    <w:rsid w:val="006D28F7"/>
    <w:rsid w:val="006D2EB4"/>
    <w:rsid w:val="006D32E3"/>
    <w:rsid w:val="006D4491"/>
    <w:rsid w:val="006D4EA5"/>
    <w:rsid w:val="006D6124"/>
    <w:rsid w:val="006D6151"/>
    <w:rsid w:val="006E1F52"/>
    <w:rsid w:val="006E4D50"/>
    <w:rsid w:val="006E6391"/>
    <w:rsid w:val="006E6558"/>
    <w:rsid w:val="006E7800"/>
    <w:rsid w:val="006F0779"/>
    <w:rsid w:val="006F1093"/>
    <w:rsid w:val="006F10C4"/>
    <w:rsid w:val="006F30C1"/>
    <w:rsid w:val="006F3393"/>
    <w:rsid w:val="006F3E80"/>
    <w:rsid w:val="006F4CD6"/>
    <w:rsid w:val="006F578E"/>
    <w:rsid w:val="006F7DFD"/>
    <w:rsid w:val="006F7E18"/>
    <w:rsid w:val="007000F4"/>
    <w:rsid w:val="00700B1B"/>
    <w:rsid w:val="00701EF2"/>
    <w:rsid w:val="007027E9"/>
    <w:rsid w:val="00705556"/>
    <w:rsid w:val="007056FD"/>
    <w:rsid w:val="007068F4"/>
    <w:rsid w:val="00707518"/>
    <w:rsid w:val="0071016A"/>
    <w:rsid w:val="007102AF"/>
    <w:rsid w:val="007108F2"/>
    <w:rsid w:val="00711130"/>
    <w:rsid w:val="0071121F"/>
    <w:rsid w:val="0071190F"/>
    <w:rsid w:val="0071269A"/>
    <w:rsid w:val="0071424B"/>
    <w:rsid w:val="00717850"/>
    <w:rsid w:val="00720D57"/>
    <w:rsid w:val="00721588"/>
    <w:rsid w:val="00721E3A"/>
    <w:rsid w:val="00723FCC"/>
    <w:rsid w:val="007247FB"/>
    <w:rsid w:val="0072528A"/>
    <w:rsid w:val="00725ADE"/>
    <w:rsid w:val="00725C6E"/>
    <w:rsid w:val="007267AB"/>
    <w:rsid w:val="00726B03"/>
    <w:rsid w:val="0072713B"/>
    <w:rsid w:val="00731C23"/>
    <w:rsid w:val="00732B80"/>
    <w:rsid w:val="00733CF9"/>
    <w:rsid w:val="00736218"/>
    <w:rsid w:val="0073713F"/>
    <w:rsid w:val="00740CCF"/>
    <w:rsid w:val="00740EB2"/>
    <w:rsid w:val="007431F6"/>
    <w:rsid w:val="007447E3"/>
    <w:rsid w:val="007447F1"/>
    <w:rsid w:val="00745590"/>
    <w:rsid w:val="00747045"/>
    <w:rsid w:val="00750FBD"/>
    <w:rsid w:val="00751238"/>
    <w:rsid w:val="00752467"/>
    <w:rsid w:val="007535D3"/>
    <w:rsid w:val="00754F56"/>
    <w:rsid w:val="00755515"/>
    <w:rsid w:val="00757C06"/>
    <w:rsid w:val="00761637"/>
    <w:rsid w:val="00762EE5"/>
    <w:rsid w:val="00762F74"/>
    <w:rsid w:val="00765A38"/>
    <w:rsid w:val="007661D5"/>
    <w:rsid w:val="00770B28"/>
    <w:rsid w:val="00772426"/>
    <w:rsid w:val="007734D1"/>
    <w:rsid w:val="00774001"/>
    <w:rsid w:val="00774099"/>
    <w:rsid w:val="0077450C"/>
    <w:rsid w:val="00774C01"/>
    <w:rsid w:val="007767FB"/>
    <w:rsid w:val="007778B3"/>
    <w:rsid w:val="00780A8B"/>
    <w:rsid w:val="007829D5"/>
    <w:rsid w:val="00783118"/>
    <w:rsid w:val="0078337B"/>
    <w:rsid w:val="0078477A"/>
    <w:rsid w:val="00784D76"/>
    <w:rsid w:val="0078543E"/>
    <w:rsid w:val="00787294"/>
    <w:rsid w:val="00787575"/>
    <w:rsid w:val="00787CEB"/>
    <w:rsid w:val="00787D1D"/>
    <w:rsid w:val="00790F03"/>
    <w:rsid w:val="0079119A"/>
    <w:rsid w:val="007914F4"/>
    <w:rsid w:val="007949C5"/>
    <w:rsid w:val="00797AD4"/>
    <w:rsid w:val="007A0172"/>
    <w:rsid w:val="007A0738"/>
    <w:rsid w:val="007A46E3"/>
    <w:rsid w:val="007A4DBC"/>
    <w:rsid w:val="007A541F"/>
    <w:rsid w:val="007A7077"/>
    <w:rsid w:val="007A7299"/>
    <w:rsid w:val="007B0E26"/>
    <w:rsid w:val="007B1C47"/>
    <w:rsid w:val="007B2DD9"/>
    <w:rsid w:val="007B489C"/>
    <w:rsid w:val="007B60B2"/>
    <w:rsid w:val="007B732C"/>
    <w:rsid w:val="007B74F3"/>
    <w:rsid w:val="007B766E"/>
    <w:rsid w:val="007C0197"/>
    <w:rsid w:val="007C1845"/>
    <w:rsid w:val="007C1B60"/>
    <w:rsid w:val="007C3F0F"/>
    <w:rsid w:val="007C7574"/>
    <w:rsid w:val="007C7830"/>
    <w:rsid w:val="007C79AF"/>
    <w:rsid w:val="007D02D5"/>
    <w:rsid w:val="007D16D7"/>
    <w:rsid w:val="007D1B23"/>
    <w:rsid w:val="007D216A"/>
    <w:rsid w:val="007D2473"/>
    <w:rsid w:val="007D25CE"/>
    <w:rsid w:val="007D2E89"/>
    <w:rsid w:val="007D3346"/>
    <w:rsid w:val="007D3D87"/>
    <w:rsid w:val="007D5CDD"/>
    <w:rsid w:val="007D5DFA"/>
    <w:rsid w:val="007D6BF8"/>
    <w:rsid w:val="007D722D"/>
    <w:rsid w:val="007D7259"/>
    <w:rsid w:val="007E1BF1"/>
    <w:rsid w:val="007E2893"/>
    <w:rsid w:val="007E331B"/>
    <w:rsid w:val="007E3909"/>
    <w:rsid w:val="007E629E"/>
    <w:rsid w:val="007E63FC"/>
    <w:rsid w:val="007E6656"/>
    <w:rsid w:val="007E720B"/>
    <w:rsid w:val="007E776F"/>
    <w:rsid w:val="007F24C1"/>
    <w:rsid w:val="007F2602"/>
    <w:rsid w:val="007F3069"/>
    <w:rsid w:val="007F3A20"/>
    <w:rsid w:val="007F5FDD"/>
    <w:rsid w:val="007F647C"/>
    <w:rsid w:val="007F6800"/>
    <w:rsid w:val="007F781C"/>
    <w:rsid w:val="0080007F"/>
    <w:rsid w:val="00800AE8"/>
    <w:rsid w:val="00801F80"/>
    <w:rsid w:val="0080256B"/>
    <w:rsid w:val="0080280A"/>
    <w:rsid w:val="00804488"/>
    <w:rsid w:val="008045E9"/>
    <w:rsid w:val="0080526B"/>
    <w:rsid w:val="0080575B"/>
    <w:rsid w:val="00806401"/>
    <w:rsid w:val="00806E33"/>
    <w:rsid w:val="00806F8E"/>
    <w:rsid w:val="00807FF8"/>
    <w:rsid w:val="008103D3"/>
    <w:rsid w:val="00810791"/>
    <w:rsid w:val="00812547"/>
    <w:rsid w:val="008126DA"/>
    <w:rsid w:val="00815C90"/>
    <w:rsid w:val="008165FE"/>
    <w:rsid w:val="0081689B"/>
    <w:rsid w:val="008168F2"/>
    <w:rsid w:val="00816D48"/>
    <w:rsid w:val="008173D3"/>
    <w:rsid w:val="0081746C"/>
    <w:rsid w:val="00820B78"/>
    <w:rsid w:val="00821992"/>
    <w:rsid w:val="00821B49"/>
    <w:rsid w:val="00821C01"/>
    <w:rsid w:val="0082416C"/>
    <w:rsid w:val="00824F4F"/>
    <w:rsid w:val="00826197"/>
    <w:rsid w:val="00826F52"/>
    <w:rsid w:val="0082796D"/>
    <w:rsid w:val="0083076A"/>
    <w:rsid w:val="00831BB4"/>
    <w:rsid w:val="00834294"/>
    <w:rsid w:val="00835EC9"/>
    <w:rsid w:val="00837DD7"/>
    <w:rsid w:val="0084216E"/>
    <w:rsid w:val="008423E4"/>
    <w:rsid w:val="00843FD1"/>
    <w:rsid w:val="00847907"/>
    <w:rsid w:val="00850D66"/>
    <w:rsid w:val="00851C17"/>
    <w:rsid w:val="0085517A"/>
    <w:rsid w:val="00855750"/>
    <w:rsid w:val="00855C75"/>
    <w:rsid w:val="00862B20"/>
    <w:rsid w:val="00862C61"/>
    <w:rsid w:val="008630F5"/>
    <w:rsid w:val="008636A2"/>
    <w:rsid w:val="00864489"/>
    <w:rsid w:val="00865461"/>
    <w:rsid w:val="008658DB"/>
    <w:rsid w:val="00866B92"/>
    <w:rsid w:val="008673DB"/>
    <w:rsid w:val="00867C6C"/>
    <w:rsid w:val="00867DBB"/>
    <w:rsid w:val="00871054"/>
    <w:rsid w:val="008713D5"/>
    <w:rsid w:val="0087144D"/>
    <w:rsid w:val="00873F4B"/>
    <w:rsid w:val="00874771"/>
    <w:rsid w:val="0088185B"/>
    <w:rsid w:val="00882CF2"/>
    <w:rsid w:val="00883776"/>
    <w:rsid w:val="00883995"/>
    <w:rsid w:val="00883AE9"/>
    <w:rsid w:val="00885977"/>
    <w:rsid w:val="00885C9C"/>
    <w:rsid w:val="00887004"/>
    <w:rsid w:val="0088707F"/>
    <w:rsid w:val="00890B7D"/>
    <w:rsid w:val="008920F3"/>
    <w:rsid w:val="00893782"/>
    <w:rsid w:val="0089385C"/>
    <w:rsid w:val="00893E5F"/>
    <w:rsid w:val="00894072"/>
    <w:rsid w:val="00894FC8"/>
    <w:rsid w:val="00895688"/>
    <w:rsid w:val="008A0986"/>
    <w:rsid w:val="008A15BE"/>
    <w:rsid w:val="008A3AF9"/>
    <w:rsid w:val="008A467D"/>
    <w:rsid w:val="008A516E"/>
    <w:rsid w:val="008A58DF"/>
    <w:rsid w:val="008A5F8F"/>
    <w:rsid w:val="008B4AC7"/>
    <w:rsid w:val="008B7F60"/>
    <w:rsid w:val="008C09A8"/>
    <w:rsid w:val="008C11A7"/>
    <w:rsid w:val="008C1F95"/>
    <w:rsid w:val="008C4304"/>
    <w:rsid w:val="008C46F0"/>
    <w:rsid w:val="008C54F7"/>
    <w:rsid w:val="008C7325"/>
    <w:rsid w:val="008C79A8"/>
    <w:rsid w:val="008D21E1"/>
    <w:rsid w:val="008D270B"/>
    <w:rsid w:val="008D32CD"/>
    <w:rsid w:val="008D4607"/>
    <w:rsid w:val="008D52B1"/>
    <w:rsid w:val="008D536F"/>
    <w:rsid w:val="008D5885"/>
    <w:rsid w:val="008D6576"/>
    <w:rsid w:val="008D6D2C"/>
    <w:rsid w:val="008D7461"/>
    <w:rsid w:val="008E1925"/>
    <w:rsid w:val="008E22C1"/>
    <w:rsid w:val="008E25F2"/>
    <w:rsid w:val="008E43A0"/>
    <w:rsid w:val="008E5E74"/>
    <w:rsid w:val="008E6BB5"/>
    <w:rsid w:val="008E6D44"/>
    <w:rsid w:val="008E7A51"/>
    <w:rsid w:val="008F1178"/>
    <w:rsid w:val="008F146D"/>
    <w:rsid w:val="008F1C14"/>
    <w:rsid w:val="008F2303"/>
    <w:rsid w:val="008F389A"/>
    <w:rsid w:val="008F39FD"/>
    <w:rsid w:val="008F4611"/>
    <w:rsid w:val="008F5385"/>
    <w:rsid w:val="008F577B"/>
    <w:rsid w:val="008F586F"/>
    <w:rsid w:val="008F69B9"/>
    <w:rsid w:val="00900FCF"/>
    <w:rsid w:val="00902419"/>
    <w:rsid w:val="00903AC7"/>
    <w:rsid w:val="0090487B"/>
    <w:rsid w:val="00905ECD"/>
    <w:rsid w:val="0090674A"/>
    <w:rsid w:val="009107AF"/>
    <w:rsid w:val="00910971"/>
    <w:rsid w:val="0091224B"/>
    <w:rsid w:val="00924B0B"/>
    <w:rsid w:val="00924D7D"/>
    <w:rsid w:val="00927DB3"/>
    <w:rsid w:val="00933D35"/>
    <w:rsid w:val="009344D2"/>
    <w:rsid w:val="00935968"/>
    <w:rsid w:val="00935C52"/>
    <w:rsid w:val="0093614B"/>
    <w:rsid w:val="00936618"/>
    <w:rsid w:val="009372B0"/>
    <w:rsid w:val="0094022C"/>
    <w:rsid w:val="009420A9"/>
    <w:rsid w:val="009425F2"/>
    <w:rsid w:val="00942D99"/>
    <w:rsid w:val="00945759"/>
    <w:rsid w:val="00945F7D"/>
    <w:rsid w:val="00946E6D"/>
    <w:rsid w:val="0095004C"/>
    <w:rsid w:val="009501A9"/>
    <w:rsid w:val="00952632"/>
    <w:rsid w:val="00953257"/>
    <w:rsid w:val="009538E4"/>
    <w:rsid w:val="00954698"/>
    <w:rsid w:val="009548DB"/>
    <w:rsid w:val="00954A8F"/>
    <w:rsid w:val="00955C5D"/>
    <w:rsid w:val="00956BA9"/>
    <w:rsid w:val="00956BF4"/>
    <w:rsid w:val="0095764A"/>
    <w:rsid w:val="0096055D"/>
    <w:rsid w:val="0096093E"/>
    <w:rsid w:val="00961CC1"/>
    <w:rsid w:val="0096352F"/>
    <w:rsid w:val="00964146"/>
    <w:rsid w:val="00965103"/>
    <w:rsid w:val="009652C9"/>
    <w:rsid w:val="00970F48"/>
    <w:rsid w:val="00971AEB"/>
    <w:rsid w:val="009728E5"/>
    <w:rsid w:val="00977500"/>
    <w:rsid w:val="00977E54"/>
    <w:rsid w:val="00977E98"/>
    <w:rsid w:val="00980CE7"/>
    <w:rsid w:val="00981743"/>
    <w:rsid w:val="00982051"/>
    <w:rsid w:val="00983383"/>
    <w:rsid w:val="0098488F"/>
    <w:rsid w:val="00984926"/>
    <w:rsid w:val="00984DFC"/>
    <w:rsid w:val="00990555"/>
    <w:rsid w:val="009917C2"/>
    <w:rsid w:val="00992236"/>
    <w:rsid w:val="00993538"/>
    <w:rsid w:val="009936E4"/>
    <w:rsid w:val="009940A4"/>
    <w:rsid w:val="00994A92"/>
    <w:rsid w:val="00997A6E"/>
    <w:rsid w:val="009A2C3A"/>
    <w:rsid w:val="009A71E6"/>
    <w:rsid w:val="009A7B19"/>
    <w:rsid w:val="009B017D"/>
    <w:rsid w:val="009B16D2"/>
    <w:rsid w:val="009B4D40"/>
    <w:rsid w:val="009B5DE6"/>
    <w:rsid w:val="009B7387"/>
    <w:rsid w:val="009B7DE2"/>
    <w:rsid w:val="009C10B3"/>
    <w:rsid w:val="009C16AE"/>
    <w:rsid w:val="009C1996"/>
    <w:rsid w:val="009C494F"/>
    <w:rsid w:val="009C4D20"/>
    <w:rsid w:val="009C5879"/>
    <w:rsid w:val="009C6B20"/>
    <w:rsid w:val="009D0821"/>
    <w:rsid w:val="009D26E6"/>
    <w:rsid w:val="009D299C"/>
    <w:rsid w:val="009D31BC"/>
    <w:rsid w:val="009D33EE"/>
    <w:rsid w:val="009D35C6"/>
    <w:rsid w:val="009D3874"/>
    <w:rsid w:val="009D6064"/>
    <w:rsid w:val="009D6E83"/>
    <w:rsid w:val="009D75A4"/>
    <w:rsid w:val="009E16D7"/>
    <w:rsid w:val="009E35D3"/>
    <w:rsid w:val="009E36BC"/>
    <w:rsid w:val="009E3DAB"/>
    <w:rsid w:val="009E3FA7"/>
    <w:rsid w:val="009E4D3F"/>
    <w:rsid w:val="009E56E9"/>
    <w:rsid w:val="009E5D4A"/>
    <w:rsid w:val="009E7617"/>
    <w:rsid w:val="009F1ACA"/>
    <w:rsid w:val="009F2C0E"/>
    <w:rsid w:val="009F305D"/>
    <w:rsid w:val="009F3081"/>
    <w:rsid w:val="009F3612"/>
    <w:rsid w:val="009F3CAC"/>
    <w:rsid w:val="009F42ED"/>
    <w:rsid w:val="009F4497"/>
    <w:rsid w:val="009F5D05"/>
    <w:rsid w:val="009F63AD"/>
    <w:rsid w:val="009F6548"/>
    <w:rsid w:val="009F6B6A"/>
    <w:rsid w:val="00A00D35"/>
    <w:rsid w:val="00A01549"/>
    <w:rsid w:val="00A01946"/>
    <w:rsid w:val="00A032BA"/>
    <w:rsid w:val="00A05034"/>
    <w:rsid w:val="00A05FBB"/>
    <w:rsid w:val="00A0653D"/>
    <w:rsid w:val="00A072ED"/>
    <w:rsid w:val="00A10BB0"/>
    <w:rsid w:val="00A1156F"/>
    <w:rsid w:val="00A11A5E"/>
    <w:rsid w:val="00A12CE0"/>
    <w:rsid w:val="00A15C6F"/>
    <w:rsid w:val="00A1630A"/>
    <w:rsid w:val="00A1649C"/>
    <w:rsid w:val="00A166E4"/>
    <w:rsid w:val="00A175E2"/>
    <w:rsid w:val="00A2420D"/>
    <w:rsid w:val="00A263E8"/>
    <w:rsid w:val="00A26E25"/>
    <w:rsid w:val="00A27A59"/>
    <w:rsid w:val="00A3033E"/>
    <w:rsid w:val="00A31140"/>
    <w:rsid w:val="00A319A2"/>
    <w:rsid w:val="00A32A4D"/>
    <w:rsid w:val="00A33415"/>
    <w:rsid w:val="00A340CB"/>
    <w:rsid w:val="00A34ABC"/>
    <w:rsid w:val="00A37CB6"/>
    <w:rsid w:val="00A4027C"/>
    <w:rsid w:val="00A404AD"/>
    <w:rsid w:val="00A418C6"/>
    <w:rsid w:val="00A41A24"/>
    <w:rsid w:val="00A43FCD"/>
    <w:rsid w:val="00A44C48"/>
    <w:rsid w:val="00A454F1"/>
    <w:rsid w:val="00A47E26"/>
    <w:rsid w:val="00A50DF6"/>
    <w:rsid w:val="00A513E1"/>
    <w:rsid w:val="00A514EC"/>
    <w:rsid w:val="00A52D13"/>
    <w:rsid w:val="00A535E9"/>
    <w:rsid w:val="00A53A50"/>
    <w:rsid w:val="00A54132"/>
    <w:rsid w:val="00A549CF"/>
    <w:rsid w:val="00A5794D"/>
    <w:rsid w:val="00A6062C"/>
    <w:rsid w:val="00A61BBD"/>
    <w:rsid w:val="00A61C00"/>
    <w:rsid w:val="00A62FAA"/>
    <w:rsid w:val="00A64F1C"/>
    <w:rsid w:val="00A66E69"/>
    <w:rsid w:val="00A7031E"/>
    <w:rsid w:val="00A71C73"/>
    <w:rsid w:val="00A73530"/>
    <w:rsid w:val="00A7583C"/>
    <w:rsid w:val="00A758A4"/>
    <w:rsid w:val="00A8049D"/>
    <w:rsid w:val="00A80CB1"/>
    <w:rsid w:val="00A80FB5"/>
    <w:rsid w:val="00A82F1B"/>
    <w:rsid w:val="00A85112"/>
    <w:rsid w:val="00A86012"/>
    <w:rsid w:val="00A8676A"/>
    <w:rsid w:val="00A869B3"/>
    <w:rsid w:val="00A86BF9"/>
    <w:rsid w:val="00A90CC1"/>
    <w:rsid w:val="00A95D07"/>
    <w:rsid w:val="00A977A1"/>
    <w:rsid w:val="00A97F63"/>
    <w:rsid w:val="00AA06C8"/>
    <w:rsid w:val="00AA0C49"/>
    <w:rsid w:val="00AA1A97"/>
    <w:rsid w:val="00AA2898"/>
    <w:rsid w:val="00AA2AB5"/>
    <w:rsid w:val="00AA42F5"/>
    <w:rsid w:val="00AA4C45"/>
    <w:rsid w:val="00AA4D1F"/>
    <w:rsid w:val="00AA4FA4"/>
    <w:rsid w:val="00AA7A7C"/>
    <w:rsid w:val="00AB0101"/>
    <w:rsid w:val="00AB1882"/>
    <w:rsid w:val="00AB1940"/>
    <w:rsid w:val="00AB2643"/>
    <w:rsid w:val="00AB287F"/>
    <w:rsid w:val="00AB2B1E"/>
    <w:rsid w:val="00AB36A5"/>
    <w:rsid w:val="00AB415D"/>
    <w:rsid w:val="00AB503B"/>
    <w:rsid w:val="00AB767F"/>
    <w:rsid w:val="00AB7F6A"/>
    <w:rsid w:val="00AC03A9"/>
    <w:rsid w:val="00AC089F"/>
    <w:rsid w:val="00AC12D2"/>
    <w:rsid w:val="00AC18CB"/>
    <w:rsid w:val="00AC1A09"/>
    <w:rsid w:val="00AC2D71"/>
    <w:rsid w:val="00AC31B8"/>
    <w:rsid w:val="00AC42E6"/>
    <w:rsid w:val="00AC4B47"/>
    <w:rsid w:val="00AD0045"/>
    <w:rsid w:val="00AD2167"/>
    <w:rsid w:val="00AD240A"/>
    <w:rsid w:val="00AD2FB1"/>
    <w:rsid w:val="00AD3EDA"/>
    <w:rsid w:val="00AD5333"/>
    <w:rsid w:val="00AD5E87"/>
    <w:rsid w:val="00AD623A"/>
    <w:rsid w:val="00AD7354"/>
    <w:rsid w:val="00AD753E"/>
    <w:rsid w:val="00AE18AF"/>
    <w:rsid w:val="00AE1A6A"/>
    <w:rsid w:val="00AE2458"/>
    <w:rsid w:val="00AE4E62"/>
    <w:rsid w:val="00AE6AFE"/>
    <w:rsid w:val="00AE6BA5"/>
    <w:rsid w:val="00AF0B02"/>
    <w:rsid w:val="00AF1B61"/>
    <w:rsid w:val="00AF1E1D"/>
    <w:rsid w:val="00AF24BB"/>
    <w:rsid w:val="00AF2BCB"/>
    <w:rsid w:val="00AF35AE"/>
    <w:rsid w:val="00AF442F"/>
    <w:rsid w:val="00AF7DF4"/>
    <w:rsid w:val="00B049C3"/>
    <w:rsid w:val="00B05206"/>
    <w:rsid w:val="00B06A58"/>
    <w:rsid w:val="00B07045"/>
    <w:rsid w:val="00B1015A"/>
    <w:rsid w:val="00B10B33"/>
    <w:rsid w:val="00B12C3F"/>
    <w:rsid w:val="00B137B4"/>
    <w:rsid w:val="00B14285"/>
    <w:rsid w:val="00B14FA1"/>
    <w:rsid w:val="00B168FA"/>
    <w:rsid w:val="00B176D5"/>
    <w:rsid w:val="00B20B20"/>
    <w:rsid w:val="00B2187C"/>
    <w:rsid w:val="00B218BB"/>
    <w:rsid w:val="00B21A74"/>
    <w:rsid w:val="00B21D00"/>
    <w:rsid w:val="00B22FE8"/>
    <w:rsid w:val="00B23433"/>
    <w:rsid w:val="00B2368B"/>
    <w:rsid w:val="00B24302"/>
    <w:rsid w:val="00B25EF1"/>
    <w:rsid w:val="00B26872"/>
    <w:rsid w:val="00B27C75"/>
    <w:rsid w:val="00B27EB3"/>
    <w:rsid w:val="00B30029"/>
    <w:rsid w:val="00B31D9F"/>
    <w:rsid w:val="00B33E89"/>
    <w:rsid w:val="00B34AEB"/>
    <w:rsid w:val="00B35916"/>
    <w:rsid w:val="00B36A34"/>
    <w:rsid w:val="00B37438"/>
    <w:rsid w:val="00B40832"/>
    <w:rsid w:val="00B414A9"/>
    <w:rsid w:val="00B415D4"/>
    <w:rsid w:val="00B41F7A"/>
    <w:rsid w:val="00B42904"/>
    <w:rsid w:val="00B42F0D"/>
    <w:rsid w:val="00B4361D"/>
    <w:rsid w:val="00B4447D"/>
    <w:rsid w:val="00B45474"/>
    <w:rsid w:val="00B4553B"/>
    <w:rsid w:val="00B45E59"/>
    <w:rsid w:val="00B470A1"/>
    <w:rsid w:val="00B471FC"/>
    <w:rsid w:val="00B50314"/>
    <w:rsid w:val="00B51F96"/>
    <w:rsid w:val="00B526CC"/>
    <w:rsid w:val="00B55147"/>
    <w:rsid w:val="00B5571E"/>
    <w:rsid w:val="00B55D72"/>
    <w:rsid w:val="00B56C7D"/>
    <w:rsid w:val="00B56D5F"/>
    <w:rsid w:val="00B61499"/>
    <w:rsid w:val="00B6173D"/>
    <w:rsid w:val="00B61E9E"/>
    <w:rsid w:val="00B62484"/>
    <w:rsid w:val="00B62939"/>
    <w:rsid w:val="00B62A3A"/>
    <w:rsid w:val="00B64877"/>
    <w:rsid w:val="00B6521F"/>
    <w:rsid w:val="00B65BA9"/>
    <w:rsid w:val="00B67320"/>
    <w:rsid w:val="00B67FE8"/>
    <w:rsid w:val="00B713D8"/>
    <w:rsid w:val="00B747A9"/>
    <w:rsid w:val="00B760CA"/>
    <w:rsid w:val="00B814AE"/>
    <w:rsid w:val="00B82915"/>
    <w:rsid w:val="00B83E17"/>
    <w:rsid w:val="00B84031"/>
    <w:rsid w:val="00B8406F"/>
    <w:rsid w:val="00B854C8"/>
    <w:rsid w:val="00B87345"/>
    <w:rsid w:val="00B910A5"/>
    <w:rsid w:val="00B91380"/>
    <w:rsid w:val="00B94928"/>
    <w:rsid w:val="00B94B3A"/>
    <w:rsid w:val="00B96E4A"/>
    <w:rsid w:val="00B97025"/>
    <w:rsid w:val="00BA0440"/>
    <w:rsid w:val="00BA04E4"/>
    <w:rsid w:val="00BA0553"/>
    <w:rsid w:val="00BA1FC3"/>
    <w:rsid w:val="00BA2222"/>
    <w:rsid w:val="00BA2B59"/>
    <w:rsid w:val="00BA4F9F"/>
    <w:rsid w:val="00BA6E37"/>
    <w:rsid w:val="00BA7172"/>
    <w:rsid w:val="00BA7608"/>
    <w:rsid w:val="00BA775C"/>
    <w:rsid w:val="00BB03BE"/>
    <w:rsid w:val="00BB06EC"/>
    <w:rsid w:val="00BB1820"/>
    <w:rsid w:val="00BB34E4"/>
    <w:rsid w:val="00BB4B33"/>
    <w:rsid w:val="00BB4BAB"/>
    <w:rsid w:val="00BB6114"/>
    <w:rsid w:val="00BB762C"/>
    <w:rsid w:val="00BC018A"/>
    <w:rsid w:val="00BC198B"/>
    <w:rsid w:val="00BC20A4"/>
    <w:rsid w:val="00BC2FC9"/>
    <w:rsid w:val="00BC4B85"/>
    <w:rsid w:val="00BC6199"/>
    <w:rsid w:val="00BC664B"/>
    <w:rsid w:val="00BC67E3"/>
    <w:rsid w:val="00BC6E80"/>
    <w:rsid w:val="00BD06EA"/>
    <w:rsid w:val="00BD26DE"/>
    <w:rsid w:val="00BD306C"/>
    <w:rsid w:val="00BD32D6"/>
    <w:rsid w:val="00BD36EE"/>
    <w:rsid w:val="00BD40DC"/>
    <w:rsid w:val="00BD4916"/>
    <w:rsid w:val="00BD5381"/>
    <w:rsid w:val="00BD70C1"/>
    <w:rsid w:val="00BD7A59"/>
    <w:rsid w:val="00BE0783"/>
    <w:rsid w:val="00BE2777"/>
    <w:rsid w:val="00BE31DE"/>
    <w:rsid w:val="00BE59C8"/>
    <w:rsid w:val="00BE655C"/>
    <w:rsid w:val="00BE73F4"/>
    <w:rsid w:val="00BE78F9"/>
    <w:rsid w:val="00BF0025"/>
    <w:rsid w:val="00BF03E4"/>
    <w:rsid w:val="00BF15CE"/>
    <w:rsid w:val="00BF2320"/>
    <w:rsid w:val="00BF27C5"/>
    <w:rsid w:val="00BF2B36"/>
    <w:rsid w:val="00BF3193"/>
    <w:rsid w:val="00BF32B6"/>
    <w:rsid w:val="00BF68FB"/>
    <w:rsid w:val="00BF6D0E"/>
    <w:rsid w:val="00C00090"/>
    <w:rsid w:val="00C02A37"/>
    <w:rsid w:val="00C0421B"/>
    <w:rsid w:val="00C0426F"/>
    <w:rsid w:val="00C05C79"/>
    <w:rsid w:val="00C076AF"/>
    <w:rsid w:val="00C079A0"/>
    <w:rsid w:val="00C07E5E"/>
    <w:rsid w:val="00C10102"/>
    <w:rsid w:val="00C11502"/>
    <w:rsid w:val="00C11B01"/>
    <w:rsid w:val="00C133E4"/>
    <w:rsid w:val="00C1446B"/>
    <w:rsid w:val="00C148F0"/>
    <w:rsid w:val="00C14D16"/>
    <w:rsid w:val="00C15452"/>
    <w:rsid w:val="00C172F4"/>
    <w:rsid w:val="00C17538"/>
    <w:rsid w:val="00C239F4"/>
    <w:rsid w:val="00C24622"/>
    <w:rsid w:val="00C24B6D"/>
    <w:rsid w:val="00C261DD"/>
    <w:rsid w:val="00C2624B"/>
    <w:rsid w:val="00C27F7E"/>
    <w:rsid w:val="00C30874"/>
    <w:rsid w:val="00C30BD8"/>
    <w:rsid w:val="00C34C19"/>
    <w:rsid w:val="00C34F39"/>
    <w:rsid w:val="00C350B6"/>
    <w:rsid w:val="00C36326"/>
    <w:rsid w:val="00C36642"/>
    <w:rsid w:val="00C36A77"/>
    <w:rsid w:val="00C374E1"/>
    <w:rsid w:val="00C37D55"/>
    <w:rsid w:val="00C40D93"/>
    <w:rsid w:val="00C417CA"/>
    <w:rsid w:val="00C41F15"/>
    <w:rsid w:val="00C430AC"/>
    <w:rsid w:val="00C4414F"/>
    <w:rsid w:val="00C46579"/>
    <w:rsid w:val="00C50F7B"/>
    <w:rsid w:val="00C515E8"/>
    <w:rsid w:val="00C51FA7"/>
    <w:rsid w:val="00C52CEB"/>
    <w:rsid w:val="00C575E2"/>
    <w:rsid w:val="00C57C7F"/>
    <w:rsid w:val="00C57CCB"/>
    <w:rsid w:val="00C6109D"/>
    <w:rsid w:val="00C61345"/>
    <w:rsid w:val="00C618EA"/>
    <w:rsid w:val="00C62B2D"/>
    <w:rsid w:val="00C62F0A"/>
    <w:rsid w:val="00C64CDB"/>
    <w:rsid w:val="00C665D6"/>
    <w:rsid w:val="00C7059B"/>
    <w:rsid w:val="00C70AEF"/>
    <w:rsid w:val="00C71C30"/>
    <w:rsid w:val="00C71F56"/>
    <w:rsid w:val="00C72A66"/>
    <w:rsid w:val="00C7531E"/>
    <w:rsid w:val="00C77FE0"/>
    <w:rsid w:val="00C807D6"/>
    <w:rsid w:val="00C8394C"/>
    <w:rsid w:val="00C839A0"/>
    <w:rsid w:val="00C83E07"/>
    <w:rsid w:val="00C8417A"/>
    <w:rsid w:val="00C862AA"/>
    <w:rsid w:val="00C866F6"/>
    <w:rsid w:val="00C874D8"/>
    <w:rsid w:val="00C9094C"/>
    <w:rsid w:val="00C92DBD"/>
    <w:rsid w:val="00C935F4"/>
    <w:rsid w:val="00C944FB"/>
    <w:rsid w:val="00C947CB"/>
    <w:rsid w:val="00C94F06"/>
    <w:rsid w:val="00C9783A"/>
    <w:rsid w:val="00CA11A0"/>
    <w:rsid w:val="00CA167A"/>
    <w:rsid w:val="00CA7409"/>
    <w:rsid w:val="00CB1135"/>
    <w:rsid w:val="00CB1C44"/>
    <w:rsid w:val="00CB1CAE"/>
    <w:rsid w:val="00CB2244"/>
    <w:rsid w:val="00CB2C86"/>
    <w:rsid w:val="00CB3ECF"/>
    <w:rsid w:val="00CB551B"/>
    <w:rsid w:val="00CB5EA6"/>
    <w:rsid w:val="00CB6989"/>
    <w:rsid w:val="00CB6C9D"/>
    <w:rsid w:val="00CB6E53"/>
    <w:rsid w:val="00CB7A39"/>
    <w:rsid w:val="00CC1B74"/>
    <w:rsid w:val="00CC27FC"/>
    <w:rsid w:val="00CC297A"/>
    <w:rsid w:val="00CC2B7C"/>
    <w:rsid w:val="00CC54C9"/>
    <w:rsid w:val="00CC64B5"/>
    <w:rsid w:val="00CC7903"/>
    <w:rsid w:val="00CC7BAF"/>
    <w:rsid w:val="00CD1264"/>
    <w:rsid w:val="00CD1DCC"/>
    <w:rsid w:val="00CD3C86"/>
    <w:rsid w:val="00CD5053"/>
    <w:rsid w:val="00CD5A80"/>
    <w:rsid w:val="00CD6782"/>
    <w:rsid w:val="00CD7670"/>
    <w:rsid w:val="00CD79B9"/>
    <w:rsid w:val="00CE1594"/>
    <w:rsid w:val="00CE6F3A"/>
    <w:rsid w:val="00CE783A"/>
    <w:rsid w:val="00CE7989"/>
    <w:rsid w:val="00CE7993"/>
    <w:rsid w:val="00CE7F97"/>
    <w:rsid w:val="00CF0FF4"/>
    <w:rsid w:val="00CF15E6"/>
    <w:rsid w:val="00CF1688"/>
    <w:rsid w:val="00CF19B6"/>
    <w:rsid w:val="00CF1ABF"/>
    <w:rsid w:val="00CF2150"/>
    <w:rsid w:val="00CF2884"/>
    <w:rsid w:val="00CF319F"/>
    <w:rsid w:val="00CF31D1"/>
    <w:rsid w:val="00CF36F5"/>
    <w:rsid w:val="00CF3A1E"/>
    <w:rsid w:val="00CF6F44"/>
    <w:rsid w:val="00D006F5"/>
    <w:rsid w:val="00D019BE"/>
    <w:rsid w:val="00D01B67"/>
    <w:rsid w:val="00D03584"/>
    <w:rsid w:val="00D059C1"/>
    <w:rsid w:val="00D06176"/>
    <w:rsid w:val="00D06752"/>
    <w:rsid w:val="00D06FF6"/>
    <w:rsid w:val="00D10ADB"/>
    <w:rsid w:val="00D12693"/>
    <w:rsid w:val="00D1340D"/>
    <w:rsid w:val="00D13B6A"/>
    <w:rsid w:val="00D1435C"/>
    <w:rsid w:val="00D14A9B"/>
    <w:rsid w:val="00D156A9"/>
    <w:rsid w:val="00D15A7A"/>
    <w:rsid w:val="00D15CA9"/>
    <w:rsid w:val="00D15CFB"/>
    <w:rsid w:val="00D17147"/>
    <w:rsid w:val="00D17ED3"/>
    <w:rsid w:val="00D21C8C"/>
    <w:rsid w:val="00D22016"/>
    <w:rsid w:val="00D22857"/>
    <w:rsid w:val="00D22F04"/>
    <w:rsid w:val="00D233E5"/>
    <w:rsid w:val="00D23DEA"/>
    <w:rsid w:val="00D2490E"/>
    <w:rsid w:val="00D26311"/>
    <w:rsid w:val="00D3136E"/>
    <w:rsid w:val="00D31CCD"/>
    <w:rsid w:val="00D3236D"/>
    <w:rsid w:val="00D32985"/>
    <w:rsid w:val="00D32ECE"/>
    <w:rsid w:val="00D3370A"/>
    <w:rsid w:val="00D34238"/>
    <w:rsid w:val="00D34AB2"/>
    <w:rsid w:val="00D36135"/>
    <w:rsid w:val="00D3663D"/>
    <w:rsid w:val="00D36912"/>
    <w:rsid w:val="00D374E5"/>
    <w:rsid w:val="00D401CE"/>
    <w:rsid w:val="00D407FA"/>
    <w:rsid w:val="00D41032"/>
    <w:rsid w:val="00D421F5"/>
    <w:rsid w:val="00D42551"/>
    <w:rsid w:val="00D42E0A"/>
    <w:rsid w:val="00D43B75"/>
    <w:rsid w:val="00D43C43"/>
    <w:rsid w:val="00D44B19"/>
    <w:rsid w:val="00D45AD0"/>
    <w:rsid w:val="00D506EF"/>
    <w:rsid w:val="00D51518"/>
    <w:rsid w:val="00D52138"/>
    <w:rsid w:val="00D555A7"/>
    <w:rsid w:val="00D5623A"/>
    <w:rsid w:val="00D572B4"/>
    <w:rsid w:val="00D6291C"/>
    <w:rsid w:val="00D65088"/>
    <w:rsid w:val="00D66748"/>
    <w:rsid w:val="00D707E6"/>
    <w:rsid w:val="00D71AFB"/>
    <w:rsid w:val="00D71E40"/>
    <w:rsid w:val="00D7330F"/>
    <w:rsid w:val="00D75C1F"/>
    <w:rsid w:val="00D75D21"/>
    <w:rsid w:val="00D760E8"/>
    <w:rsid w:val="00D770F1"/>
    <w:rsid w:val="00D77353"/>
    <w:rsid w:val="00D779D0"/>
    <w:rsid w:val="00D80739"/>
    <w:rsid w:val="00D807EE"/>
    <w:rsid w:val="00D81EFA"/>
    <w:rsid w:val="00D82E63"/>
    <w:rsid w:val="00D83483"/>
    <w:rsid w:val="00D83D64"/>
    <w:rsid w:val="00D83F5A"/>
    <w:rsid w:val="00D85481"/>
    <w:rsid w:val="00D85894"/>
    <w:rsid w:val="00D86BC6"/>
    <w:rsid w:val="00D86BE4"/>
    <w:rsid w:val="00D87780"/>
    <w:rsid w:val="00D91246"/>
    <w:rsid w:val="00D92031"/>
    <w:rsid w:val="00D92EC4"/>
    <w:rsid w:val="00D94C57"/>
    <w:rsid w:val="00D97566"/>
    <w:rsid w:val="00DA1E4D"/>
    <w:rsid w:val="00DA3124"/>
    <w:rsid w:val="00DA45F6"/>
    <w:rsid w:val="00DA4B43"/>
    <w:rsid w:val="00DA5999"/>
    <w:rsid w:val="00DA78F2"/>
    <w:rsid w:val="00DA7BE7"/>
    <w:rsid w:val="00DB108E"/>
    <w:rsid w:val="00DB3D54"/>
    <w:rsid w:val="00DB44B4"/>
    <w:rsid w:val="00DB4554"/>
    <w:rsid w:val="00DB5BB7"/>
    <w:rsid w:val="00DB7475"/>
    <w:rsid w:val="00DB777C"/>
    <w:rsid w:val="00DC13DF"/>
    <w:rsid w:val="00DC1E34"/>
    <w:rsid w:val="00DC2E4B"/>
    <w:rsid w:val="00DC40A6"/>
    <w:rsid w:val="00DC46F5"/>
    <w:rsid w:val="00DC590C"/>
    <w:rsid w:val="00DC600F"/>
    <w:rsid w:val="00DD2F6C"/>
    <w:rsid w:val="00DD316A"/>
    <w:rsid w:val="00DD3D4E"/>
    <w:rsid w:val="00DD3FD8"/>
    <w:rsid w:val="00DD4603"/>
    <w:rsid w:val="00DD4AAD"/>
    <w:rsid w:val="00DD5069"/>
    <w:rsid w:val="00DD6819"/>
    <w:rsid w:val="00DD6B21"/>
    <w:rsid w:val="00DD77F0"/>
    <w:rsid w:val="00DD7D28"/>
    <w:rsid w:val="00DE2EA3"/>
    <w:rsid w:val="00DE3858"/>
    <w:rsid w:val="00DE3F18"/>
    <w:rsid w:val="00DE6728"/>
    <w:rsid w:val="00DE74F8"/>
    <w:rsid w:val="00DF1837"/>
    <w:rsid w:val="00DF20A1"/>
    <w:rsid w:val="00DF5098"/>
    <w:rsid w:val="00DF51FD"/>
    <w:rsid w:val="00DF5AAA"/>
    <w:rsid w:val="00DF72DB"/>
    <w:rsid w:val="00DF7961"/>
    <w:rsid w:val="00E025AB"/>
    <w:rsid w:val="00E02894"/>
    <w:rsid w:val="00E04FA3"/>
    <w:rsid w:val="00E065A3"/>
    <w:rsid w:val="00E119AD"/>
    <w:rsid w:val="00E11EA7"/>
    <w:rsid w:val="00E12918"/>
    <w:rsid w:val="00E12994"/>
    <w:rsid w:val="00E13210"/>
    <w:rsid w:val="00E13AD7"/>
    <w:rsid w:val="00E15940"/>
    <w:rsid w:val="00E177FA"/>
    <w:rsid w:val="00E20B3A"/>
    <w:rsid w:val="00E211B6"/>
    <w:rsid w:val="00E21B9D"/>
    <w:rsid w:val="00E2415D"/>
    <w:rsid w:val="00E249A2"/>
    <w:rsid w:val="00E24AAB"/>
    <w:rsid w:val="00E26053"/>
    <w:rsid w:val="00E26336"/>
    <w:rsid w:val="00E266D0"/>
    <w:rsid w:val="00E2718D"/>
    <w:rsid w:val="00E272C2"/>
    <w:rsid w:val="00E305E4"/>
    <w:rsid w:val="00E31B2D"/>
    <w:rsid w:val="00E31BC2"/>
    <w:rsid w:val="00E34F88"/>
    <w:rsid w:val="00E367E3"/>
    <w:rsid w:val="00E36945"/>
    <w:rsid w:val="00E37164"/>
    <w:rsid w:val="00E3724A"/>
    <w:rsid w:val="00E37756"/>
    <w:rsid w:val="00E40049"/>
    <w:rsid w:val="00E40B11"/>
    <w:rsid w:val="00E43063"/>
    <w:rsid w:val="00E44CD0"/>
    <w:rsid w:val="00E452F2"/>
    <w:rsid w:val="00E46FF6"/>
    <w:rsid w:val="00E5073D"/>
    <w:rsid w:val="00E5208E"/>
    <w:rsid w:val="00E53A1F"/>
    <w:rsid w:val="00E574D3"/>
    <w:rsid w:val="00E579E9"/>
    <w:rsid w:val="00E57ED7"/>
    <w:rsid w:val="00E60D34"/>
    <w:rsid w:val="00E6183A"/>
    <w:rsid w:val="00E62C59"/>
    <w:rsid w:val="00E6456D"/>
    <w:rsid w:val="00E64A90"/>
    <w:rsid w:val="00E654C1"/>
    <w:rsid w:val="00E66265"/>
    <w:rsid w:val="00E667F2"/>
    <w:rsid w:val="00E67771"/>
    <w:rsid w:val="00E70A04"/>
    <w:rsid w:val="00E71B2E"/>
    <w:rsid w:val="00E72986"/>
    <w:rsid w:val="00E729F9"/>
    <w:rsid w:val="00E72C72"/>
    <w:rsid w:val="00E73884"/>
    <w:rsid w:val="00E7478E"/>
    <w:rsid w:val="00E74DAD"/>
    <w:rsid w:val="00E7524C"/>
    <w:rsid w:val="00E7750F"/>
    <w:rsid w:val="00E77988"/>
    <w:rsid w:val="00E77C45"/>
    <w:rsid w:val="00E80CCB"/>
    <w:rsid w:val="00E8139F"/>
    <w:rsid w:val="00E81DAF"/>
    <w:rsid w:val="00E81E5D"/>
    <w:rsid w:val="00E82C7B"/>
    <w:rsid w:val="00E82FC9"/>
    <w:rsid w:val="00E8460D"/>
    <w:rsid w:val="00E8568D"/>
    <w:rsid w:val="00E8629E"/>
    <w:rsid w:val="00E92136"/>
    <w:rsid w:val="00E931CB"/>
    <w:rsid w:val="00E937CC"/>
    <w:rsid w:val="00E9461C"/>
    <w:rsid w:val="00E94827"/>
    <w:rsid w:val="00E97113"/>
    <w:rsid w:val="00EA05F8"/>
    <w:rsid w:val="00EA4355"/>
    <w:rsid w:val="00EA483C"/>
    <w:rsid w:val="00EA4A1D"/>
    <w:rsid w:val="00EA5D8B"/>
    <w:rsid w:val="00EA6BFE"/>
    <w:rsid w:val="00EA6DA9"/>
    <w:rsid w:val="00EA7A74"/>
    <w:rsid w:val="00EB281F"/>
    <w:rsid w:val="00EB2C98"/>
    <w:rsid w:val="00EB4F2E"/>
    <w:rsid w:val="00EC138F"/>
    <w:rsid w:val="00EC2408"/>
    <w:rsid w:val="00EC5849"/>
    <w:rsid w:val="00EC6222"/>
    <w:rsid w:val="00EC6A18"/>
    <w:rsid w:val="00EC73F0"/>
    <w:rsid w:val="00EC7FAB"/>
    <w:rsid w:val="00ED0319"/>
    <w:rsid w:val="00ED07FE"/>
    <w:rsid w:val="00ED2762"/>
    <w:rsid w:val="00ED36E5"/>
    <w:rsid w:val="00ED3B90"/>
    <w:rsid w:val="00ED408B"/>
    <w:rsid w:val="00ED421E"/>
    <w:rsid w:val="00ED451A"/>
    <w:rsid w:val="00ED5136"/>
    <w:rsid w:val="00ED5342"/>
    <w:rsid w:val="00ED5D8F"/>
    <w:rsid w:val="00ED5F89"/>
    <w:rsid w:val="00ED6DBA"/>
    <w:rsid w:val="00EE16D4"/>
    <w:rsid w:val="00EE1E19"/>
    <w:rsid w:val="00EE3C3A"/>
    <w:rsid w:val="00EE7648"/>
    <w:rsid w:val="00EF098D"/>
    <w:rsid w:val="00EF39D3"/>
    <w:rsid w:val="00EF5191"/>
    <w:rsid w:val="00EF6AF0"/>
    <w:rsid w:val="00EF79A3"/>
    <w:rsid w:val="00EF7BF3"/>
    <w:rsid w:val="00F00B61"/>
    <w:rsid w:val="00F01312"/>
    <w:rsid w:val="00F02396"/>
    <w:rsid w:val="00F037CE"/>
    <w:rsid w:val="00F051BB"/>
    <w:rsid w:val="00F05B06"/>
    <w:rsid w:val="00F06591"/>
    <w:rsid w:val="00F067B5"/>
    <w:rsid w:val="00F06C3E"/>
    <w:rsid w:val="00F075D3"/>
    <w:rsid w:val="00F07A80"/>
    <w:rsid w:val="00F1290A"/>
    <w:rsid w:val="00F12C2F"/>
    <w:rsid w:val="00F135FF"/>
    <w:rsid w:val="00F136D6"/>
    <w:rsid w:val="00F14232"/>
    <w:rsid w:val="00F14582"/>
    <w:rsid w:val="00F1527B"/>
    <w:rsid w:val="00F20223"/>
    <w:rsid w:val="00F24520"/>
    <w:rsid w:val="00F24BE1"/>
    <w:rsid w:val="00F24C14"/>
    <w:rsid w:val="00F24CA5"/>
    <w:rsid w:val="00F24D79"/>
    <w:rsid w:val="00F27454"/>
    <w:rsid w:val="00F27C94"/>
    <w:rsid w:val="00F27D71"/>
    <w:rsid w:val="00F30311"/>
    <w:rsid w:val="00F30600"/>
    <w:rsid w:val="00F3093B"/>
    <w:rsid w:val="00F3238E"/>
    <w:rsid w:val="00F3250C"/>
    <w:rsid w:val="00F332FF"/>
    <w:rsid w:val="00F337AC"/>
    <w:rsid w:val="00F353B0"/>
    <w:rsid w:val="00F36545"/>
    <w:rsid w:val="00F402DF"/>
    <w:rsid w:val="00F426DA"/>
    <w:rsid w:val="00F42D77"/>
    <w:rsid w:val="00F4421E"/>
    <w:rsid w:val="00F4498A"/>
    <w:rsid w:val="00F456BC"/>
    <w:rsid w:val="00F5025C"/>
    <w:rsid w:val="00F503CD"/>
    <w:rsid w:val="00F52752"/>
    <w:rsid w:val="00F539BA"/>
    <w:rsid w:val="00F53F40"/>
    <w:rsid w:val="00F5474C"/>
    <w:rsid w:val="00F5556D"/>
    <w:rsid w:val="00F56DC1"/>
    <w:rsid w:val="00F573CB"/>
    <w:rsid w:val="00F608F5"/>
    <w:rsid w:val="00F61041"/>
    <w:rsid w:val="00F61358"/>
    <w:rsid w:val="00F61ACA"/>
    <w:rsid w:val="00F63989"/>
    <w:rsid w:val="00F64AE9"/>
    <w:rsid w:val="00F65CF0"/>
    <w:rsid w:val="00F66336"/>
    <w:rsid w:val="00F66910"/>
    <w:rsid w:val="00F66C95"/>
    <w:rsid w:val="00F72A17"/>
    <w:rsid w:val="00F766D7"/>
    <w:rsid w:val="00F7781D"/>
    <w:rsid w:val="00F8022F"/>
    <w:rsid w:val="00F83251"/>
    <w:rsid w:val="00F83413"/>
    <w:rsid w:val="00F83CC5"/>
    <w:rsid w:val="00F83D42"/>
    <w:rsid w:val="00F85EFB"/>
    <w:rsid w:val="00F86379"/>
    <w:rsid w:val="00F8681A"/>
    <w:rsid w:val="00F9205F"/>
    <w:rsid w:val="00F92FDA"/>
    <w:rsid w:val="00F96DDA"/>
    <w:rsid w:val="00FA1975"/>
    <w:rsid w:val="00FA1DE2"/>
    <w:rsid w:val="00FA3BF5"/>
    <w:rsid w:val="00FA3D3E"/>
    <w:rsid w:val="00FA3ED8"/>
    <w:rsid w:val="00FA40AD"/>
    <w:rsid w:val="00FA6E95"/>
    <w:rsid w:val="00FA7520"/>
    <w:rsid w:val="00FB059B"/>
    <w:rsid w:val="00FB1062"/>
    <w:rsid w:val="00FB485F"/>
    <w:rsid w:val="00FB4BA0"/>
    <w:rsid w:val="00FB61B2"/>
    <w:rsid w:val="00FB61BC"/>
    <w:rsid w:val="00FB6E74"/>
    <w:rsid w:val="00FB79A3"/>
    <w:rsid w:val="00FC11D2"/>
    <w:rsid w:val="00FC2133"/>
    <w:rsid w:val="00FC3158"/>
    <w:rsid w:val="00FC31FA"/>
    <w:rsid w:val="00FC38FD"/>
    <w:rsid w:val="00FC4A32"/>
    <w:rsid w:val="00FC66AC"/>
    <w:rsid w:val="00FC701C"/>
    <w:rsid w:val="00FC7062"/>
    <w:rsid w:val="00FD086A"/>
    <w:rsid w:val="00FD1DFA"/>
    <w:rsid w:val="00FD2BEA"/>
    <w:rsid w:val="00FD4803"/>
    <w:rsid w:val="00FD4A51"/>
    <w:rsid w:val="00FD5FD2"/>
    <w:rsid w:val="00FD64ED"/>
    <w:rsid w:val="00FD6DAB"/>
    <w:rsid w:val="00FE090A"/>
    <w:rsid w:val="00FE346C"/>
    <w:rsid w:val="00FE5E9A"/>
    <w:rsid w:val="00FE5F6D"/>
    <w:rsid w:val="00FE6712"/>
    <w:rsid w:val="00FE738F"/>
    <w:rsid w:val="00FE76F4"/>
    <w:rsid w:val="00FF0B5B"/>
    <w:rsid w:val="00FF0E57"/>
    <w:rsid w:val="00FF0F1B"/>
    <w:rsid w:val="00FF1697"/>
    <w:rsid w:val="00FF5197"/>
    <w:rsid w:val="00FF53CA"/>
    <w:rsid w:val="00FF57E8"/>
    <w:rsid w:val="00FF743E"/>
    <w:rsid w:val="00FF78E5"/>
    <w:rsid w:val="00FF7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6710D77-20CF-47B1-AE13-0310EDDD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70A"/>
    <w:rPr>
      <w:kern w:val="20"/>
      <w:sz w:val="24"/>
    </w:rPr>
  </w:style>
  <w:style w:type="paragraph" w:styleId="Heading1">
    <w:name w:val="heading 1"/>
    <w:basedOn w:val="Normal"/>
    <w:next w:val="Normal"/>
    <w:link w:val="Heading1Char"/>
    <w:uiPriority w:val="1"/>
    <w:qFormat/>
    <w:rsid w:val="00F5474C"/>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rsid w:val="00FA1975"/>
    <w:pPr>
      <w:keepNext/>
      <w:keepLines/>
      <w:spacing w:before="360" w:after="60" w:line="240" w:lineRule="auto"/>
      <w:outlineLvl w:val="1"/>
    </w:pPr>
    <w:rPr>
      <w:rFonts w:ascii="Cambria" w:eastAsiaTheme="majorEastAsia" w:hAnsi="Cambria" w:cstheme="majorBidi"/>
      <w:caps/>
      <w:color w:val="3377B6"/>
    </w:rPr>
  </w:style>
  <w:style w:type="paragraph" w:styleId="Heading3">
    <w:name w:val="heading 3"/>
    <w:basedOn w:val="Normal"/>
    <w:next w:val="Normal"/>
    <w:link w:val="Heading3Char"/>
    <w:uiPriority w:val="1"/>
    <w:unhideWhenUsed/>
    <w:qFormat/>
    <w:rsid w:val="00FA1975"/>
    <w:pPr>
      <w:keepNext/>
      <w:keepLines/>
      <w:spacing w:before="200" w:after="0"/>
      <w:ind w:left="284"/>
      <w:outlineLvl w:val="2"/>
    </w:pPr>
    <w:rPr>
      <w:rFonts w:eastAsiaTheme="majorEastAsia" w:cstheme="majorBidi"/>
      <w:bCs/>
      <w:color w:val="7E97AD" w:themeColor="accent1"/>
    </w:rPr>
  </w:style>
  <w:style w:type="paragraph" w:styleId="Heading4">
    <w:name w:val="heading 4"/>
    <w:basedOn w:val="Normal"/>
    <w:next w:val="Normal"/>
    <w:link w:val="Heading4Char"/>
    <w:uiPriority w:val="18"/>
    <w:unhideWhenUsed/>
    <w:qFormat/>
    <w:rsid w:val="00F5474C"/>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rsid w:val="00F5474C"/>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rsid w:val="00F5474C"/>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rsid w:val="00F5474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rsid w:val="00F5474C"/>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rsid w:val="00F5474C"/>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74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5474C"/>
    <w:rPr>
      <w:kern w:val="20"/>
    </w:rPr>
  </w:style>
  <w:style w:type="paragraph" w:styleId="Footer">
    <w:name w:val="footer"/>
    <w:basedOn w:val="Normal"/>
    <w:link w:val="FooterChar"/>
    <w:uiPriority w:val="99"/>
    <w:unhideWhenUsed/>
    <w:rsid w:val="00F5474C"/>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sid w:val="00F5474C"/>
    <w:rPr>
      <w:kern w:val="20"/>
    </w:rPr>
  </w:style>
  <w:style w:type="table" w:styleId="TableGrid">
    <w:name w:val="Table Grid"/>
    <w:basedOn w:val="TableNormal"/>
    <w:uiPriority w:val="59"/>
    <w:rsid w:val="00F54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5474C"/>
    <w:pPr>
      <w:spacing w:after="0" w:line="240" w:lineRule="auto"/>
    </w:pPr>
  </w:style>
  <w:style w:type="paragraph" w:styleId="BalloonText">
    <w:name w:val="Balloon Text"/>
    <w:basedOn w:val="Normal"/>
    <w:link w:val="BalloonTextChar"/>
    <w:uiPriority w:val="99"/>
    <w:semiHidden/>
    <w:unhideWhenUsed/>
    <w:rsid w:val="00F5474C"/>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F5474C"/>
    <w:rPr>
      <w:rFonts w:ascii="Tahoma" w:hAnsi="Tahoma" w:cs="Tahoma"/>
      <w:sz w:val="16"/>
    </w:rPr>
  </w:style>
  <w:style w:type="character" w:customStyle="1" w:styleId="Heading1Char">
    <w:name w:val="Heading 1 Char"/>
    <w:basedOn w:val="DefaultParagraphFont"/>
    <w:link w:val="Heading1"/>
    <w:uiPriority w:val="1"/>
    <w:rsid w:val="00F5474C"/>
    <w:rPr>
      <w:kern w:val="20"/>
      <w:sz w:val="36"/>
    </w:rPr>
  </w:style>
  <w:style w:type="character" w:customStyle="1" w:styleId="Heading2Char">
    <w:name w:val="Heading 2 Char"/>
    <w:basedOn w:val="DefaultParagraphFont"/>
    <w:link w:val="Heading2"/>
    <w:uiPriority w:val="1"/>
    <w:rsid w:val="00FA1975"/>
    <w:rPr>
      <w:rFonts w:ascii="Cambria" w:eastAsiaTheme="majorEastAsia" w:hAnsi="Cambria" w:cstheme="majorBidi"/>
      <w:caps/>
      <w:color w:val="3377B6"/>
      <w:kern w:val="20"/>
      <w:sz w:val="24"/>
    </w:rPr>
  </w:style>
  <w:style w:type="character" w:styleId="PlaceholderText">
    <w:name w:val="Placeholder Text"/>
    <w:basedOn w:val="DefaultParagraphFont"/>
    <w:uiPriority w:val="99"/>
    <w:semiHidden/>
    <w:rsid w:val="00F5474C"/>
    <w:rPr>
      <w:color w:val="808080"/>
    </w:rPr>
  </w:style>
  <w:style w:type="paragraph" w:styleId="Quote">
    <w:name w:val="Quote"/>
    <w:basedOn w:val="Normal"/>
    <w:next w:val="Normal"/>
    <w:link w:val="QuoteChar"/>
    <w:uiPriority w:val="9"/>
    <w:unhideWhenUsed/>
    <w:qFormat/>
    <w:rsid w:val="00F5474C"/>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sid w:val="00F5474C"/>
    <w:rPr>
      <w:i/>
      <w:iCs/>
      <w:color w:val="7E97AD" w:themeColor="accent1"/>
      <w:kern w:val="20"/>
      <w:sz w:val="28"/>
    </w:rPr>
  </w:style>
  <w:style w:type="paragraph" w:styleId="Bibliography">
    <w:name w:val="Bibliography"/>
    <w:basedOn w:val="Normal"/>
    <w:next w:val="Normal"/>
    <w:uiPriority w:val="37"/>
    <w:semiHidden/>
    <w:unhideWhenUsed/>
    <w:rsid w:val="00F5474C"/>
  </w:style>
  <w:style w:type="paragraph" w:styleId="BlockText">
    <w:name w:val="Block Text"/>
    <w:basedOn w:val="Normal"/>
    <w:uiPriority w:val="99"/>
    <w:semiHidden/>
    <w:unhideWhenUsed/>
    <w:rsid w:val="00F5474C"/>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rsid w:val="00F5474C"/>
    <w:pPr>
      <w:spacing w:after="120"/>
    </w:pPr>
  </w:style>
  <w:style w:type="character" w:customStyle="1" w:styleId="BodyTextChar">
    <w:name w:val="Body Text Char"/>
    <w:basedOn w:val="DefaultParagraphFont"/>
    <w:link w:val="BodyText"/>
    <w:uiPriority w:val="99"/>
    <w:semiHidden/>
    <w:rsid w:val="00F5474C"/>
  </w:style>
  <w:style w:type="paragraph" w:styleId="BodyText2">
    <w:name w:val="Body Text 2"/>
    <w:basedOn w:val="Normal"/>
    <w:link w:val="BodyText2Char"/>
    <w:uiPriority w:val="99"/>
    <w:semiHidden/>
    <w:unhideWhenUsed/>
    <w:rsid w:val="00F5474C"/>
    <w:pPr>
      <w:spacing w:after="120" w:line="480" w:lineRule="auto"/>
    </w:pPr>
  </w:style>
  <w:style w:type="character" w:customStyle="1" w:styleId="BodyText2Char">
    <w:name w:val="Body Text 2 Char"/>
    <w:basedOn w:val="DefaultParagraphFont"/>
    <w:link w:val="BodyText2"/>
    <w:uiPriority w:val="99"/>
    <w:semiHidden/>
    <w:rsid w:val="00F5474C"/>
  </w:style>
  <w:style w:type="paragraph" w:styleId="BodyText3">
    <w:name w:val="Body Text 3"/>
    <w:basedOn w:val="Normal"/>
    <w:link w:val="BodyText3Char"/>
    <w:uiPriority w:val="99"/>
    <w:semiHidden/>
    <w:unhideWhenUsed/>
    <w:rsid w:val="00F5474C"/>
    <w:pPr>
      <w:spacing w:after="120"/>
    </w:pPr>
    <w:rPr>
      <w:sz w:val="16"/>
    </w:rPr>
  </w:style>
  <w:style w:type="character" w:customStyle="1" w:styleId="BodyText3Char">
    <w:name w:val="Body Text 3 Char"/>
    <w:basedOn w:val="DefaultParagraphFont"/>
    <w:link w:val="BodyText3"/>
    <w:uiPriority w:val="99"/>
    <w:semiHidden/>
    <w:rsid w:val="00F5474C"/>
    <w:rPr>
      <w:sz w:val="16"/>
    </w:rPr>
  </w:style>
  <w:style w:type="paragraph" w:styleId="BodyTextFirstIndent">
    <w:name w:val="Body Text First Indent"/>
    <w:basedOn w:val="BodyText"/>
    <w:link w:val="BodyTextFirstIndentChar"/>
    <w:uiPriority w:val="99"/>
    <w:semiHidden/>
    <w:unhideWhenUsed/>
    <w:rsid w:val="00F5474C"/>
    <w:pPr>
      <w:spacing w:after="200"/>
      <w:ind w:firstLine="360"/>
    </w:pPr>
  </w:style>
  <w:style w:type="character" w:customStyle="1" w:styleId="BodyTextFirstIndentChar">
    <w:name w:val="Body Text First Indent Char"/>
    <w:basedOn w:val="BodyTextChar"/>
    <w:link w:val="BodyTextFirstIndent"/>
    <w:uiPriority w:val="99"/>
    <w:semiHidden/>
    <w:rsid w:val="00F5474C"/>
  </w:style>
  <w:style w:type="paragraph" w:styleId="BodyTextIndent">
    <w:name w:val="Body Text Indent"/>
    <w:basedOn w:val="Normal"/>
    <w:link w:val="BodyTextIndentChar"/>
    <w:uiPriority w:val="99"/>
    <w:semiHidden/>
    <w:unhideWhenUsed/>
    <w:rsid w:val="00F5474C"/>
    <w:pPr>
      <w:spacing w:after="120"/>
      <w:ind w:left="360"/>
    </w:pPr>
  </w:style>
  <w:style w:type="character" w:customStyle="1" w:styleId="BodyTextIndentChar">
    <w:name w:val="Body Text Indent Char"/>
    <w:basedOn w:val="DefaultParagraphFont"/>
    <w:link w:val="BodyTextIndent"/>
    <w:uiPriority w:val="99"/>
    <w:semiHidden/>
    <w:rsid w:val="00F5474C"/>
  </w:style>
  <w:style w:type="paragraph" w:styleId="BodyTextFirstIndent2">
    <w:name w:val="Body Text First Indent 2"/>
    <w:basedOn w:val="BodyTextIndent"/>
    <w:link w:val="BodyTextFirstIndent2Char"/>
    <w:uiPriority w:val="99"/>
    <w:semiHidden/>
    <w:unhideWhenUsed/>
    <w:rsid w:val="00F5474C"/>
    <w:pPr>
      <w:spacing w:after="200"/>
      <w:ind w:firstLine="360"/>
    </w:pPr>
  </w:style>
  <w:style w:type="character" w:customStyle="1" w:styleId="BodyTextFirstIndent2Char">
    <w:name w:val="Body Text First Indent 2 Char"/>
    <w:basedOn w:val="BodyTextIndentChar"/>
    <w:link w:val="BodyTextFirstIndent2"/>
    <w:uiPriority w:val="99"/>
    <w:semiHidden/>
    <w:rsid w:val="00F5474C"/>
  </w:style>
  <w:style w:type="paragraph" w:styleId="BodyTextIndent2">
    <w:name w:val="Body Text Indent 2"/>
    <w:basedOn w:val="Normal"/>
    <w:link w:val="BodyTextIndent2Char"/>
    <w:uiPriority w:val="99"/>
    <w:semiHidden/>
    <w:unhideWhenUsed/>
    <w:rsid w:val="00F5474C"/>
    <w:pPr>
      <w:spacing w:after="120" w:line="480" w:lineRule="auto"/>
      <w:ind w:left="360"/>
    </w:pPr>
  </w:style>
  <w:style w:type="character" w:customStyle="1" w:styleId="BodyTextIndent2Char">
    <w:name w:val="Body Text Indent 2 Char"/>
    <w:basedOn w:val="DefaultParagraphFont"/>
    <w:link w:val="BodyTextIndent2"/>
    <w:uiPriority w:val="99"/>
    <w:semiHidden/>
    <w:rsid w:val="00F5474C"/>
  </w:style>
  <w:style w:type="paragraph" w:styleId="BodyTextIndent3">
    <w:name w:val="Body Text Indent 3"/>
    <w:basedOn w:val="Normal"/>
    <w:link w:val="BodyTextIndent3Char"/>
    <w:uiPriority w:val="99"/>
    <w:semiHidden/>
    <w:unhideWhenUsed/>
    <w:rsid w:val="00F5474C"/>
    <w:pPr>
      <w:spacing w:after="120"/>
      <w:ind w:left="360"/>
    </w:pPr>
    <w:rPr>
      <w:sz w:val="16"/>
    </w:rPr>
  </w:style>
  <w:style w:type="character" w:customStyle="1" w:styleId="BodyTextIndent3Char">
    <w:name w:val="Body Text Indent 3 Char"/>
    <w:basedOn w:val="DefaultParagraphFont"/>
    <w:link w:val="BodyTextIndent3"/>
    <w:uiPriority w:val="99"/>
    <w:semiHidden/>
    <w:rsid w:val="00F5474C"/>
    <w:rPr>
      <w:sz w:val="16"/>
    </w:rPr>
  </w:style>
  <w:style w:type="character" w:styleId="BookTitle">
    <w:name w:val="Book Title"/>
    <w:basedOn w:val="DefaultParagraphFont"/>
    <w:uiPriority w:val="33"/>
    <w:semiHidden/>
    <w:unhideWhenUsed/>
    <w:rsid w:val="00F5474C"/>
    <w:rPr>
      <w:b/>
      <w:bCs/>
      <w:smallCaps/>
      <w:spacing w:val="5"/>
    </w:rPr>
  </w:style>
  <w:style w:type="paragraph" w:styleId="Caption">
    <w:name w:val="caption"/>
    <w:basedOn w:val="Normal"/>
    <w:next w:val="Normal"/>
    <w:uiPriority w:val="35"/>
    <w:unhideWhenUsed/>
    <w:qFormat/>
    <w:rsid w:val="00F5474C"/>
    <w:pPr>
      <w:spacing w:line="240" w:lineRule="auto"/>
    </w:pPr>
    <w:rPr>
      <w:b/>
      <w:bCs/>
      <w:color w:val="7E97AD" w:themeColor="accent1"/>
      <w:sz w:val="18"/>
    </w:rPr>
  </w:style>
  <w:style w:type="paragraph" w:styleId="Closing">
    <w:name w:val="Closing"/>
    <w:basedOn w:val="Normal"/>
    <w:link w:val="ClosingChar"/>
    <w:uiPriority w:val="99"/>
    <w:semiHidden/>
    <w:unhideWhenUsed/>
    <w:rsid w:val="00F5474C"/>
    <w:pPr>
      <w:spacing w:after="0" w:line="240" w:lineRule="auto"/>
      <w:ind w:left="4320"/>
    </w:pPr>
  </w:style>
  <w:style w:type="character" w:customStyle="1" w:styleId="ClosingChar">
    <w:name w:val="Closing Char"/>
    <w:basedOn w:val="DefaultParagraphFont"/>
    <w:link w:val="Closing"/>
    <w:uiPriority w:val="99"/>
    <w:semiHidden/>
    <w:rsid w:val="00F5474C"/>
  </w:style>
  <w:style w:type="table" w:customStyle="1" w:styleId="ColorfulGrid1">
    <w:name w:val="Colorful Grid1"/>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ColorfulList1">
    <w:name w:val="Colorful List1"/>
    <w:basedOn w:val="TableNormal"/>
    <w:uiPriority w:val="72"/>
    <w:rsid w:val="00F5474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5474C"/>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rsid w:val="00F5474C"/>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rsid w:val="00F5474C"/>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rsid w:val="00F5474C"/>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rsid w:val="00F5474C"/>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rsid w:val="00F5474C"/>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ColorfulShading1">
    <w:name w:val="Colorful Shading1"/>
    <w:basedOn w:val="TableNormal"/>
    <w:uiPriority w:val="71"/>
    <w:rsid w:val="00F5474C"/>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5474C"/>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5474C"/>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5474C"/>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rsid w:val="00F5474C"/>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5474C"/>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5474C"/>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5474C"/>
    <w:rPr>
      <w:sz w:val="16"/>
    </w:rPr>
  </w:style>
  <w:style w:type="paragraph" w:styleId="CommentText">
    <w:name w:val="annotation text"/>
    <w:basedOn w:val="Normal"/>
    <w:link w:val="CommentTextChar"/>
    <w:uiPriority w:val="99"/>
    <w:semiHidden/>
    <w:unhideWhenUsed/>
    <w:rsid w:val="00F5474C"/>
    <w:pPr>
      <w:spacing w:line="240" w:lineRule="auto"/>
    </w:pPr>
  </w:style>
  <w:style w:type="character" w:customStyle="1" w:styleId="CommentTextChar">
    <w:name w:val="Comment Text Char"/>
    <w:basedOn w:val="DefaultParagraphFont"/>
    <w:link w:val="CommentText"/>
    <w:uiPriority w:val="99"/>
    <w:semiHidden/>
    <w:rsid w:val="00F5474C"/>
    <w:rPr>
      <w:sz w:val="20"/>
    </w:rPr>
  </w:style>
  <w:style w:type="paragraph" w:styleId="CommentSubject">
    <w:name w:val="annotation subject"/>
    <w:basedOn w:val="CommentText"/>
    <w:next w:val="CommentText"/>
    <w:link w:val="CommentSubjectChar"/>
    <w:uiPriority w:val="99"/>
    <w:semiHidden/>
    <w:unhideWhenUsed/>
    <w:rsid w:val="00F5474C"/>
    <w:rPr>
      <w:b/>
      <w:bCs/>
    </w:rPr>
  </w:style>
  <w:style w:type="character" w:customStyle="1" w:styleId="CommentSubjectChar">
    <w:name w:val="Comment Subject Char"/>
    <w:basedOn w:val="CommentTextChar"/>
    <w:link w:val="CommentSubject"/>
    <w:uiPriority w:val="99"/>
    <w:semiHidden/>
    <w:rsid w:val="00F5474C"/>
    <w:rPr>
      <w:b/>
      <w:bCs/>
      <w:sz w:val="20"/>
    </w:rPr>
  </w:style>
  <w:style w:type="table" w:customStyle="1" w:styleId="DarkList1">
    <w:name w:val="Dark List1"/>
    <w:basedOn w:val="TableNormal"/>
    <w:uiPriority w:val="70"/>
    <w:rsid w:val="00F5474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5474C"/>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rsid w:val="00F5474C"/>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rsid w:val="00F5474C"/>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rsid w:val="00F5474C"/>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rsid w:val="00F5474C"/>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rsid w:val="00F5474C"/>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rsid w:val="00F5474C"/>
  </w:style>
  <w:style w:type="character" w:customStyle="1" w:styleId="DateChar">
    <w:name w:val="Date Char"/>
    <w:basedOn w:val="DefaultParagraphFont"/>
    <w:link w:val="Date"/>
    <w:uiPriority w:val="99"/>
    <w:semiHidden/>
    <w:rsid w:val="00F5474C"/>
  </w:style>
  <w:style w:type="paragraph" w:styleId="DocumentMap">
    <w:name w:val="Document Map"/>
    <w:basedOn w:val="Normal"/>
    <w:link w:val="DocumentMapChar"/>
    <w:uiPriority w:val="99"/>
    <w:semiHidden/>
    <w:unhideWhenUsed/>
    <w:rsid w:val="00F5474C"/>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sid w:val="00F5474C"/>
    <w:rPr>
      <w:rFonts w:ascii="Tahoma" w:hAnsi="Tahoma" w:cs="Tahoma"/>
      <w:sz w:val="16"/>
    </w:rPr>
  </w:style>
  <w:style w:type="paragraph" w:styleId="E-mailSignature">
    <w:name w:val="E-mail Signature"/>
    <w:basedOn w:val="Normal"/>
    <w:link w:val="E-mailSignatureChar"/>
    <w:uiPriority w:val="99"/>
    <w:semiHidden/>
    <w:unhideWhenUsed/>
    <w:rsid w:val="00F5474C"/>
    <w:pPr>
      <w:spacing w:after="0" w:line="240" w:lineRule="auto"/>
    </w:pPr>
  </w:style>
  <w:style w:type="character" w:customStyle="1" w:styleId="E-mailSignatureChar">
    <w:name w:val="E-mail Signature Char"/>
    <w:basedOn w:val="DefaultParagraphFont"/>
    <w:link w:val="E-mailSignature"/>
    <w:uiPriority w:val="99"/>
    <w:semiHidden/>
    <w:rsid w:val="00F5474C"/>
  </w:style>
  <w:style w:type="character" w:styleId="Emphasis">
    <w:name w:val="Emphasis"/>
    <w:basedOn w:val="DefaultParagraphFont"/>
    <w:uiPriority w:val="20"/>
    <w:semiHidden/>
    <w:unhideWhenUsed/>
    <w:rsid w:val="00F5474C"/>
    <w:rPr>
      <w:i/>
      <w:iCs/>
    </w:rPr>
  </w:style>
  <w:style w:type="character" w:styleId="EndnoteReference">
    <w:name w:val="endnote reference"/>
    <w:basedOn w:val="DefaultParagraphFont"/>
    <w:uiPriority w:val="99"/>
    <w:semiHidden/>
    <w:unhideWhenUsed/>
    <w:rsid w:val="00F5474C"/>
    <w:rPr>
      <w:vertAlign w:val="superscript"/>
    </w:rPr>
  </w:style>
  <w:style w:type="paragraph" w:styleId="EndnoteText">
    <w:name w:val="endnote text"/>
    <w:basedOn w:val="Normal"/>
    <w:link w:val="EndnoteTextChar"/>
    <w:uiPriority w:val="99"/>
    <w:semiHidden/>
    <w:unhideWhenUsed/>
    <w:rsid w:val="00F5474C"/>
    <w:pPr>
      <w:spacing w:after="0" w:line="240" w:lineRule="auto"/>
    </w:pPr>
  </w:style>
  <w:style w:type="character" w:customStyle="1" w:styleId="EndnoteTextChar">
    <w:name w:val="Endnote Text Char"/>
    <w:basedOn w:val="DefaultParagraphFont"/>
    <w:link w:val="EndnoteText"/>
    <w:uiPriority w:val="99"/>
    <w:semiHidden/>
    <w:rsid w:val="00F5474C"/>
    <w:rPr>
      <w:sz w:val="20"/>
    </w:rPr>
  </w:style>
  <w:style w:type="paragraph" w:styleId="EnvelopeAddress">
    <w:name w:val="envelope address"/>
    <w:basedOn w:val="Normal"/>
    <w:uiPriority w:val="99"/>
    <w:semiHidden/>
    <w:unhideWhenUsed/>
    <w:rsid w:val="00F5474C"/>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5474C"/>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F5474C"/>
    <w:rPr>
      <w:color w:val="969696" w:themeColor="followedHyperlink"/>
      <w:u w:val="single"/>
    </w:rPr>
  </w:style>
  <w:style w:type="character" w:styleId="FootnoteReference">
    <w:name w:val="footnote reference"/>
    <w:basedOn w:val="DefaultParagraphFont"/>
    <w:uiPriority w:val="99"/>
    <w:semiHidden/>
    <w:unhideWhenUsed/>
    <w:rsid w:val="00F5474C"/>
    <w:rPr>
      <w:vertAlign w:val="superscript"/>
    </w:rPr>
  </w:style>
  <w:style w:type="paragraph" w:styleId="FootnoteText">
    <w:name w:val="footnote text"/>
    <w:basedOn w:val="Normal"/>
    <w:link w:val="FootnoteTextChar"/>
    <w:uiPriority w:val="99"/>
    <w:semiHidden/>
    <w:unhideWhenUsed/>
    <w:rsid w:val="00F5474C"/>
    <w:pPr>
      <w:spacing w:after="0" w:line="240" w:lineRule="auto"/>
    </w:pPr>
  </w:style>
  <w:style w:type="character" w:customStyle="1" w:styleId="FootnoteTextChar">
    <w:name w:val="Footnote Text Char"/>
    <w:basedOn w:val="DefaultParagraphFont"/>
    <w:link w:val="FootnoteText"/>
    <w:uiPriority w:val="99"/>
    <w:semiHidden/>
    <w:rsid w:val="00F5474C"/>
    <w:rPr>
      <w:sz w:val="20"/>
    </w:rPr>
  </w:style>
  <w:style w:type="character" w:customStyle="1" w:styleId="Heading3Char">
    <w:name w:val="Heading 3 Char"/>
    <w:basedOn w:val="DefaultParagraphFont"/>
    <w:link w:val="Heading3"/>
    <w:uiPriority w:val="1"/>
    <w:rsid w:val="00FA1975"/>
    <w:rPr>
      <w:rFonts w:eastAsiaTheme="majorEastAsia" w:cstheme="majorBidi"/>
      <w:bCs/>
      <w:color w:val="7E97AD" w:themeColor="accent1"/>
      <w:kern w:val="20"/>
      <w:sz w:val="24"/>
    </w:rPr>
  </w:style>
  <w:style w:type="character" w:customStyle="1" w:styleId="Heading4Char">
    <w:name w:val="Heading 4 Char"/>
    <w:basedOn w:val="DefaultParagraphFont"/>
    <w:link w:val="Heading4"/>
    <w:uiPriority w:val="18"/>
    <w:rsid w:val="00F5474C"/>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sid w:val="00F5474C"/>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sid w:val="00F5474C"/>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sid w:val="00F5474C"/>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sid w:val="00F5474C"/>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sid w:val="00F5474C"/>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rsid w:val="00F5474C"/>
  </w:style>
  <w:style w:type="paragraph" w:styleId="HTMLAddress">
    <w:name w:val="HTML Address"/>
    <w:basedOn w:val="Normal"/>
    <w:link w:val="HTMLAddressChar"/>
    <w:uiPriority w:val="99"/>
    <w:semiHidden/>
    <w:unhideWhenUsed/>
    <w:rsid w:val="00F5474C"/>
    <w:pPr>
      <w:spacing w:after="0" w:line="240" w:lineRule="auto"/>
    </w:pPr>
    <w:rPr>
      <w:i/>
      <w:iCs/>
    </w:rPr>
  </w:style>
  <w:style w:type="character" w:customStyle="1" w:styleId="HTMLAddressChar">
    <w:name w:val="HTML Address Char"/>
    <w:basedOn w:val="DefaultParagraphFont"/>
    <w:link w:val="HTMLAddress"/>
    <w:uiPriority w:val="99"/>
    <w:semiHidden/>
    <w:rsid w:val="00F5474C"/>
    <w:rPr>
      <w:i/>
      <w:iCs/>
    </w:rPr>
  </w:style>
  <w:style w:type="character" w:styleId="HTMLCite">
    <w:name w:val="HTML Cite"/>
    <w:basedOn w:val="DefaultParagraphFont"/>
    <w:uiPriority w:val="99"/>
    <w:semiHidden/>
    <w:unhideWhenUsed/>
    <w:rsid w:val="00F5474C"/>
    <w:rPr>
      <w:i/>
      <w:iCs/>
    </w:rPr>
  </w:style>
  <w:style w:type="character" w:styleId="HTMLCode">
    <w:name w:val="HTML Code"/>
    <w:basedOn w:val="DefaultParagraphFont"/>
    <w:uiPriority w:val="99"/>
    <w:semiHidden/>
    <w:unhideWhenUsed/>
    <w:rsid w:val="00F5474C"/>
    <w:rPr>
      <w:rFonts w:ascii="Consolas" w:hAnsi="Consolas" w:cs="Consolas"/>
      <w:sz w:val="20"/>
    </w:rPr>
  </w:style>
  <w:style w:type="character" w:styleId="HTMLDefinition">
    <w:name w:val="HTML Definition"/>
    <w:basedOn w:val="DefaultParagraphFont"/>
    <w:uiPriority w:val="99"/>
    <w:semiHidden/>
    <w:unhideWhenUsed/>
    <w:rsid w:val="00F5474C"/>
    <w:rPr>
      <w:i/>
      <w:iCs/>
    </w:rPr>
  </w:style>
  <w:style w:type="character" w:styleId="HTMLKeyboard">
    <w:name w:val="HTML Keyboard"/>
    <w:basedOn w:val="DefaultParagraphFont"/>
    <w:uiPriority w:val="99"/>
    <w:semiHidden/>
    <w:unhideWhenUsed/>
    <w:rsid w:val="00F5474C"/>
    <w:rPr>
      <w:rFonts w:ascii="Consolas" w:hAnsi="Consolas" w:cs="Consolas"/>
      <w:sz w:val="20"/>
    </w:rPr>
  </w:style>
  <w:style w:type="paragraph" w:styleId="HTMLPreformatted">
    <w:name w:val="HTML Preformatted"/>
    <w:basedOn w:val="Normal"/>
    <w:link w:val="HTMLPreformattedChar"/>
    <w:uiPriority w:val="99"/>
    <w:unhideWhenUsed/>
    <w:rsid w:val="00F5474C"/>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rsid w:val="00F5474C"/>
    <w:rPr>
      <w:rFonts w:ascii="Consolas" w:hAnsi="Consolas" w:cs="Consolas"/>
      <w:sz w:val="20"/>
    </w:rPr>
  </w:style>
  <w:style w:type="character" w:styleId="HTMLSample">
    <w:name w:val="HTML Sample"/>
    <w:basedOn w:val="DefaultParagraphFont"/>
    <w:uiPriority w:val="99"/>
    <w:semiHidden/>
    <w:unhideWhenUsed/>
    <w:rsid w:val="00F5474C"/>
    <w:rPr>
      <w:rFonts w:ascii="Consolas" w:hAnsi="Consolas" w:cs="Consolas"/>
      <w:sz w:val="24"/>
    </w:rPr>
  </w:style>
  <w:style w:type="character" w:styleId="HTMLTypewriter">
    <w:name w:val="HTML Typewriter"/>
    <w:basedOn w:val="DefaultParagraphFont"/>
    <w:uiPriority w:val="99"/>
    <w:semiHidden/>
    <w:unhideWhenUsed/>
    <w:rsid w:val="00F5474C"/>
    <w:rPr>
      <w:rFonts w:ascii="Consolas" w:hAnsi="Consolas" w:cs="Consolas"/>
      <w:sz w:val="20"/>
    </w:rPr>
  </w:style>
  <w:style w:type="character" w:styleId="HTMLVariable">
    <w:name w:val="HTML Variable"/>
    <w:basedOn w:val="DefaultParagraphFont"/>
    <w:uiPriority w:val="99"/>
    <w:semiHidden/>
    <w:unhideWhenUsed/>
    <w:rsid w:val="00F5474C"/>
    <w:rPr>
      <w:i/>
      <w:iCs/>
    </w:rPr>
  </w:style>
  <w:style w:type="character" w:styleId="Hyperlink">
    <w:name w:val="Hyperlink"/>
    <w:basedOn w:val="DefaultParagraphFont"/>
    <w:uiPriority w:val="99"/>
    <w:unhideWhenUsed/>
    <w:rsid w:val="00F5474C"/>
    <w:rPr>
      <w:color w:val="646464" w:themeColor="hyperlink"/>
      <w:u w:val="single"/>
    </w:rPr>
  </w:style>
  <w:style w:type="paragraph" w:styleId="Index1">
    <w:name w:val="index 1"/>
    <w:basedOn w:val="Normal"/>
    <w:next w:val="Normal"/>
    <w:autoRedefine/>
    <w:uiPriority w:val="99"/>
    <w:semiHidden/>
    <w:unhideWhenUsed/>
    <w:rsid w:val="00F5474C"/>
    <w:pPr>
      <w:spacing w:after="0" w:line="240" w:lineRule="auto"/>
      <w:ind w:left="220" w:hanging="220"/>
    </w:pPr>
  </w:style>
  <w:style w:type="paragraph" w:styleId="Index2">
    <w:name w:val="index 2"/>
    <w:basedOn w:val="Normal"/>
    <w:next w:val="Normal"/>
    <w:autoRedefine/>
    <w:uiPriority w:val="99"/>
    <w:semiHidden/>
    <w:unhideWhenUsed/>
    <w:rsid w:val="00F5474C"/>
    <w:pPr>
      <w:spacing w:after="0" w:line="240" w:lineRule="auto"/>
      <w:ind w:left="440" w:hanging="220"/>
    </w:pPr>
  </w:style>
  <w:style w:type="paragraph" w:styleId="Index3">
    <w:name w:val="index 3"/>
    <w:basedOn w:val="Normal"/>
    <w:next w:val="Normal"/>
    <w:autoRedefine/>
    <w:uiPriority w:val="99"/>
    <w:semiHidden/>
    <w:unhideWhenUsed/>
    <w:rsid w:val="00F5474C"/>
    <w:pPr>
      <w:spacing w:after="0" w:line="240" w:lineRule="auto"/>
      <w:ind w:left="660" w:hanging="220"/>
    </w:pPr>
  </w:style>
  <w:style w:type="paragraph" w:styleId="Index4">
    <w:name w:val="index 4"/>
    <w:basedOn w:val="Normal"/>
    <w:next w:val="Normal"/>
    <w:autoRedefine/>
    <w:uiPriority w:val="99"/>
    <w:semiHidden/>
    <w:unhideWhenUsed/>
    <w:rsid w:val="00F5474C"/>
    <w:pPr>
      <w:spacing w:after="0" w:line="240" w:lineRule="auto"/>
      <w:ind w:left="880" w:hanging="220"/>
    </w:pPr>
  </w:style>
  <w:style w:type="paragraph" w:styleId="Index5">
    <w:name w:val="index 5"/>
    <w:basedOn w:val="Normal"/>
    <w:next w:val="Normal"/>
    <w:autoRedefine/>
    <w:uiPriority w:val="99"/>
    <w:semiHidden/>
    <w:unhideWhenUsed/>
    <w:rsid w:val="00F5474C"/>
    <w:pPr>
      <w:spacing w:after="0" w:line="240" w:lineRule="auto"/>
      <w:ind w:left="1100" w:hanging="220"/>
    </w:pPr>
  </w:style>
  <w:style w:type="paragraph" w:styleId="Index6">
    <w:name w:val="index 6"/>
    <w:basedOn w:val="Normal"/>
    <w:next w:val="Normal"/>
    <w:autoRedefine/>
    <w:uiPriority w:val="99"/>
    <w:semiHidden/>
    <w:unhideWhenUsed/>
    <w:rsid w:val="00F5474C"/>
    <w:pPr>
      <w:spacing w:after="0" w:line="240" w:lineRule="auto"/>
      <w:ind w:left="1320" w:hanging="220"/>
    </w:pPr>
  </w:style>
  <w:style w:type="paragraph" w:styleId="Index7">
    <w:name w:val="index 7"/>
    <w:basedOn w:val="Normal"/>
    <w:next w:val="Normal"/>
    <w:autoRedefine/>
    <w:uiPriority w:val="99"/>
    <w:semiHidden/>
    <w:unhideWhenUsed/>
    <w:rsid w:val="00F5474C"/>
    <w:pPr>
      <w:spacing w:after="0" w:line="240" w:lineRule="auto"/>
      <w:ind w:left="1540" w:hanging="220"/>
    </w:pPr>
  </w:style>
  <w:style w:type="paragraph" w:styleId="Index8">
    <w:name w:val="index 8"/>
    <w:basedOn w:val="Normal"/>
    <w:next w:val="Normal"/>
    <w:autoRedefine/>
    <w:uiPriority w:val="99"/>
    <w:semiHidden/>
    <w:unhideWhenUsed/>
    <w:rsid w:val="00F5474C"/>
    <w:pPr>
      <w:spacing w:after="0" w:line="240" w:lineRule="auto"/>
      <w:ind w:left="1760" w:hanging="220"/>
    </w:pPr>
  </w:style>
  <w:style w:type="paragraph" w:styleId="Index9">
    <w:name w:val="index 9"/>
    <w:basedOn w:val="Normal"/>
    <w:next w:val="Normal"/>
    <w:autoRedefine/>
    <w:uiPriority w:val="99"/>
    <w:semiHidden/>
    <w:unhideWhenUsed/>
    <w:rsid w:val="00F5474C"/>
    <w:pPr>
      <w:spacing w:after="0" w:line="240" w:lineRule="auto"/>
      <w:ind w:left="1980" w:hanging="220"/>
    </w:pPr>
  </w:style>
  <w:style w:type="paragraph" w:styleId="IndexHeading">
    <w:name w:val="index heading"/>
    <w:basedOn w:val="Normal"/>
    <w:next w:val="Index1"/>
    <w:uiPriority w:val="99"/>
    <w:semiHidden/>
    <w:unhideWhenUsed/>
    <w:rsid w:val="00F5474C"/>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F5474C"/>
    <w:rPr>
      <w:b/>
      <w:bCs/>
      <w:i/>
      <w:iCs/>
      <w:color w:val="7E97AD" w:themeColor="accent1"/>
    </w:rPr>
  </w:style>
  <w:style w:type="paragraph" w:styleId="IntenseQuote">
    <w:name w:val="Intense Quote"/>
    <w:basedOn w:val="Normal"/>
    <w:next w:val="Normal"/>
    <w:link w:val="IntenseQuoteChar"/>
    <w:uiPriority w:val="30"/>
    <w:semiHidden/>
    <w:unhideWhenUsed/>
    <w:rsid w:val="00F5474C"/>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sid w:val="00F5474C"/>
    <w:rPr>
      <w:b/>
      <w:bCs/>
      <w:i/>
      <w:iCs/>
      <w:color w:val="7E97AD" w:themeColor="accent1"/>
    </w:rPr>
  </w:style>
  <w:style w:type="character" w:styleId="IntenseReference">
    <w:name w:val="Intense Reference"/>
    <w:basedOn w:val="DefaultParagraphFont"/>
    <w:uiPriority w:val="32"/>
    <w:semiHidden/>
    <w:unhideWhenUsed/>
    <w:rsid w:val="00F5474C"/>
    <w:rPr>
      <w:b/>
      <w:bCs/>
      <w:smallCaps/>
      <w:color w:val="CC8E60" w:themeColor="accent2"/>
      <w:spacing w:val="5"/>
      <w:u w:val="single"/>
    </w:rPr>
  </w:style>
  <w:style w:type="table" w:customStyle="1" w:styleId="LightGrid1">
    <w:name w:val="Light Grid1"/>
    <w:basedOn w:val="TableNormal"/>
    <w:uiPriority w:val="62"/>
    <w:rsid w:val="00F547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F5474C"/>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rsid w:val="00F5474C"/>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rsid w:val="00F5474C"/>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rsid w:val="00F5474C"/>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rsid w:val="00F5474C"/>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rsid w:val="00F5474C"/>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LightList1">
    <w:name w:val="Light List1"/>
    <w:basedOn w:val="TableNormal"/>
    <w:uiPriority w:val="61"/>
    <w:rsid w:val="00F547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5474C"/>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rsid w:val="00F5474C"/>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rsid w:val="00F5474C"/>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rsid w:val="00F5474C"/>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rsid w:val="00F5474C"/>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rsid w:val="00F5474C"/>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LightShading1">
    <w:name w:val="Light Shading1"/>
    <w:basedOn w:val="TableNormal"/>
    <w:uiPriority w:val="60"/>
    <w:rsid w:val="00F547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5474C"/>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rsid w:val="00F5474C"/>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rsid w:val="00F5474C"/>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rsid w:val="00F5474C"/>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rsid w:val="00F5474C"/>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rsid w:val="00F5474C"/>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rsid w:val="00F5474C"/>
  </w:style>
  <w:style w:type="paragraph" w:styleId="List">
    <w:name w:val="List"/>
    <w:basedOn w:val="Normal"/>
    <w:uiPriority w:val="99"/>
    <w:semiHidden/>
    <w:unhideWhenUsed/>
    <w:rsid w:val="00F5474C"/>
    <w:pPr>
      <w:ind w:left="360" w:hanging="360"/>
      <w:contextualSpacing/>
    </w:pPr>
  </w:style>
  <w:style w:type="paragraph" w:styleId="List2">
    <w:name w:val="List 2"/>
    <w:basedOn w:val="Normal"/>
    <w:uiPriority w:val="99"/>
    <w:semiHidden/>
    <w:unhideWhenUsed/>
    <w:rsid w:val="00F5474C"/>
    <w:pPr>
      <w:ind w:left="720" w:hanging="360"/>
      <w:contextualSpacing/>
    </w:pPr>
  </w:style>
  <w:style w:type="paragraph" w:styleId="List3">
    <w:name w:val="List 3"/>
    <w:basedOn w:val="Normal"/>
    <w:uiPriority w:val="99"/>
    <w:semiHidden/>
    <w:unhideWhenUsed/>
    <w:rsid w:val="00F5474C"/>
    <w:pPr>
      <w:ind w:left="1080" w:hanging="360"/>
      <w:contextualSpacing/>
    </w:pPr>
  </w:style>
  <w:style w:type="paragraph" w:styleId="List4">
    <w:name w:val="List 4"/>
    <w:basedOn w:val="Normal"/>
    <w:uiPriority w:val="99"/>
    <w:semiHidden/>
    <w:unhideWhenUsed/>
    <w:rsid w:val="00F5474C"/>
    <w:pPr>
      <w:ind w:left="1440" w:hanging="360"/>
      <w:contextualSpacing/>
    </w:pPr>
  </w:style>
  <w:style w:type="paragraph" w:styleId="List5">
    <w:name w:val="List 5"/>
    <w:basedOn w:val="Normal"/>
    <w:uiPriority w:val="99"/>
    <w:semiHidden/>
    <w:unhideWhenUsed/>
    <w:rsid w:val="00F5474C"/>
    <w:pPr>
      <w:ind w:left="1800" w:hanging="360"/>
      <w:contextualSpacing/>
    </w:pPr>
  </w:style>
  <w:style w:type="paragraph" w:styleId="ListBullet">
    <w:name w:val="List Bullet"/>
    <w:basedOn w:val="Normal"/>
    <w:uiPriority w:val="1"/>
    <w:unhideWhenUsed/>
    <w:qFormat/>
    <w:rsid w:val="00F5474C"/>
    <w:pPr>
      <w:numPr>
        <w:numId w:val="1"/>
      </w:numPr>
      <w:spacing w:after="40"/>
    </w:pPr>
  </w:style>
  <w:style w:type="paragraph" w:styleId="ListBullet2">
    <w:name w:val="List Bullet 2"/>
    <w:basedOn w:val="Normal"/>
    <w:uiPriority w:val="99"/>
    <w:semiHidden/>
    <w:unhideWhenUsed/>
    <w:rsid w:val="00F5474C"/>
    <w:pPr>
      <w:numPr>
        <w:numId w:val="2"/>
      </w:numPr>
      <w:contextualSpacing/>
    </w:pPr>
  </w:style>
  <w:style w:type="paragraph" w:styleId="ListBullet3">
    <w:name w:val="List Bullet 3"/>
    <w:basedOn w:val="Normal"/>
    <w:uiPriority w:val="99"/>
    <w:semiHidden/>
    <w:unhideWhenUsed/>
    <w:rsid w:val="00F5474C"/>
    <w:pPr>
      <w:numPr>
        <w:numId w:val="3"/>
      </w:numPr>
      <w:contextualSpacing/>
    </w:pPr>
  </w:style>
  <w:style w:type="paragraph" w:styleId="ListBullet4">
    <w:name w:val="List Bullet 4"/>
    <w:basedOn w:val="Normal"/>
    <w:uiPriority w:val="99"/>
    <w:semiHidden/>
    <w:unhideWhenUsed/>
    <w:rsid w:val="00F5474C"/>
    <w:pPr>
      <w:numPr>
        <w:numId w:val="4"/>
      </w:numPr>
      <w:contextualSpacing/>
    </w:pPr>
  </w:style>
  <w:style w:type="paragraph" w:styleId="ListBullet5">
    <w:name w:val="List Bullet 5"/>
    <w:basedOn w:val="Normal"/>
    <w:uiPriority w:val="99"/>
    <w:semiHidden/>
    <w:unhideWhenUsed/>
    <w:rsid w:val="00F5474C"/>
    <w:pPr>
      <w:numPr>
        <w:numId w:val="5"/>
      </w:numPr>
      <w:contextualSpacing/>
    </w:pPr>
  </w:style>
  <w:style w:type="paragraph" w:styleId="ListContinue">
    <w:name w:val="List Continue"/>
    <w:basedOn w:val="Normal"/>
    <w:uiPriority w:val="99"/>
    <w:semiHidden/>
    <w:unhideWhenUsed/>
    <w:rsid w:val="00F5474C"/>
    <w:pPr>
      <w:spacing w:after="120"/>
      <w:ind w:left="360"/>
      <w:contextualSpacing/>
    </w:pPr>
  </w:style>
  <w:style w:type="paragraph" w:styleId="ListContinue2">
    <w:name w:val="List Continue 2"/>
    <w:basedOn w:val="Normal"/>
    <w:uiPriority w:val="99"/>
    <w:semiHidden/>
    <w:unhideWhenUsed/>
    <w:rsid w:val="00F5474C"/>
    <w:pPr>
      <w:spacing w:after="120"/>
      <w:ind w:left="720"/>
      <w:contextualSpacing/>
    </w:pPr>
  </w:style>
  <w:style w:type="paragraph" w:styleId="ListContinue3">
    <w:name w:val="List Continue 3"/>
    <w:basedOn w:val="Normal"/>
    <w:uiPriority w:val="99"/>
    <w:semiHidden/>
    <w:unhideWhenUsed/>
    <w:rsid w:val="00F5474C"/>
    <w:pPr>
      <w:spacing w:after="120"/>
      <w:ind w:left="1080"/>
      <w:contextualSpacing/>
    </w:pPr>
  </w:style>
  <w:style w:type="paragraph" w:styleId="ListContinue4">
    <w:name w:val="List Continue 4"/>
    <w:basedOn w:val="Normal"/>
    <w:uiPriority w:val="99"/>
    <w:semiHidden/>
    <w:unhideWhenUsed/>
    <w:rsid w:val="00F5474C"/>
    <w:pPr>
      <w:spacing w:after="120"/>
      <w:ind w:left="1440"/>
      <w:contextualSpacing/>
    </w:pPr>
  </w:style>
  <w:style w:type="paragraph" w:styleId="ListContinue5">
    <w:name w:val="List Continue 5"/>
    <w:basedOn w:val="Normal"/>
    <w:uiPriority w:val="99"/>
    <w:semiHidden/>
    <w:unhideWhenUsed/>
    <w:rsid w:val="00F5474C"/>
    <w:pPr>
      <w:spacing w:after="120"/>
      <w:ind w:left="1800"/>
      <w:contextualSpacing/>
    </w:pPr>
  </w:style>
  <w:style w:type="paragraph" w:styleId="ListNumber">
    <w:name w:val="List Number"/>
    <w:basedOn w:val="Normal"/>
    <w:uiPriority w:val="1"/>
    <w:unhideWhenUsed/>
    <w:qFormat/>
    <w:rsid w:val="00F5474C"/>
    <w:pPr>
      <w:numPr>
        <w:numId w:val="7"/>
      </w:numPr>
      <w:contextualSpacing/>
    </w:pPr>
  </w:style>
  <w:style w:type="paragraph" w:styleId="ListNumber2">
    <w:name w:val="List Number 2"/>
    <w:basedOn w:val="Normal"/>
    <w:uiPriority w:val="1"/>
    <w:unhideWhenUsed/>
    <w:qFormat/>
    <w:rsid w:val="00F5474C"/>
    <w:pPr>
      <w:numPr>
        <w:ilvl w:val="1"/>
        <w:numId w:val="7"/>
      </w:numPr>
      <w:contextualSpacing/>
    </w:pPr>
  </w:style>
  <w:style w:type="paragraph" w:styleId="ListNumber3">
    <w:name w:val="List Number 3"/>
    <w:basedOn w:val="Normal"/>
    <w:uiPriority w:val="18"/>
    <w:unhideWhenUsed/>
    <w:qFormat/>
    <w:rsid w:val="00F5474C"/>
    <w:pPr>
      <w:numPr>
        <w:ilvl w:val="2"/>
        <w:numId w:val="7"/>
      </w:numPr>
      <w:contextualSpacing/>
    </w:pPr>
  </w:style>
  <w:style w:type="paragraph" w:styleId="ListNumber4">
    <w:name w:val="List Number 4"/>
    <w:basedOn w:val="Normal"/>
    <w:uiPriority w:val="18"/>
    <w:semiHidden/>
    <w:unhideWhenUsed/>
    <w:rsid w:val="00F5474C"/>
    <w:pPr>
      <w:numPr>
        <w:ilvl w:val="3"/>
        <w:numId w:val="7"/>
      </w:numPr>
      <w:contextualSpacing/>
    </w:pPr>
  </w:style>
  <w:style w:type="paragraph" w:styleId="ListNumber5">
    <w:name w:val="List Number 5"/>
    <w:basedOn w:val="Normal"/>
    <w:uiPriority w:val="18"/>
    <w:semiHidden/>
    <w:unhideWhenUsed/>
    <w:rsid w:val="00F5474C"/>
    <w:pPr>
      <w:numPr>
        <w:ilvl w:val="4"/>
        <w:numId w:val="7"/>
      </w:numPr>
      <w:contextualSpacing/>
    </w:pPr>
  </w:style>
  <w:style w:type="paragraph" w:styleId="ListParagraph">
    <w:name w:val="List Paragraph"/>
    <w:basedOn w:val="Normal"/>
    <w:uiPriority w:val="34"/>
    <w:unhideWhenUsed/>
    <w:rsid w:val="00F5474C"/>
    <w:pPr>
      <w:ind w:left="720"/>
      <w:contextualSpacing/>
    </w:pPr>
  </w:style>
  <w:style w:type="paragraph" w:styleId="MacroText">
    <w:name w:val="macro"/>
    <w:link w:val="MacroTextChar"/>
    <w:uiPriority w:val="99"/>
    <w:semiHidden/>
    <w:unhideWhenUsed/>
    <w:rsid w:val="00F5474C"/>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sid w:val="00F5474C"/>
    <w:rPr>
      <w:rFonts w:ascii="Consolas" w:hAnsi="Consolas" w:cs="Consolas"/>
      <w:sz w:val="20"/>
    </w:rPr>
  </w:style>
  <w:style w:type="table" w:customStyle="1" w:styleId="MediumGrid11">
    <w:name w:val="Medium Grid 11"/>
    <w:basedOn w:val="TableNormal"/>
    <w:uiPriority w:val="67"/>
    <w:rsid w:val="00F547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5474C"/>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rsid w:val="00F5474C"/>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rsid w:val="00F5474C"/>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rsid w:val="00F5474C"/>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rsid w:val="00F5474C"/>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rsid w:val="00F5474C"/>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MediumGrid21">
    <w:name w:val="Medium Grid 21"/>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MediumList11">
    <w:name w:val="Medium List 11"/>
    <w:basedOn w:val="TableNormal"/>
    <w:uiPriority w:val="65"/>
    <w:rsid w:val="00F5474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F5474C"/>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rsid w:val="00F5474C"/>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rsid w:val="00F5474C"/>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rsid w:val="00F5474C"/>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rsid w:val="00F5474C"/>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rsid w:val="00F5474C"/>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MediumList21">
    <w:name w:val="Medium List 21"/>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F547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5474C"/>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5474C"/>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5474C"/>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5474C"/>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5474C"/>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474C"/>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5474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5474C"/>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sid w:val="00F5474C"/>
    <w:rPr>
      <w:rFonts w:ascii="Times New Roman" w:hAnsi="Times New Roman" w:cs="Times New Roman"/>
    </w:rPr>
  </w:style>
  <w:style w:type="paragraph" w:styleId="NormalIndent">
    <w:name w:val="Normal Indent"/>
    <w:basedOn w:val="Normal"/>
    <w:uiPriority w:val="99"/>
    <w:semiHidden/>
    <w:unhideWhenUsed/>
    <w:rsid w:val="00F5474C"/>
    <w:pPr>
      <w:ind w:left="720"/>
    </w:pPr>
  </w:style>
  <w:style w:type="paragraph" w:styleId="NoteHeading">
    <w:name w:val="Note Heading"/>
    <w:basedOn w:val="Normal"/>
    <w:next w:val="Normal"/>
    <w:link w:val="NoteHeadingChar"/>
    <w:uiPriority w:val="99"/>
    <w:semiHidden/>
    <w:unhideWhenUsed/>
    <w:rsid w:val="00F5474C"/>
    <w:pPr>
      <w:spacing w:after="0" w:line="240" w:lineRule="auto"/>
    </w:pPr>
  </w:style>
  <w:style w:type="character" w:customStyle="1" w:styleId="NoteHeadingChar">
    <w:name w:val="Note Heading Char"/>
    <w:basedOn w:val="DefaultParagraphFont"/>
    <w:link w:val="NoteHeading"/>
    <w:uiPriority w:val="99"/>
    <w:semiHidden/>
    <w:rsid w:val="00F5474C"/>
  </w:style>
  <w:style w:type="character" w:styleId="PageNumber">
    <w:name w:val="page number"/>
    <w:basedOn w:val="DefaultParagraphFont"/>
    <w:uiPriority w:val="99"/>
    <w:semiHidden/>
    <w:unhideWhenUsed/>
    <w:rsid w:val="00F5474C"/>
  </w:style>
  <w:style w:type="paragraph" w:styleId="PlainText">
    <w:name w:val="Plain Text"/>
    <w:basedOn w:val="Normal"/>
    <w:link w:val="PlainTextChar"/>
    <w:uiPriority w:val="99"/>
    <w:semiHidden/>
    <w:unhideWhenUsed/>
    <w:rsid w:val="00F5474C"/>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sid w:val="00F5474C"/>
    <w:rPr>
      <w:rFonts w:ascii="Consolas" w:hAnsi="Consolas" w:cs="Consolas"/>
      <w:sz w:val="21"/>
    </w:rPr>
  </w:style>
  <w:style w:type="paragraph" w:styleId="Salutation">
    <w:name w:val="Salutation"/>
    <w:basedOn w:val="Normal"/>
    <w:next w:val="Normal"/>
    <w:link w:val="SalutationChar"/>
    <w:uiPriority w:val="99"/>
    <w:semiHidden/>
    <w:unhideWhenUsed/>
    <w:rsid w:val="00F5474C"/>
  </w:style>
  <w:style w:type="character" w:customStyle="1" w:styleId="SalutationChar">
    <w:name w:val="Salutation Char"/>
    <w:basedOn w:val="DefaultParagraphFont"/>
    <w:link w:val="Salutation"/>
    <w:uiPriority w:val="99"/>
    <w:semiHidden/>
    <w:rsid w:val="00F5474C"/>
  </w:style>
  <w:style w:type="paragraph" w:styleId="Signature">
    <w:name w:val="Signature"/>
    <w:basedOn w:val="Normal"/>
    <w:link w:val="SignatureChar"/>
    <w:uiPriority w:val="9"/>
    <w:unhideWhenUsed/>
    <w:qFormat/>
    <w:rsid w:val="00F5474C"/>
    <w:pPr>
      <w:spacing w:before="720" w:after="0" w:line="312" w:lineRule="auto"/>
      <w:contextualSpacing/>
    </w:pPr>
  </w:style>
  <w:style w:type="character" w:customStyle="1" w:styleId="SignatureChar">
    <w:name w:val="Signature Char"/>
    <w:basedOn w:val="DefaultParagraphFont"/>
    <w:link w:val="Signature"/>
    <w:uiPriority w:val="9"/>
    <w:rsid w:val="00F5474C"/>
    <w:rPr>
      <w:kern w:val="20"/>
    </w:rPr>
  </w:style>
  <w:style w:type="character" w:styleId="Strong">
    <w:name w:val="Strong"/>
    <w:basedOn w:val="DefaultParagraphFont"/>
    <w:uiPriority w:val="1"/>
    <w:unhideWhenUsed/>
    <w:qFormat/>
    <w:rsid w:val="00F5474C"/>
    <w:rPr>
      <w:b/>
      <w:bCs/>
    </w:rPr>
  </w:style>
  <w:style w:type="paragraph" w:styleId="Subtitle">
    <w:name w:val="Subtitle"/>
    <w:basedOn w:val="Normal"/>
    <w:next w:val="Normal"/>
    <w:link w:val="SubtitleChar"/>
    <w:uiPriority w:val="19"/>
    <w:unhideWhenUsed/>
    <w:qFormat/>
    <w:rsid w:val="00F5474C"/>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sid w:val="00F5474C"/>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sid w:val="00F5474C"/>
    <w:rPr>
      <w:i/>
      <w:iCs/>
      <w:color w:val="808080" w:themeColor="text1" w:themeTint="7F"/>
    </w:rPr>
  </w:style>
  <w:style w:type="character" w:styleId="SubtleReference">
    <w:name w:val="Subtle Reference"/>
    <w:basedOn w:val="DefaultParagraphFont"/>
    <w:uiPriority w:val="31"/>
    <w:semiHidden/>
    <w:unhideWhenUsed/>
    <w:rsid w:val="00F5474C"/>
    <w:rPr>
      <w:smallCaps/>
      <w:color w:val="CC8E60" w:themeColor="accent2"/>
      <w:u w:val="single"/>
    </w:rPr>
  </w:style>
  <w:style w:type="table" w:styleId="Table3Deffects1">
    <w:name w:val="Table 3D effects 1"/>
    <w:basedOn w:val="TableNormal"/>
    <w:uiPriority w:val="99"/>
    <w:semiHidden/>
    <w:unhideWhenUsed/>
    <w:rsid w:val="00F5474C"/>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5474C"/>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5474C"/>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5474C"/>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5474C"/>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5474C"/>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5474C"/>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5474C"/>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5474C"/>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5474C"/>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5474C"/>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5474C"/>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5474C"/>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5474C"/>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5474C"/>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5474C"/>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5474C"/>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5474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5474C"/>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5474C"/>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5474C"/>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5474C"/>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5474C"/>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5474C"/>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5474C"/>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5474C"/>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5474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5474C"/>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5474C"/>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5474C"/>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5474C"/>
    <w:pPr>
      <w:spacing w:after="0"/>
      <w:ind w:left="220" w:hanging="220"/>
    </w:pPr>
  </w:style>
  <w:style w:type="paragraph" w:styleId="TableofFigures">
    <w:name w:val="table of figures"/>
    <w:basedOn w:val="Normal"/>
    <w:next w:val="Normal"/>
    <w:uiPriority w:val="99"/>
    <w:semiHidden/>
    <w:unhideWhenUsed/>
    <w:rsid w:val="00F5474C"/>
    <w:pPr>
      <w:spacing w:after="0"/>
    </w:pPr>
  </w:style>
  <w:style w:type="table" w:styleId="TableProfessional">
    <w:name w:val="Table Professional"/>
    <w:basedOn w:val="TableNormal"/>
    <w:uiPriority w:val="99"/>
    <w:semiHidden/>
    <w:unhideWhenUsed/>
    <w:rsid w:val="00F5474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5474C"/>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5474C"/>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5474C"/>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5474C"/>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5474C"/>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5474C"/>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5474C"/>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5474C"/>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F5474C"/>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character" w:customStyle="1" w:styleId="TitleChar">
    <w:name w:val="Title Char"/>
    <w:basedOn w:val="DefaultParagraphFont"/>
    <w:link w:val="Title"/>
    <w:uiPriority w:val="19"/>
    <w:rsid w:val="00F5474C"/>
    <w:rPr>
      <w:rFonts w:asciiTheme="majorHAnsi" w:eastAsiaTheme="majorEastAsia" w:hAnsiTheme="majorHAnsi" w:cstheme="majorBidi"/>
      <w:caps/>
      <w:color w:val="FFFFFF" w:themeColor="background1"/>
      <w:spacing w:val="40"/>
      <w:kern w:val="28"/>
      <w:sz w:val="136"/>
      <w:shd w:val="clear" w:color="auto" w:fill="7E97AD" w:themeFill="accent1"/>
    </w:rPr>
  </w:style>
  <w:style w:type="paragraph" w:styleId="TOAHeading">
    <w:name w:val="toa heading"/>
    <w:basedOn w:val="Normal"/>
    <w:next w:val="Normal"/>
    <w:uiPriority w:val="99"/>
    <w:semiHidden/>
    <w:unhideWhenUsed/>
    <w:rsid w:val="00F5474C"/>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2C3848"/>
    <w:pPr>
      <w:tabs>
        <w:tab w:val="right" w:leader="underscore" w:pos="9090"/>
      </w:tabs>
      <w:spacing w:after="100"/>
    </w:pPr>
    <w:rPr>
      <w:rFonts w:eastAsia="Calibri" w:cs="Times New Roman"/>
      <w:b/>
      <w:bCs/>
      <w:noProof/>
      <w:kern w:val="36"/>
      <w:szCs w:val="24"/>
      <w:lang w:val="hr-HR" w:eastAsia="hr-HR"/>
    </w:rPr>
  </w:style>
  <w:style w:type="paragraph" w:styleId="TOC2">
    <w:name w:val="toc 2"/>
    <w:basedOn w:val="Normal"/>
    <w:next w:val="Normal"/>
    <w:autoRedefine/>
    <w:uiPriority w:val="39"/>
    <w:unhideWhenUsed/>
    <w:rsid w:val="00F5474C"/>
    <w:pPr>
      <w:spacing w:after="100"/>
      <w:ind w:left="220"/>
    </w:pPr>
  </w:style>
  <w:style w:type="paragraph" w:styleId="TOC3">
    <w:name w:val="toc 3"/>
    <w:basedOn w:val="Normal"/>
    <w:next w:val="Normal"/>
    <w:autoRedefine/>
    <w:uiPriority w:val="39"/>
    <w:unhideWhenUsed/>
    <w:rsid w:val="00F5474C"/>
    <w:pPr>
      <w:spacing w:after="100"/>
      <w:ind w:left="440"/>
    </w:pPr>
  </w:style>
  <w:style w:type="paragraph" w:styleId="TOC4">
    <w:name w:val="toc 4"/>
    <w:basedOn w:val="Normal"/>
    <w:next w:val="Normal"/>
    <w:autoRedefine/>
    <w:uiPriority w:val="39"/>
    <w:semiHidden/>
    <w:unhideWhenUsed/>
    <w:rsid w:val="00F5474C"/>
    <w:pPr>
      <w:spacing w:after="100"/>
      <w:ind w:left="660"/>
    </w:pPr>
  </w:style>
  <w:style w:type="paragraph" w:styleId="TOC5">
    <w:name w:val="toc 5"/>
    <w:basedOn w:val="Normal"/>
    <w:next w:val="Normal"/>
    <w:autoRedefine/>
    <w:uiPriority w:val="39"/>
    <w:semiHidden/>
    <w:unhideWhenUsed/>
    <w:rsid w:val="00F5474C"/>
    <w:pPr>
      <w:spacing w:after="100"/>
      <w:ind w:left="880"/>
    </w:pPr>
  </w:style>
  <w:style w:type="paragraph" w:styleId="TOC6">
    <w:name w:val="toc 6"/>
    <w:basedOn w:val="Normal"/>
    <w:next w:val="Normal"/>
    <w:autoRedefine/>
    <w:uiPriority w:val="39"/>
    <w:semiHidden/>
    <w:unhideWhenUsed/>
    <w:rsid w:val="00F5474C"/>
    <w:pPr>
      <w:spacing w:after="100"/>
      <w:ind w:left="1100"/>
    </w:pPr>
  </w:style>
  <w:style w:type="paragraph" w:styleId="TOC7">
    <w:name w:val="toc 7"/>
    <w:basedOn w:val="Normal"/>
    <w:next w:val="Normal"/>
    <w:autoRedefine/>
    <w:uiPriority w:val="39"/>
    <w:semiHidden/>
    <w:unhideWhenUsed/>
    <w:rsid w:val="00F5474C"/>
    <w:pPr>
      <w:spacing w:after="100"/>
      <w:ind w:left="1320"/>
    </w:pPr>
  </w:style>
  <w:style w:type="paragraph" w:styleId="TOC8">
    <w:name w:val="toc 8"/>
    <w:basedOn w:val="Normal"/>
    <w:next w:val="Normal"/>
    <w:autoRedefine/>
    <w:uiPriority w:val="39"/>
    <w:semiHidden/>
    <w:unhideWhenUsed/>
    <w:rsid w:val="00F5474C"/>
    <w:pPr>
      <w:spacing w:after="100"/>
      <w:ind w:left="1540"/>
    </w:pPr>
  </w:style>
  <w:style w:type="paragraph" w:styleId="TOC9">
    <w:name w:val="toc 9"/>
    <w:basedOn w:val="Normal"/>
    <w:next w:val="Normal"/>
    <w:autoRedefine/>
    <w:uiPriority w:val="39"/>
    <w:semiHidden/>
    <w:unhideWhenUsed/>
    <w:rsid w:val="00F5474C"/>
    <w:pPr>
      <w:spacing w:after="100"/>
      <w:ind w:left="1760"/>
    </w:pPr>
  </w:style>
  <w:style w:type="paragraph" w:styleId="TOCHeading">
    <w:name w:val="TOC Heading"/>
    <w:basedOn w:val="Heading1"/>
    <w:next w:val="Normal"/>
    <w:uiPriority w:val="39"/>
    <w:unhideWhenUsed/>
    <w:qFormat/>
    <w:rsid w:val="00F5474C"/>
    <w:pPr>
      <w:outlineLvl w:val="9"/>
    </w:pPr>
  </w:style>
  <w:style w:type="character" w:customStyle="1" w:styleId="NoSpacingChar">
    <w:name w:val="No Spacing Char"/>
    <w:basedOn w:val="DefaultParagraphFont"/>
    <w:link w:val="NoSpacing"/>
    <w:uiPriority w:val="1"/>
    <w:rsid w:val="00F5474C"/>
  </w:style>
  <w:style w:type="paragraph" w:customStyle="1" w:styleId="TableHeading">
    <w:name w:val="Table Heading"/>
    <w:basedOn w:val="Normal"/>
    <w:uiPriority w:val="1"/>
    <w:qFormat/>
    <w:rsid w:val="0047641B"/>
    <w:pPr>
      <w:keepNext/>
      <w:pBdr>
        <w:top w:val="single" w:sz="4" w:space="1" w:color="3377B6"/>
        <w:left w:val="single" w:sz="4" w:space="6" w:color="3377B6"/>
        <w:bottom w:val="single" w:sz="4" w:space="1" w:color="3377B6"/>
        <w:right w:val="single" w:sz="4" w:space="6" w:color="3377B6"/>
      </w:pBdr>
      <w:shd w:val="clear" w:color="auto" w:fill="3377B6"/>
      <w:spacing w:before="160"/>
      <w:ind w:left="144" w:right="144"/>
    </w:pPr>
    <w:rPr>
      <w:rFonts w:asciiTheme="majorHAnsi" w:eastAsiaTheme="majorEastAsia" w:hAnsiTheme="majorHAnsi" w:cstheme="majorBidi"/>
      <w:caps/>
      <w:color w:val="FFFFFF" w:themeColor="background1"/>
      <w:sz w:val="136"/>
    </w:rPr>
  </w:style>
  <w:style w:type="paragraph" w:customStyle="1" w:styleId="TableTextDecimal">
    <w:name w:val="Table Text Decimal"/>
    <w:basedOn w:val="Normal"/>
    <w:uiPriority w:val="1"/>
    <w:qFormat/>
    <w:rsid w:val="00F5474C"/>
    <w:pPr>
      <w:tabs>
        <w:tab w:val="decimal" w:pos="1252"/>
      </w:tabs>
      <w:spacing w:before="60" w:after="60" w:line="240" w:lineRule="auto"/>
      <w:ind w:left="144" w:right="144"/>
    </w:pPr>
  </w:style>
  <w:style w:type="table" w:customStyle="1" w:styleId="FinancialTable">
    <w:name w:val="Financial Table"/>
    <w:basedOn w:val="TableNormal"/>
    <w:uiPriority w:val="99"/>
    <w:rsid w:val="00F5474C"/>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rsid w:val="00F5474C"/>
    <w:pPr>
      <w:numPr>
        <w:numId w:val="6"/>
      </w:numPr>
    </w:pPr>
  </w:style>
  <w:style w:type="paragraph" w:customStyle="1" w:styleId="Abstract">
    <w:name w:val="Abstract"/>
    <w:basedOn w:val="Normal"/>
    <w:uiPriority w:val="19"/>
    <w:qFormat/>
    <w:rsid w:val="00F5474C"/>
    <w:pPr>
      <w:spacing w:before="360" w:after="600"/>
      <w:ind w:left="144" w:right="144"/>
    </w:pPr>
    <w:rPr>
      <w:i/>
      <w:iCs/>
      <w:color w:val="7F7F7F" w:themeColor="text1" w:themeTint="80"/>
      <w:sz w:val="28"/>
    </w:rPr>
  </w:style>
  <w:style w:type="paragraph" w:customStyle="1" w:styleId="TableText">
    <w:name w:val="Table Text"/>
    <w:basedOn w:val="Normal"/>
    <w:uiPriority w:val="9"/>
    <w:qFormat/>
    <w:rsid w:val="00F5474C"/>
    <w:pPr>
      <w:spacing w:before="60" w:after="60" w:line="240" w:lineRule="auto"/>
      <w:ind w:left="144" w:right="144"/>
    </w:pPr>
  </w:style>
  <w:style w:type="paragraph" w:customStyle="1" w:styleId="TableReverseHeading">
    <w:name w:val="Table Reverse Heading"/>
    <w:basedOn w:val="Normal"/>
    <w:uiPriority w:val="9"/>
    <w:qFormat/>
    <w:rsid w:val="00F5474C"/>
    <w:pPr>
      <w:spacing w:after="40" w:line="240" w:lineRule="auto"/>
      <w:ind w:left="144" w:right="144"/>
    </w:pPr>
    <w:rPr>
      <w:rFonts w:asciiTheme="majorHAnsi" w:eastAsiaTheme="majorEastAsia" w:hAnsiTheme="majorHAnsi" w:cstheme="majorBidi"/>
      <w:caps/>
      <w:color w:val="FFFFFF" w:themeColor="background1"/>
    </w:rPr>
  </w:style>
  <w:style w:type="paragraph" w:customStyle="1" w:styleId="HeaderShaded">
    <w:name w:val="Header Shaded"/>
    <w:basedOn w:val="Normal"/>
    <w:uiPriority w:val="19"/>
    <w:qFormat/>
    <w:rsid w:val="00F5474C"/>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hps">
    <w:name w:val="hps"/>
    <w:basedOn w:val="DefaultParagraphFont"/>
    <w:rsid w:val="00294D35"/>
  </w:style>
  <w:style w:type="paragraph" w:styleId="Revision">
    <w:name w:val="Revision"/>
    <w:hidden/>
    <w:uiPriority w:val="99"/>
    <w:semiHidden/>
    <w:rsid w:val="00200E6A"/>
    <w:pPr>
      <w:spacing w:before="0" w:after="0" w:line="240" w:lineRule="auto"/>
    </w:pPr>
    <w:rPr>
      <w:kern w:val="20"/>
      <w:sz w:val="24"/>
    </w:rPr>
  </w:style>
  <w:style w:type="paragraph" w:customStyle="1" w:styleId="Default">
    <w:name w:val="Default"/>
    <w:rsid w:val="00C4414F"/>
    <w:pPr>
      <w:autoSpaceDE w:val="0"/>
      <w:autoSpaceDN w:val="0"/>
      <w:adjustRightInd w:val="0"/>
      <w:spacing w:before="0" w:after="0" w:line="240" w:lineRule="auto"/>
    </w:pPr>
    <w:rPr>
      <w:rFonts w:ascii="Times New Roman" w:hAnsi="Times New Roman" w:cs="Times New Roman"/>
      <w:color w:val="000000"/>
      <w:sz w:val="24"/>
      <w:szCs w:val="24"/>
      <w:lang w:val="hr-HR"/>
    </w:rPr>
  </w:style>
  <w:style w:type="paragraph" w:customStyle="1" w:styleId="normal1">
    <w:name w:val="normal1"/>
    <w:basedOn w:val="Normal"/>
    <w:rsid w:val="005B4875"/>
    <w:pPr>
      <w:spacing w:before="0" w:after="150" w:line="240" w:lineRule="auto"/>
    </w:pPr>
    <w:rPr>
      <w:rFonts w:ascii="Times New Roman" w:eastAsia="Times New Roman" w:hAnsi="Times New Roman" w:cs="Times New Roman"/>
      <w:color w:val="auto"/>
      <w:kern w:val="0"/>
      <w:szCs w:val="24"/>
      <w:lang w:val="hr-HR" w:eastAsia="hr-HR"/>
    </w:rPr>
  </w:style>
  <w:style w:type="character" w:customStyle="1" w:styleId="tlid-translation">
    <w:name w:val="tlid-translation"/>
    <w:basedOn w:val="DefaultParagraphFont"/>
    <w:rsid w:val="00CF2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7686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12">
          <w:marLeft w:val="0"/>
          <w:marRight w:val="0"/>
          <w:marTop w:val="0"/>
          <w:marBottom w:val="0"/>
          <w:divBdr>
            <w:top w:val="none" w:sz="0" w:space="0" w:color="auto"/>
            <w:left w:val="none" w:sz="0" w:space="0" w:color="auto"/>
            <w:bottom w:val="none" w:sz="0" w:space="0" w:color="auto"/>
            <w:right w:val="none" w:sz="0" w:space="0" w:color="auto"/>
          </w:divBdr>
          <w:divsChild>
            <w:div w:id="6021538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981125">
      <w:bodyDiv w:val="1"/>
      <w:marLeft w:val="0"/>
      <w:marRight w:val="0"/>
      <w:marTop w:val="0"/>
      <w:marBottom w:val="0"/>
      <w:divBdr>
        <w:top w:val="none" w:sz="0" w:space="0" w:color="auto"/>
        <w:left w:val="none" w:sz="0" w:space="0" w:color="auto"/>
        <w:bottom w:val="none" w:sz="0" w:space="0" w:color="auto"/>
        <w:right w:val="none" w:sz="0" w:space="0" w:color="auto"/>
      </w:divBdr>
    </w:div>
    <w:div w:id="83262825">
      <w:bodyDiv w:val="1"/>
      <w:marLeft w:val="0"/>
      <w:marRight w:val="0"/>
      <w:marTop w:val="0"/>
      <w:marBottom w:val="0"/>
      <w:divBdr>
        <w:top w:val="none" w:sz="0" w:space="0" w:color="auto"/>
        <w:left w:val="none" w:sz="0" w:space="0" w:color="auto"/>
        <w:bottom w:val="none" w:sz="0" w:space="0" w:color="auto"/>
        <w:right w:val="none" w:sz="0" w:space="0" w:color="auto"/>
      </w:divBdr>
    </w:div>
    <w:div w:id="88504784">
      <w:bodyDiv w:val="1"/>
      <w:marLeft w:val="0"/>
      <w:marRight w:val="0"/>
      <w:marTop w:val="0"/>
      <w:marBottom w:val="0"/>
      <w:divBdr>
        <w:top w:val="none" w:sz="0" w:space="0" w:color="auto"/>
        <w:left w:val="none" w:sz="0" w:space="0" w:color="auto"/>
        <w:bottom w:val="none" w:sz="0" w:space="0" w:color="auto"/>
        <w:right w:val="none" w:sz="0" w:space="0" w:color="auto"/>
      </w:divBdr>
    </w:div>
    <w:div w:id="126903035">
      <w:bodyDiv w:val="1"/>
      <w:marLeft w:val="0"/>
      <w:marRight w:val="0"/>
      <w:marTop w:val="0"/>
      <w:marBottom w:val="0"/>
      <w:divBdr>
        <w:top w:val="none" w:sz="0" w:space="0" w:color="auto"/>
        <w:left w:val="none" w:sz="0" w:space="0" w:color="auto"/>
        <w:bottom w:val="none" w:sz="0" w:space="0" w:color="auto"/>
        <w:right w:val="none" w:sz="0" w:space="0" w:color="auto"/>
      </w:divBdr>
    </w:div>
    <w:div w:id="169493754">
      <w:bodyDiv w:val="1"/>
      <w:marLeft w:val="0"/>
      <w:marRight w:val="0"/>
      <w:marTop w:val="0"/>
      <w:marBottom w:val="0"/>
      <w:divBdr>
        <w:top w:val="none" w:sz="0" w:space="0" w:color="auto"/>
        <w:left w:val="none" w:sz="0" w:space="0" w:color="auto"/>
        <w:bottom w:val="none" w:sz="0" w:space="0" w:color="auto"/>
        <w:right w:val="none" w:sz="0" w:space="0" w:color="auto"/>
      </w:divBdr>
    </w:div>
    <w:div w:id="223488949">
      <w:bodyDiv w:val="1"/>
      <w:marLeft w:val="0"/>
      <w:marRight w:val="0"/>
      <w:marTop w:val="0"/>
      <w:marBottom w:val="0"/>
      <w:divBdr>
        <w:top w:val="none" w:sz="0" w:space="0" w:color="auto"/>
        <w:left w:val="none" w:sz="0" w:space="0" w:color="auto"/>
        <w:bottom w:val="none" w:sz="0" w:space="0" w:color="auto"/>
        <w:right w:val="none" w:sz="0" w:space="0" w:color="auto"/>
      </w:divBdr>
    </w:div>
    <w:div w:id="258102444">
      <w:bodyDiv w:val="1"/>
      <w:marLeft w:val="0"/>
      <w:marRight w:val="0"/>
      <w:marTop w:val="0"/>
      <w:marBottom w:val="0"/>
      <w:divBdr>
        <w:top w:val="none" w:sz="0" w:space="0" w:color="auto"/>
        <w:left w:val="none" w:sz="0" w:space="0" w:color="auto"/>
        <w:bottom w:val="none" w:sz="0" w:space="0" w:color="auto"/>
        <w:right w:val="none" w:sz="0" w:space="0" w:color="auto"/>
      </w:divBdr>
    </w:div>
    <w:div w:id="282425799">
      <w:bodyDiv w:val="1"/>
      <w:marLeft w:val="0"/>
      <w:marRight w:val="0"/>
      <w:marTop w:val="0"/>
      <w:marBottom w:val="0"/>
      <w:divBdr>
        <w:top w:val="none" w:sz="0" w:space="0" w:color="auto"/>
        <w:left w:val="none" w:sz="0" w:space="0" w:color="auto"/>
        <w:bottom w:val="none" w:sz="0" w:space="0" w:color="auto"/>
        <w:right w:val="none" w:sz="0" w:space="0" w:color="auto"/>
      </w:divBdr>
      <w:divsChild>
        <w:div w:id="671640974">
          <w:marLeft w:val="0"/>
          <w:marRight w:val="0"/>
          <w:marTop w:val="0"/>
          <w:marBottom w:val="0"/>
          <w:divBdr>
            <w:top w:val="none" w:sz="0" w:space="0" w:color="auto"/>
            <w:left w:val="none" w:sz="0" w:space="0" w:color="auto"/>
            <w:bottom w:val="none" w:sz="0" w:space="0" w:color="auto"/>
            <w:right w:val="none" w:sz="0" w:space="0" w:color="auto"/>
          </w:divBdr>
          <w:divsChild>
            <w:div w:id="1363245459">
              <w:marLeft w:val="0"/>
              <w:marRight w:val="0"/>
              <w:marTop w:val="0"/>
              <w:marBottom w:val="0"/>
              <w:divBdr>
                <w:top w:val="none" w:sz="0" w:space="0" w:color="auto"/>
                <w:left w:val="none" w:sz="0" w:space="0" w:color="auto"/>
                <w:bottom w:val="none" w:sz="0" w:space="0" w:color="auto"/>
                <w:right w:val="none" w:sz="0" w:space="0" w:color="auto"/>
              </w:divBdr>
              <w:divsChild>
                <w:div w:id="1547256041">
                  <w:marLeft w:val="-225"/>
                  <w:marRight w:val="-225"/>
                  <w:marTop w:val="0"/>
                  <w:marBottom w:val="0"/>
                  <w:divBdr>
                    <w:top w:val="none" w:sz="0" w:space="0" w:color="auto"/>
                    <w:left w:val="none" w:sz="0" w:space="0" w:color="auto"/>
                    <w:bottom w:val="none" w:sz="0" w:space="0" w:color="auto"/>
                    <w:right w:val="none" w:sz="0" w:space="0" w:color="auto"/>
                  </w:divBdr>
                  <w:divsChild>
                    <w:div w:id="608780522">
                      <w:marLeft w:val="0"/>
                      <w:marRight w:val="0"/>
                      <w:marTop w:val="0"/>
                      <w:marBottom w:val="0"/>
                      <w:divBdr>
                        <w:top w:val="none" w:sz="0" w:space="0" w:color="auto"/>
                        <w:left w:val="none" w:sz="0" w:space="0" w:color="auto"/>
                        <w:bottom w:val="none" w:sz="0" w:space="0" w:color="auto"/>
                        <w:right w:val="none" w:sz="0" w:space="0" w:color="auto"/>
                      </w:divBdr>
                      <w:divsChild>
                        <w:div w:id="784886882">
                          <w:marLeft w:val="0"/>
                          <w:marRight w:val="0"/>
                          <w:marTop w:val="0"/>
                          <w:marBottom w:val="0"/>
                          <w:divBdr>
                            <w:top w:val="none" w:sz="0" w:space="0" w:color="auto"/>
                            <w:left w:val="none" w:sz="0" w:space="0" w:color="auto"/>
                            <w:bottom w:val="none" w:sz="0" w:space="0" w:color="auto"/>
                            <w:right w:val="none" w:sz="0" w:space="0" w:color="auto"/>
                          </w:divBdr>
                          <w:divsChild>
                            <w:div w:id="549415961">
                              <w:marLeft w:val="0"/>
                              <w:marRight w:val="0"/>
                              <w:marTop w:val="0"/>
                              <w:marBottom w:val="0"/>
                              <w:divBdr>
                                <w:top w:val="single" w:sz="6" w:space="0" w:color="2C3B8C"/>
                                <w:left w:val="none" w:sz="0" w:space="0" w:color="auto"/>
                                <w:bottom w:val="none" w:sz="0" w:space="0" w:color="auto"/>
                                <w:right w:val="none" w:sz="0" w:space="0" w:color="auto"/>
                              </w:divBdr>
                              <w:divsChild>
                                <w:div w:id="1939749022">
                                  <w:marLeft w:val="0"/>
                                  <w:marRight w:val="0"/>
                                  <w:marTop w:val="0"/>
                                  <w:marBottom w:val="0"/>
                                  <w:divBdr>
                                    <w:top w:val="none" w:sz="0" w:space="0" w:color="auto"/>
                                    <w:left w:val="none" w:sz="0" w:space="0" w:color="auto"/>
                                    <w:bottom w:val="none" w:sz="0" w:space="0" w:color="auto"/>
                                    <w:right w:val="none" w:sz="0" w:space="0" w:color="auto"/>
                                  </w:divBdr>
                                  <w:divsChild>
                                    <w:div w:id="1862936165">
                                      <w:marLeft w:val="0"/>
                                      <w:marRight w:val="0"/>
                                      <w:marTop w:val="0"/>
                                      <w:marBottom w:val="0"/>
                                      <w:divBdr>
                                        <w:top w:val="none" w:sz="0" w:space="0" w:color="auto"/>
                                        <w:left w:val="none" w:sz="0" w:space="0" w:color="auto"/>
                                        <w:bottom w:val="none" w:sz="0" w:space="0" w:color="auto"/>
                                        <w:right w:val="none" w:sz="0" w:space="0" w:color="auto"/>
                                      </w:divBdr>
                                      <w:divsChild>
                                        <w:div w:id="1393386959">
                                          <w:marLeft w:val="-225"/>
                                          <w:marRight w:val="-225"/>
                                          <w:marTop w:val="0"/>
                                          <w:marBottom w:val="0"/>
                                          <w:divBdr>
                                            <w:top w:val="none" w:sz="0" w:space="0" w:color="auto"/>
                                            <w:left w:val="none" w:sz="0" w:space="0" w:color="auto"/>
                                            <w:bottom w:val="none" w:sz="0" w:space="0" w:color="auto"/>
                                            <w:right w:val="none" w:sz="0" w:space="0" w:color="auto"/>
                                          </w:divBdr>
                                          <w:divsChild>
                                            <w:div w:id="562563728">
                                              <w:marLeft w:val="0"/>
                                              <w:marRight w:val="0"/>
                                              <w:marTop w:val="0"/>
                                              <w:marBottom w:val="0"/>
                                              <w:divBdr>
                                                <w:top w:val="none" w:sz="0" w:space="0" w:color="auto"/>
                                                <w:left w:val="none" w:sz="0" w:space="0" w:color="auto"/>
                                                <w:bottom w:val="none" w:sz="0" w:space="0" w:color="auto"/>
                                                <w:right w:val="none" w:sz="0" w:space="0" w:color="auto"/>
                                              </w:divBdr>
                                              <w:divsChild>
                                                <w:div w:id="1743916137">
                                                  <w:marLeft w:val="0"/>
                                                  <w:marRight w:val="0"/>
                                                  <w:marTop w:val="0"/>
                                                  <w:marBottom w:val="0"/>
                                                  <w:divBdr>
                                                    <w:top w:val="none" w:sz="0" w:space="0" w:color="auto"/>
                                                    <w:left w:val="none" w:sz="0" w:space="0" w:color="auto"/>
                                                    <w:bottom w:val="none" w:sz="0" w:space="0" w:color="auto"/>
                                                    <w:right w:val="none" w:sz="0" w:space="0" w:color="auto"/>
                                                  </w:divBdr>
                                                  <w:divsChild>
                                                    <w:div w:id="1513867">
                                                      <w:marLeft w:val="0"/>
                                                      <w:marRight w:val="0"/>
                                                      <w:marTop w:val="0"/>
                                                      <w:marBottom w:val="0"/>
                                                      <w:divBdr>
                                                        <w:top w:val="none" w:sz="0" w:space="0" w:color="auto"/>
                                                        <w:left w:val="none" w:sz="0" w:space="0" w:color="auto"/>
                                                        <w:bottom w:val="none" w:sz="0" w:space="0" w:color="auto"/>
                                                        <w:right w:val="none" w:sz="0" w:space="0" w:color="auto"/>
                                                      </w:divBdr>
                                                      <w:divsChild>
                                                        <w:div w:id="1743524525">
                                                          <w:marLeft w:val="0"/>
                                                          <w:marRight w:val="0"/>
                                                          <w:marTop w:val="0"/>
                                                          <w:marBottom w:val="0"/>
                                                          <w:divBdr>
                                                            <w:top w:val="none" w:sz="0" w:space="0" w:color="auto"/>
                                                            <w:left w:val="none" w:sz="0" w:space="0" w:color="auto"/>
                                                            <w:bottom w:val="none" w:sz="0" w:space="0" w:color="auto"/>
                                                            <w:right w:val="none" w:sz="0" w:space="0" w:color="auto"/>
                                                          </w:divBdr>
                                                          <w:divsChild>
                                                            <w:div w:id="59601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8241944">
      <w:bodyDiv w:val="1"/>
      <w:marLeft w:val="0"/>
      <w:marRight w:val="0"/>
      <w:marTop w:val="0"/>
      <w:marBottom w:val="0"/>
      <w:divBdr>
        <w:top w:val="none" w:sz="0" w:space="0" w:color="auto"/>
        <w:left w:val="none" w:sz="0" w:space="0" w:color="auto"/>
        <w:bottom w:val="none" w:sz="0" w:space="0" w:color="auto"/>
        <w:right w:val="none" w:sz="0" w:space="0" w:color="auto"/>
      </w:divBdr>
    </w:div>
    <w:div w:id="294872694">
      <w:bodyDiv w:val="1"/>
      <w:marLeft w:val="0"/>
      <w:marRight w:val="0"/>
      <w:marTop w:val="0"/>
      <w:marBottom w:val="0"/>
      <w:divBdr>
        <w:top w:val="none" w:sz="0" w:space="0" w:color="auto"/>
        <w:left w:val="none" w:sz="0" w:space="0" w:color="auto"/>
        <w:bottom w:val="none" w:sz="0" w:space="0" w:color="auto"/>
        <w:right w:val="none" w:sz="0" w:space="0" w:color="auto"/>
      </w:divBdr>
    </w:div>
    <w:div w:id="332077355">
      <w:bodyDiv w:val="1"/>
      <w:marLeft w:val="0"/>
      <w:marRight w:val="0"/>
      <w:marTop w:val="0"/>
      <w:marBottom w:val="0"/>
      <w:divBdr>
        <w:top w:val="none" w:sz="0" w:space="0" w:color="auto"/>
        <w:left w:val="none" w:sz="0" w:space="0" w:color="auto"/>
        <w:bottom w:val="none" w:sz="0" w:space="0" w:color="auto"/>
        <w:right w:val="none" w:sz="0" w:space="0" w:color="auto"/>
      </w:divBdr>
    </w:div>
    <w:div w:id="342827601">
      <w:bodyDiv w:val="1"/>
      <w:marLeft w:val="0"/>
      <w:marRight w:val="0"/>
      <w:marTop w:val="0"/>
      <w:marBottom w:val="0"/>
      <w:divBdr>
        <w:top w:val="none" w:sz="0" w:space="0" w:color="auto"/>
        <w:left w:val="none" w:sz="0" w:space="0" w:color="auto"/>
        <w:bottom w:val="none" w:sz="0" w:space="0" w:color="auto"/>
        <w:right w:val="none" w:sz="0" w:space="0" w:color="auto"/>
      </w:divBdr>
    </w:div>
    <w:div w:id="433743847">
      <w:bodyDiv w:val="1"/>
      <w:marLeft w:val="0"/>
      <w:marRight w:val="0"/>
      <w:marTop w:val="0"/>
      <w:marBottom w:val="0"/>
      <w:divBdr>
        <w:top w:val="none" w:sz="0" w:space="0" w:color="auto"/>
        <w:left w:val="none" w:sz="0" w:space="0" w:color="auto"/>
        <w:bottom w:val="none" w:sz="0" w:space="0" w:color="auto"/>
        <w:right w:val="none" w:sz="0" w:space="0" w:color="auto"/>
      </w:divBdr>
    </w:div>
    <w:div w:id="434441785">
      <w:bodyDiv w:val="1"/>
      <w:marLeft w:val="0"/>
      <w:marRight w:val="0"/>
      <w:marTop w:val="0"/>
      <w:marBottom w:val="0"/>
      <w:divBdr>
        <w:top w:val="none" w:sz="0" w:space="0" w:color="auto"/>
        <w:left w:val="none" w:sz="0" w:space="0" w:color="auto"/>
        <w:bottom w:val="none" w:sz="0" w:space="0" w:color="auto"/>
        <w:right w:val="none" w:sz="0" w:space="0" w:color="auto"/>
      </w:divBdr>
    </w:div>
    <w:div w:id="456215591">
      <w:bodyDiv w:val="1"/>
      <w:marLeft w:val="0"/>
      <w:marRight w:val="0"/>
      <w:marTop w:val="0"/>
      <w:marBottom w:val="0"/>
      <w:divBdr>
        <w:top w:val="none" w:sz="0" w:space="0" w:color="auto"/>
        <w:left w:val="none" w:sz="0" w:space="0" w:color="auto"/>
        <w:bottom w:val="none" w:sz="0" w:space="0" w:color="auto"/>
        <w:right w:val="none" w:sz="0" w:space="0" w:color="auto"/>
      </w:divBdr>
    </w:div>
    <w:div w:id="463429346">
      <w:bodyDiv w:val="1"/>
      <w:marLeft w:val="0"/>
      <w:marRight w:val="0"/>
      <w:marTop w:val="0"/>
      <w:marBottom w:val="0"/>
      <w:divBdr>
        <w:top w:val="none" w:sz="0" w:space="0" w:color="auto"/>
        <w:left w:val="none" w:sz="0" w:space="0" w:color="auto"/>
        <w:bottom w:val="none" w:sz="0" w:space="0" w:color="auto"/>
        <w:right w:val="none" w:sz="0" w:space="0" w:color="auto"/>
      </w:divBdr>
    </w:div>
    <w:div w:id="482354534">
      <w:bodyDiv w:val="1"/>
      <w:marLeft w:val="0"/>
      <w:marRight w:val="0"/>
      <w:marTop w:val="0"/>
      <w:marBottom w:val="0"/>
      <w:divBdr>
        <w:top w:val="none" w:sz="0" w:space="0" w:color="auto"/>
        <w:left w:val="none" w:sz="0" w:space="0" w:color="auto"/>
        <w:bottom w:val="none" w:sz="0" w:space="0" w:color="auto"/>
        <w:right w:val="none" w:sz="0" w:space="0" w:color="auto"/>
      </w:divBdr>
      <w:divsChild>
        <w:div w:id="792017598">
          <w:marLeft w:val="0"/>
          <w:marRight w:val="0"/>
          <w:marTop w:val="0"/>
          <w:marBottom w:val="0"/>
          <w:divBdr>
            <w:top w:val="none" w:sz="0" w:space="0" w:color="auto"/>
            <w:left w:val="none" w:sz="0" w:space="0" w:color="auto"/>
            <w:bottom w:val="none" w:sz="0" w:space="0" w:color="auto"/>
            <w:right w:val="none" w:sz="0" w:space="0" w:color="auto"/>
          </w:divBdr>
          <w:divsChild>
            <w:div w:id="1152605292">
              <w:marLeft w:val="0"/>
              <w:marRight w:val="0"/>
              <w:marTop w:val="0"/>
              <w:marBottom w:val="0"/>
              <w:divBdr>
                <w:top w:val="none" w:sz="0" w:space="0" w:color="auto"/>
                <w:left w:val="none" w:sz="0" w:space="0" w:color="auto"/>
                <w:bottom w:val="none" w:sz="0" w:space="0" w:color="auto"/>
                <w:right w:val="none" w:sz="0" w:space="0" w:color="auto"/>
              </w:divBdr>
              <w:divsChild>
                <w:div w:id="756097275">
                  <w:marLeft w:val="0"/>
                  <w:marRight w:val="0"/>
                  <w:marTop w:val="0"/>
                  <w:marBottom w:val="0"/>
                  <w:divBdr>
                    <w:top w:val="none" w:sz="0" w:space="0" w:color="auto"/>
                    <w:left w:val="none" w:sz="0" w:space="0" w:color="auto"/>
                    <w:bottom w:val="none" w:sz="0" w:space="0" w:color="auto"/>
                    <w:right w:val="none" w:sz="0" w:space="0" w:color="auto"/>
                  </w:divBdr>
                  <w:divsChild>
                    <w:div w:id="1692104577">
                      <w:marLeft w:val="0"/>
                      <w:marRight w:val="0"/>
                      <w:marTop w:val="0"/>
                      <w:marBottom w:val="0"/>
                      <w:divBdr>
                        <w:top w:val="none" w:sz="0" w:space="0" w:color="auto"/>
                        <w:left w:val="none" w:sz="0" w:space="0" w:color="auto"/>
                        <w:bottom w:val="none" w:sz="0" w:space="0" w:color="auto"/>
                        <w:right w:val="none" w:sz="0" w:space="0" w:color="auto"/>
                      </w:divBdr>
                      <w:divsChild>
                        <w:div w:id="1135637264">
                          <w:marLeft w:val="0"/>
                          <w:marRight w:val="0"/>
                          <w:marTop w:val="0"/>
                          <w:marBottom w:val="0"/>
                          <w:divBdr>
                            <w:top w:val="none" w:sz="0" w:space="0" w:color="auto"/>
                            <w:left w:val="none" w:sz="0" w:space="0" w:color="auto"/>
                            <w:bottom w:val="none" w:sz="0" w:space="0" w:color="auto"/>
                            <w:right w:val="none" w:sz="0" w:space="0" w:color="auto"/>
                          </w:divBdr>
                          <w:divsChild>
                            <w:div w:id="385685828">
                              <w:marLeft w:val="0"/>
                              <w:marRight w:val="0"/>
                              <w:marTop w:val="0"/>
                              <w:marBottom w:val="0"/>
                              <w:divBdr>
                                <w:top w:val="none" w:sz="0" w:space="0" w:color="auto"/>
                                <w:left w:val="none" w:sz="0" w:space="0" w:color="auto"/>
                                <w:bottom w:val="none" w:sz="0" w:space="0" w:color="auto"/>
                                <w:right w:val="none" w:sz="0" w:space="0" w:color="auto"/>
                              </w:divBdr>
                              <w:divsChild>
                                <w:div w:id="3999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972051">
      <w:bodyDiv w:val="1"/>
      <w:marLeft w:val="0"/>
      <w:marRight w:val="0"/>
      <w:marTop w:val="0"/>
      <w:marBottom w:val="0"/>
      <w:divBdr>
        <w:top w:val="none" w:sz="0" w:space="0" w:color="auto"/>
        <w:left w:val="none" w:sz="0" w:space="0" w:color="auto"/>
        <w:bottom w:val="none" w:sz="0" w:space="0" w:color="auto"/>
        <w:right w:val="none" w:sz="0" w:space="0" w:color="auto"/>
      </w:divBdr>
    </w:div>
    <w:div w:id="519589693">
      <w:bodyDiv w:val="1"/>
      <w:marLeft w:val="0"/>
      <w:marRight w:val="0"/>
      <w:marTop w:val="0"/>
      <w:marBottom w:val="0"/>
      <w:divBdr>
        <w:top w:val="none" w:sz="0" w:space="0" w:color="auto"/>
        <w:left w:val="none" w:sz="0" w:space="0" w:color="auto"/>
        <w:bottom w:val="none" w:sz="0" w:space="0" w:color="auto"/>
        <w:right w:val="none" w:sz="0" w:space="0" w:color="auto"/>
      </w:divBdr>
    </w:div>
    <w:div w:id="533856840">
      <w:bodyDiv w:val="1"/>
      <w:marLeft w:val="0"/>
      <w:marRight w:val="0"/>
      <w:marTop w:val="0"/>
      <w:marBottom w:val="0"/>
      <w:divBdr>
        <w:top w:val="none" w:sz="0" w:space="0" w:color="auto"/>
        <w:left w:val="none" w:sz="0" w:space="0" w:color="auto"/>
        <w:bottom w:val="none" w:sz="0" w:space="0" w:color="auto"/>
        <w:right w:val="none" w:sz="0" w:space="0" w:color="auto"/>
      </w:divBdr>
    </w:div>
    <w:div w:id="557399201">
      <w:bodyDiv w:val="1"/>
      <w:marLeft w:val="0"/>
      <w:marRight w:val="0"/>
      <w:marTop w:val="0"/>
      <w:marBottom w:val="0"/>
      <w:divBdr>
        <w:top w:val="none" w:sz="0" w:space="0" w:color="auto"/>
        <w:left w:val="none" w:sz="0" w:space="0" w:color="auto"/>
        <w:bottom w:val="none" w:sz="0" w:space="0" w:color="auto"/>
        <w:right w:val="none" w:sz="0" w:space="0" w:color="auto"/>
      </w:divBdr>
      <w:divsChild>
        <w:div w:id="364988405">
          <w:marLeft w:val="0"/>
          <w:marRight w:val="0"/>
          <w:marTop w:val="0"/>
          <w:marBottom w:val="0"/>
          <w:divBdr>
            <w:top w:val="none" w:sz="0" w:space="0" w:color="auto"/>
            <w:left w:val="none" w:sz="0" w:space="0" w:color="auto"/>
            <w:bottom w:val="none" w:sz="0" w:space="0" w:color="auto"/>
            <w:right w:val="none" w:sz="0" w:space="0" w:color="auto"/>
          </w:divBdr>
          <w:divsChild>
            <w:div w:id="2091466780">
              <w:marLeft w:val="0"/>
              <w:marRight w:val="0"/>
              <w:marTop w:val="0"/>
              <w:marBottom w:val="0"/>
              <w:divBdr>
                <w:top w:val="none" w:sz="0" w:space="0" w:color="auto"/>
                <w:left w:val="none" w:sz="0" w:space="0" w:color="auto"/>
                <w:bottom w:val="none" w:sz="0" w:space="0" w:color="auto"/>
                <w:right w:val="none" w:sz="0" w:space="0" w:color="auto"/>
              </w:divBdr>
              <w:divsChild>
                <w:div w:id="246185012">
                  <w:marLeft w:val="0"/>
                  <w:marRight w:val="0"/>
                  <w:marTop w:val="0"/>
                  <w:marBottom w:val="0"/>
                  <w:divBdr>
                    <w:top w:val="none" w:sz="0" w:space="0" w:color="auto"/>
                    <w:left w:val="none" w:sz="0" w:space="0" w:color="auto"/>
                    <w:bottom w:val="none" w:sz="0" w:space="0" w:color="auto"/>
                    <w:right w:val="none" w:sz="0" w:space="0" w:color="auto"/>
                  </w:divBdr>
                  <w:divsChild>
                    <w:div w:id="1707366650">
                      <w:marLeft w:val="0"/>
                      <w:marRight w:val="0"/>
                      <w:marTop w:val="0"/>
                      <w:marBottom w:val="0"/>
                      <w:divBdr>
                        <w:top w:val="none" w:sz="0" w:space="0" w:color="auto"/>
                        <w:left w:val="none" w:sz="0" w:space="0" w:color="auto"/>
                        <w:bottom w:val="none" w:sz="0" w:space="0" w:color="auto"/>
                        <w:right w:val="none" w:sz="0" w:space="0" w:color="auto"/>
                      </w:divBdr>
                      <w:divsChild>
                        <w:div w:id="1193961619">
                          <w:marLeft w:val="0"/>
                          <w:marRight w:val="0"/>
                          <w:marTop w:val="0"/>
                          <w:marBottom w:val="0"/>
                          <w:divBdr>
                            <w:top w:val="none" w:sz="0" w:space="0" w:color="auto"/>
                            <w:left w:val="none" w:sz="0" w:space="0" w:color="auto"/>
                            <w:bottom w:val="none" w:sz="0" w:space="0" w:color="auto"/>
                            <w:right w:val="none" w:sz="0" w:space="0" w:color="auto"/>
                          </w:divBdr>
                          <w:divsChild>
                            <w:div w:id="1194734427">
                              <w:marLeft w:val="2250"/>
                              <w:marRight w:val="3960"/>
                              <w:marTop w:val="0"/>
                              <w:marBottom w:val="0"/>
                              <w:divBdr>
                                <w:top w:val="none" w:sz="0" w:space="0" w:color="auto"/>
                                <w:left w:val="none" w:sz="0" w:space="0" w:color="auto"/>
                                <w:bottom w:val="none" w:sz="0" w:space="0" w:color="auto"/>
                                <w:right w:val="none" w:sz="0" w:space="0" w:color="auto"/>
                              </w:divBdr>
                              <w:divsChild>
                                <w:div w:id="344945667">
                                  <w:marLeft w:val="0"/>
                                  <w:marRight w:val="0"/>
                                  <w:marTop w:val="0"/>
                                  <w:marBottom w:val="0"/>
                                  <w:divBdr>
                                    <w:top w:val="none" w:sz="0" w:space="0" w:color="auto"/>
                                    <w:left w:val="none" w:sz="0" w:space="0" w:color="auto"/>
                                    <w:bottom w:val="none" w:sz="0" w:space="0" w:color="auto"/>
                                    <w:right w:val="none" w:sz="0" w:space="0" w:color="auto"/>
                                  </w:divBdr>
                                  <w:divsChild>
                                    <w:div w:id="70541286">
                                      <w:marLeft w:val="0"/>
                                      <w:marRight w:val="0"/>
                                      <w:marTop w:val="0"/>
                                      <w:marBottom w:val="0"/>
                                      <w:divBdr>
                                        <w:top w:val="none" w:sz="0" w:space="0" w:color="auto"/>
                                        <w:left w:val="none" w:sz="0" w:space="0" w:color="auto"/>
                                        <w:bottom w:val="none" w:sz="0" w:space="0" w:color="auto"/>
                                        <w:right w:val="none" w:sz="0" w:space="0" w:color="auto"/>
                                      </w:divBdr>
                                      <w:divsChild>
                                        <w:div w:id="1041709080">
                                          <w:marLeft w:val="0"/>
                                          <w:marRight w:val="0"/>
                                          <w:marTop w:val="0"/>
                                          <w:marBottom w:val="0"/>
                                          <w:divBdr>
                                            <w:top w:val="none" w:sz="0" w:space="0" w:color="auto"/>
                                            <w:left w:val="none" w:sz="0" w:space="0" w:color="auto"/>
                                            <w:bottom w:val="none" w:sz="0" w:space="0" w:color="auto"/>
                                            <w:right w:val="none" w:sz="0" w:space="0" w:color="auto"/>
                                          </w:divBdr>
                                          <w:divsChild>
                                            <w:div w:id="969096598">
                                              <w:marLeft w:val="0"/>
                                              <w:marRight w:val="0"/>
                                              <w:marTop w:val="90"/>
                                              <w:marBottom w:val="0"/>
                                              <w:divBdr>
                                                <w:top w:val="none" w:sz="0" w:space="0" w:color="auto"/>
                                                <w:left w:val="none" w:sz="0" w:space="0" w:color="auto"/>
                                                <w:bottom w:val="none" w:sz="0" w:space="0" w:color="auto"/>
                                                <w:right w:val="none" w:sz="0" w:space="0" w:color="auto"/>
                                              </w:divBdr>
                                              <w:divsChild>
                                                <w:div w:id="1546285235">
                                                  <w:marLeft w:val="0"/>
                                                  <w:marRight w:val="0"/>
                                                  <w:marTop w:val="0"/>
                                                  <w:marBottom w:val="0"/>
                                                  <w:divBdr>
                                                    <w:top w:val="none" w:sz="0" w:space="0" w:color="auto"/>
                                                    <w:left w:val="none" w:sz="0" w:space="0" w:color="auto"/>
                                                    <w:bottom w:val="none" w:sz="0" w:space="0" w:color="auto"/>
                                                    <w:right w:val="none" w:sz="0" w:space="0" w:color="auto"/>
                                                  </w:divBdr>
                                                  <w:divsChild>
                                                    <w:div w:id="349525327">
                                                      <w:marLeft w:val="0"/>
                                                      <w:marRight w:val="0"/>
                                                      <w:marTop w:val="0"/>
                                                      <w:marBottom w:val="405"/>
                                                      <w:divBdr>
                                                        <w:top w:val="none" w:sz="0" w:space="0" w:color="auto"/>
                                                        <w:left w:val="none" w:sz="0" w:space="0" w:color="auto"/>
                                                        <w:bottom w:val="none" w:sz="0" w:space="0" w:color="auto"/>
                                                        <w:right w:val="none" w:sz="0" w:space="0" w:color="auto"/>
                                                      </w:divBdr>
                                                      <w:divsChild>
                                                        <w:div w:id="346908022">
                                                          <w:marLeft w:val="0"/>
                                                          <w:marRight w:val="0"/>
                                                          <w:marTop w:val="0"/>
                                                          <w:marBottom w:val="0"/>
                                                          <w:divBdr>
                                                            <w:top w:val="none" w:sz="0" w:space="0" w:color="auto"/>
                                                            <w:left w:val="none" w:sz="0" w:space="0" w:color="auto"/>
                                                            <w:bottom w:val="none" w:sz="0" w:space="0" w:color="auto"/>
                                                            <w:right w:val="none" w:sz="0" w:space="0" w:color="auto"/>
                                                          </w:divBdr>
                                                          <w:divsChild>
                                                            <w:div w:id="476655653">
                                                              <w:marLeft w:val="0"/>
                                                              <w:marRight w:val="0"/>
                                                              <w:marTop w:val="0"/>
                                                              <w:marBottom w:val="0"/>
                                                              <w:divBdr>
                                                                <w:top w:val="none" w:sz="0" w:space="0" w:color="auto"/>
                                                                <w:left w:val="none" w:sz="0" w:space="0" w:color="auto"/>
                                                                <w:bottom w:val="none" w:sz="0" w:space="0" w:color="auto"/>
                                                                <w:right w:val="none" w:sz="0" w:space="0" w:color="auto"/>
                                                              </w:divBdr>
                                                              <w:divsChild>
                                                                <w:div w:id="1403869788">
                                                                  <w:marLeft w:val="0"/>
                                                                  <w:marRight w:val="0"/>
                                                                  <w:marTop w:val="0"/>
                                                                  <w:marBottom w:val="0"/>
                                                                  <w:divBdr>
                                                                    <w:top w:val="none" w:sz="0" w:space="0" w:color="auto"/>
                                                                    <w:left w:val="none" w:sz="0" w:space="0" w:color="auto"/>
                                                                    <w:bottom w:val="none" w:sz="0" w:space="0" w:color="auto"/>
                                                                    <w:right w:val="none" w:sz="0" w:space="0" w:color="auto"/>
                                                                  </w:divBdr>
                                                                  <w:divsChild>
                                                                    <w:div w:id="1547637927">
                                                                      <w:marLeft w:val="0"/>
                                                                      <w:marRight w:val="0"/>
                                                                      <w:marTop w:val="0"/>
                                                                      <w:marBottom w:val="0"/>
                                                                      <w:divBdr>
                                                                        <w:top w:val="none" w:sz="0" w:space="0" w:color="auto"/>
                                                                        <w:left w:val="none" w:sz="0" w:space="0" w:color="auto"/>
                                                                        <w:bottom w:val="none" w:sz="0" w:space="0" w:color="auto"/>
                                                                        <w:right w:val="none" w:sz="0" w:space="0" w:color="auto"/>
                                                                      </w:divBdr>
                                                                      <w:divsChild>
                                                                        <w:div w:id="423691323">
                                                                          <w:marLeft w:val="0"/>
                                                                          <w:marRight w:val="0"/>
                                                                          <w:marTop w:val="0"/>
                                                                          <w:marBottom w:val="0"/>
                                                                          <w:divBdr>
                                                                            <w:top w:val="none" w:sz="0" w:space="0" w:color="auto"/>
                                                                            <w:left w:val="none" w:sz="0" w:space="0" w:color="auto"/>
                                                                            <w:bottom w:val="none" w:sz="0" w:space="0" w:color="auto"/>
                                                                            <w:right w:val="none" w:sz="0" w:space="0" w:color="auto"/>
                                                                          </w:divBdr>
                                                                          <w:divsChild>
                                                                            <w:div w:id="1080785535">
                                                                              <w:marLeft w:val="0"/>
                                                                              <w:marRight w:val="0"/>
                                                                              <w:marTop w:val="0"/>
                                                                              <w:marBottom w:val="0"/>
                                                                              <w:divBdr>
                                                                                <w:top w:val="none" w:sz="0" w:space="0" w:color="auto"/>
                                                                                <w:left w:val="none" w:sz="0" w:space="0" w:color="auto"/>
                                                                                <w:bottom w:val="none" w:sz="0" w:space="0" w:color="auto"/>
                                                                                <w:right w:val="none" w:sz="0" w:space="0" w:color="auto"/>
                                                                              </w:divBdr>
                                                                              <w:divsChild>
                                                                                <w:div w:id="1888838905">
                                                                                  <w:marLeft w:val="0"/>
                                                                                  <w:marRight w:val="0"/>
                                                                                  <w:marTop w:val="0"/>
                                                                                  <w:marBottom w:val="0"/>
                                                                                  <w:divBdr>
                                                                                    <w:top w:val="none" w:sz="0" w:space="0" w:color="auto"/>
                                                                                    <w:left w:val="none" w:sz="0" w:space="0" w:color="auto"/>
                                                                                    <w:bottom w:val="none" w:sz="0" w:space="0" w:color="auto"/>
                                                                                    <w:right w:val="none" w:sz="0" w:space="0" w:color="auto"/>
                                                                                  </w:divBdr>
                                                                                  <w:divsChild>
                                                                                    <w:div w:id="508448926">
                                                                                      <w:marLeft w:val="0"/>
                                                                                      <w:marRight w:val="0"/>
                                                                                      <w:marTop w:val="0"/>
                                                                                      <w:marBottom w:val="0"/>
                                                                                      <w:divBdr>
                                                                                        <w:top w:val="none" w:sz="0" w:space="0" w:color="auto"/>
                                                                                        <w:left w:val="none" w:sz="0" w:space="0" w:color="auto"/>
                                                                                        <w:bottom w:val="none" w:sz="0" w:space="0" w:color="auto"/>
                                                                                        <w:right w:val="none" w:sz="0" w:space="0" w:color="auto"/>
                                                                                      </w:divBdr>
                                                                                      <w:divsChild>
                                                                                        <w:div w:id="20634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962471">
      <w:bodyDiv w:val="1"/>
      <w:marLeft w:val="0"/>
      <w:marRight w:val="0"/>
      <w:marTop w:val="0"/>
      <w:marBottom w:val="0"/>
      <w:divBdr>
        <w:top w:val="none" w:sz="0" w:space="0" w:color="auto"/>
        <w:left w:val="none" w:sz="0" w:space="0" w:color="auto"/>
        <w:bottom w:val="none" w:sz="0" w:space="0" w:color="auto"/>
        <w:right w:val="none" w:sz="0" w:space="0" w:color="auto"/>
      </w:divBdr>
    </w:div>
    <w:div w:id="581529662">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3898421">
      <w:bodyDiv w:val="1"/>
      <w:marLeft w:val="0"/>
      <w:marRight w:val="0"/>
      <w:marTop w:val="0"/>
      <w:marBottom w:val="0"/>
      <w:divBdr>
        <w:top w:val="none" w:sz="0" w:space="0" w:color="auto"/>
        <w:left w:val="none" w:sz="0" w:space="0" w:color="auto"/>
        <w:bottom w:val="none" w:sz="0" w:space="0" w:color="auto"/>
        <w:right w:val="none" w:sz="0" w:space="0" w:color="auto"/>
      </w:divBdr>
    </w:div>
    <w:div w:id="604701470">
      <w:bodyDiv w:val="1"/>
      <w:marLeft w:val="0"/>
      <w:marRight w:val="0"/>
      <w:marTop w:val="0"/>
      <w:marBottom w:val="0"/>
      <w:divBdr>
        <w:top w:val="none" w:sz="0" w:space="0" w:color="auto"/>
        <w:left w:val="none" w:sz="0" w:space="0" w:color="auto"/>
        <w:bottom w:val="none" w:sz="0" w:space="0" w:color="auto"/>
        <w:right w:val="none" w:sz="0" w:space="0" w:color="auto"/>
      </w:divBdr>
    </w:div>
    <w:div w:id="615676745">
      <w:bodyDiv w:val="1"/>
      <w:marLeft w:val="0"/>
      <w:marRight w:val="0"/>
      <w:marTop w:val="0"/>
      <w:marBottom w:val="0"/>
      <w:divBdr>
        <w:top w:val="none" w:sz="0" w:space="0" w:color="auto"/>
        <w:left w:val="none" w:sz="0" w:space="0" w:color="auto"/>
        <w:bottom w:val="none" w:sz="0" w:space="0" w:color="auto"/>
        <w:right w:val="none" w:sz="0" w:space="0" w:color="auto"/>
      </w:divBdr>
    </w:div>
    <w:div w:id="622997546">
      <w:bodyDiv w:val="1"/>
      <w:marLeft w:val="0"/>
      <w:marRight w:val="0"/>
      <w:marTop w:val="0"/>
      <w:marBottom w:val="0"/>
      <w:divBdr>
        <w:top w:val="none" w:sz="0" w:space="0" w:color="auto"/>
        <w:left w:val="none" w:sz="0" w:space="0" w:color="auto"/>
        <w:bottom w:val="none" w:sz="0" w:space="0" w:color="auto"/>
        <w:right w:val="none" w:sz="0" w:space="0" w:color="auto"/>
      </w:divBdr>
    </w:div>
    <w:div w:id="646328055">
      <w:bodyDiv w:val="1"/>
      <w:marLeft w:val="0"/>
      <w:marRight w:val="0"/>
      <w:marTop w:val="0"/>
      <w:marBottom w:val="0"/>
      <w:divBdr>
        <w:top w:val="none" w:sz="0" w:space="0" w:color="auto"/>
        <w:left w:val="none" w:sz="0" w:space="0" w:color="auto"/>
        <w:bottom w:val="none" w:sz="0" w:space="0" w:color="auto"/>
        <w:right w:val="none" w:sz="0" w:space="0" w:color="auto"/>
      </w:divBdr>
    </w:div>
    <w:div w:id="687290186">
      <w:bodyDiv w:val="1"/>
      <w:marLeft w:val="0"/>
      <w:marRight w:val="0"/>
      <w:marTop w:val="0"/>
      <w:marBottom w:val="0"/>
      <w:divBdr>
        <w:top w:val="none" w:sz="0" w:space="0" w:color="auto"/>
        <w:left w:val="none" w:sz="0" w:space="0" w:color="auto"/>
        <w:bottom w:val="none" w:sz="0" w:space="0" w:color="auto"/>
        <w:right w:val="none" w:sz="0" w:space="0" w:color="auto"/>
      </w:divBdr>
    </w:div>
    <w:div w:id="702443499">
      <w:bodyDiv w:val="1"/>
      <w:marLeft w:val="0"/>
      <w:marRight w:val="0"/>
      <w:marTop w:val="0"/>
      <w:marBottom w:val="0"/>
      <w:divBdr>
        <w:top w:val="none" w:sz="0" w:space="0" w:color="auto"/>
        <w:left w:val="none" w:sz="0" w:space="0" w:color="auto"/>
        <w:bottom w:val="none" w:sz="0" w:space="0" w:color="auto"/>
        <w:right w:val="none" w:sz="0" w:space="0" w:color="auto"/>
      </w:divBdr>
    </w:div>
    <w:div w:id="713848320">
      <w:bodyDiv w:val="1"/>
      <w:marLeft w:val="0"/>
      <w:marRight w:val="0"/>
      <w:marTop w:val="0"/>
      <w:marBottom w:val="0"/>
      <w:divBdr>
        <w:top w:val="none" w:sz="0" w:space="0" w:color="auto"/>
        <w:left w:val="none" w:sz="0" w:space="0" w:color="auto"/>
        <w:bottom w:val="none" w:sz="0" w:space="0" w:color="auto"/>
        <w:right w:val="none" w:sz="0" w:space="0" w:color="auto"/>
      </w:divBdr>
    </w:div>
    <w:div w:id="718287085">
      <w:bodyDiv w:val="1"/>
      <w:marLeft w:val="0"/>
      <w:marRight w:val="0"/>
      <w:marTop w:val="0"/>
      <w:marBottom w:val="0"/>
      <w:divBdr>
        <w:top w:val="none" w:sz="0" w:space="0" w:color="auto"/>
        <w:left w:val="none" w:sz="0" w:space="0" w:color="auto"/>
        <w:bottom w:val="none" w:sz="0" w:space="0" w:color="auto"/>
        <w:right w:val="none" w:sz="0" w:space="0" w:color="auto"/>
      </w:divBdr>
    </w:div>
    <w:div w:id="747388702">
      <w:bodyDiv w:val="1"/>
      <w:marLeft w:val="0"/>
      <w:marRight w:val="0"/>
      <w:marTop w:val="0"/>
      <w:marBottom w:val="0"/>
      <w:divBdr>
        <w:top w:val="none" w:sz="0" w:space="0" w:color="auto"/>
        <w:left w:val="none" w:sz="0" w:space="0" w:color="auto"/>
        <w:bottom w:val="none" w:sz="0" w:space="0" w:color="auto"/>
        <w:right w:val="none" w:sz="0" w:space="0" w:color="auto"/>
      </w:divBdr>
    </w:div>
    <w:div w:id="756630631">
      <w:bodyDiv w:val="1"/>
      <w:marLeft w:val="0"/>
      <w:marRight w:val="0"/>
      <w:marTop w:val="0"/>
      <w:marBottom w:val="0"/>
      <w:divBdr>
        <w:top w:val="none" w:sz="0" w:space="0" w:color="auto"/>
        <w:left w:val="none" w:sz="0" w:space="0" w:color="auto"/>
        <w:bottom w:val="none" w:sz="0" w:space="0" w:color="auto"/>
        <w:right w:val="none" w:sz="0" w:space="0" w:color="auto"/>
      </w:divBdr>
      <w:divsChild>
        <w:div w:id="1563901911">
          <w:marLeft w:val="0"/>
          <w:marRight w:val="0"/>
          <w:marTop w:val="0"/>
          <w:marBottom w:val="0"/>
          <w:divBdr>
            <w:top w:val="none" w:sz="0" w:space="0" w:color="auto"/>
            <w:left w:val="none" w:sz="0" w:space="0" w:color="auto"/>
            <w:bottom w:val="none" w:sz="0" w:space="0" w:color="auto"/>
            <w:right w:val="none" w:sz="0" w:space="0" w:color="auto"/>
          </w:divBdr>
          <w:divsChild>
            <w:div w:id="1480613573">
              <w:marLeft w:val="0"/>
              <w:marRight w:val="0"/>
              <w:marTop w:val="0"/>
              <w:marBottom w:val="0"/>
              <w:divBdr>
                <w:top w:val="none" w:sz="0" w:space="0" w:color="auto"/>
                <w:left w:val="none" w:sz="0" w:space="0" w:color="auto"/>
                <w:bottom w:val="none" w:sz="0" w:space="0" w:color="auto"/>
                <w:right w:val="none" w:sz="0" w:space="0" w:color="auto"/>
              </w:divBdr>
              <w:divsChild>
                <w:div w:id="841119988">
                  <w:marLeft w:val="0"/>
                  <w:marRight w:val="0"/>
                  <w:marTop w:val="0"/>
                  <w:marBottom w:val="0"/>
                  <w:divBdr>
                    <w:top w:val="none" w:sz="0" w:space="0" w:color="auto"/>
                    <w:left w:val="none" w:sz="0" w:space="0" w:color="auto"/>
                    <w:bottom w:val="none" w:sz="0" w:space="0" w:color="auto"/>
                    <w:right w:val="none" w:sz="0" w:space="0" w:color="auto"/>
                  </w:divBdr>
                  <w:divsChild>
                    <w:div w:id="1964575759">
                      <w:marLeft w:val="0"/>
                      <w:marRight w:val="0"/>
                      <w:marTop w:val="0"/>
                      <w:marBottom w:val="0"/>
                      <w:divBdr>
                        <w:top w:val="none" w:sz="0" w:space="0" w:color="auto"/>
                        <w:left w:val="none" w:sz="0" w:space="0" w:color="auto"/>
                        <w:bottom w:val="none" w:sz="0" w:space="0" w:color="auto"/>
                        <w:right w:val="none" w:sz="0" w:space="0" w:color="auto"/>
                      </w:divBdr>
                      <w:divsChild>
                        <w:div w:id="273364895">
                          <w:marLeft w:val="0"/>
                          <w:marRight w:val="0"/>
                          <w:marTop w:val="0"/>
                          <w:marBottom w:val="0"/>
                          <w:divBdr>
                            <w:top w:val="none" w:sz="0" w:space="0" w:color="auto"/>
                            <w:left w:val="none" w:sz="0" w:space="0" w:color="auto"/>
                            <w:bottom w:val="none" w:sz="0" w:space="0" w:color="auto"/>
                            <w:right w:val="none" w:sz="0" w:space="0" w:color="auto"/>
                          </w:divBdr>
                          <w:divsChild>
                            <w:div w:id="1179151785">
                              <w:marLeft w:val="0"/>
                              <w:marRight w:val="0"/>
                              <w:marTop w:val="0"/>
                              <w:marBottom w:val="0"/>
                              <w:divBdr>
                                <w:top w:val="none" w:sz="0" w:space="0" w:color="auto"/>
                                <w:left w:val="none" w:sz="0" w:space="0" w:color="auto"/>
                                <w:bottom w:val="none" w:sz="0" w:space="0" w:color="auto"/>
                                <w:right w:val="none" w:sz="0" w:space="0" w:color="auto"/>
                              </w:divBdr>
                              <w:divsChild>
                                <w:div w:id="1294406042">
                                  <w:marLeft w:val="0"/>
                                  <w:marRight w:val="0"/>
                                  <w:marTop w:val="0"/>
                                  <w:marBottom w:val="0"/>
                                  <w:divBdr>
                                    <w:top w:val="none" w:sz="0" w:space="0" w:color="auto"/>
                                    <w:left w:val="none" w:sz="0" w:space="0" w:color="auto"/>
                                    <w:bottom w:val="none" w:sz="0" w:space="0" w:color="auto"/>
                                    <w:right w:val="none" w:sz="0" w:space="0" w:color="auto"/>
                                  </w:divBdr>
                                  <w:divsChild>
                                    <w:div w:id="1744914966">
                                      <w:marLeft w:val="60"/>
                                      <w:marRight w:val="0"/>
                                      <w:marTop w:val="0"/>
                                      <w:marBottom w:val="0"/>
                                      <w:divBdr>
                                        <w:top w:val="none" w:sz="0" w:space="0" w:color="auto"/>
                                        <w:left w:val="none" w:sz="0" w:space="0" w:color="auto"/>
                                        <w:bottom w:val="none" w:sz="0" w:space="0" w:color="auto"/>
                                        <w:right w:val="none" w:sz="0" w:space="0" w:color="auto"/>
                                      </w:divBdr>
                                      <w:divsChild>
                                        <w:div w:id="711811772">
                                          <w:marLeft w:val="0"/>
                                          <w:marRight w:val="0"/>
                                          <w:marTop w:val="0"/>
                                          <w:marBottom w:val="0"/>
                                          <w:divBdr>
                                            <w:top w:val="none" w:sz="0" w:space="0" w:color="auto"/>
                                            <w:left w:val="none" w:sz="0" w:space="0" w:color="auto"/>
                                            <w:bottom w:val="none" w:sz="0" w:space="0" w:color="auto"/>
                                            <w:right w:val="none" w:sz="0" w:space="0" w:color="auto"/>
                                          </w:divBdr>
                                          <w:divsChild>
                                            <w:div w:id="1854026380">
                                              <w:marLeft w:val="0"/>
                                              <w:marRight w:val="0"/>
                                              <w:marTop w:val="0"/>
                                              <w:marBottom w:val="120"/>
                                              <w:divBdr>
                                                <w:top w:val="single" w:sz="6" w:space="0" w:color="F5F5F5"/>
                                                <w:left w:val="single" w:sz="6" w:space="0" w:color="F5F5F5"/>
                                                <w:bottom w:val="single" w:sz="6" w:space="0" w:color="F5F5F5"/>
                                                <w:right w:val="single" w:sz="6" w:space="0" w:color="F5F5F5"/>
                                              </w:divBdr>
                                              <w:divsChild>
                                                <w:div w:id="1018265527">
                                                  <w:marLeft w:val="0"/>
                                                  <w:marRight w:val="0"/>
                                                  <w:marTop w:val="0"/>
                                                  <w:marBottom w:val="0"/>
                                                  <w:divBdr>
                                                    <w:top w:val="none" w:sz="0" w:space="0" w:color="auto"/>
                                                    <w:left w:val="none" w:sz="0" w:space="0" w:color="auto"/>
                                                    <w:bottom w:val="none" w:sz="0" w:space="0" w:color="auto"/>
                                                    <w:right w:val="none" w:sz="0" w:space="0" w:color="auto"/>
                                                  </w:divBdr>
                                                  <w:divsChild>
                                                    <w:div w:id="305209318">
                                                      <w:marLeft w:val="0"/>
                                                      <w:marRight w:val="0"/>
                                                      <w:marTop w:val="0"/>
                                                      <w:marBottom w:val="0"/>
                                                      <w:divBdr>
                                                        <w:top w:val="none" w:sz="0" w:space="0" w:color="auto"/>
                                                        <w:left w:val="none" w:sz="0" w:space="0" w:color="auto"/>
                                                        <w:bottom w:val="none" w:sz="0" w:space="0" w:color="auto"/>
                                                        <w:right w:val="none" w:sz="0" w:space="0" w:color="auto"/>
                                                      </w:divBdr>
                                                    </w:div>
                                                  </w:divsChild>
                                                </w:div>
                                                <w:div w:id="821505777">
                                                  <w:marLeft w:val="0"/>
                                                  <w:marRight w:val="0"/>
                                                  <w:marTop w:val="0"/>
                                                  <w:marBottom w:val="0"/>
                                                  <w:divBdr>
                                                    <w:top w:val="none" w:sz="0" w:space="0" w:color="auto"/>
                                                    <w:left w:val="none" w:sz="0" w:space="0" w:color="auto"/>
                                                    <w:bottom w:val="none" w:sz="0" w:space="0" w:color="auto"/>
                                                    <w:right w:val="none" w:sz="0" w:space="0" w:color="auto"/>
                                                  </w:divBdr>
                                                  <w:divsChild>
                                                    <w:div w:id="11542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1801599">
      <w:bodyDiv w:val="1"/>
      <w:marLeft w:val="0"/>
      <w:marRight w:val="0"/>
      <w:marTop w:val="0"/>
      <w:marBottom w:val="0"/>
      <w:divBdr>
        <w:top w:val="none" w:sz="0" w:space="0" w:color="auto"/>
        <w:left w:val="none" w:sz="0" w:space="0" w:color="auto"/>
        <w:bottom w:val="none" w:sz="0" w:space="0" w:color="auto"/>
        <w:right w:val="none" w:sz="0" w:space="0" w:color="auto"/>
      </w:divBdr>
    </w:div>
    <w:div w:id="769618660">
      <w:bodyDiv w:val="1"/>
      <w:marLeft w:val="0"/>
      <w:marRight w:val="0"/>
      <w:marTop w:val="0"/>
      <w:marBottom w:val="0"/>
      <w:divBdr>
        <w:top w:val="none" w:sz="0" w:space="0" w:color="auto"/>
        <w:left w:val="none" w:sz="0" w:space="0" w:color="auto"/>
        <w:bottom w:val="none" w:sz="0" w:space="0" w:color="auto"/>
        <w:right w:val="none" w:sz="0" w:space="0" w:color="auto"/>
      </w:divBdr>
    </w:div>
    <w:div w:id="848326794">
      <w:bodyDiv w:val="1"/>
      <w:marLeft w:val="0"/>
      <w:marRight w:val="0"/>
      <w:marTop w:val="0"/>
      <w:marBottom w:val="0"/>
      <w:divBdr>
        <w:top w:val="none" w:sz="0" w:space="0" w:color="auto"/>
        <w:left w:val="none" w:sz="0" w:space="0" w:color="auto"/>
        <w:bottom w:val="none" w:sz="0" w:space="0" w:color="auto"/>
        <w:right w:val="none" w:sz="0" w:space="0" w:color="auto"/>
      </w:divBdr>
    </w:div>
    <w:div w:id="873691865">
      <w:bodyDiv w:val="1"/>
      <w:marLeft w:val="0"/>
      <w:marRight w:val="0"/>
      <w:marTop w:val="0"/>
      <w:marBottom w:val="0"/>
      <w:divBdr>
        <w:top w:val="none" w:sz="0" w:space="0" w:color="auto"/>
        <w:left w:val="none" w:sz="0" w:space="0" w:color="auto"/>
        <w:bottom w:val="none" w:sz="0" w:space="0" w:color="auto"/>
        <w:right w:val="none" w:sz="0" w:space="0" w:color="auto"/>
      </w:divBdr>
    </w:div>
    <w:div w:id="878931506">
      <w:bodyDiv w:val="1"/>
      <w:marLeft w:val="0"/>
      <w:marRight w:val="0"/>
      <w:marTop w:val="0"/>
      <w:marBottom w:val="0"/>
      <w:divBdr>
        <w:top w:val="none" w:sz="0" w:space="0" w:color="auto"/>
        <w:left w:val="none" w:sz="0" w:space="0" w:color="auto"/>
        <w:bottom w:val="none" w:sz="0" w:space="0" w:color="auto"/>
        <w:right w:val="none" w:sz="0" w:space="0" w:color="auto"/>
      </w:divBdr>
    </w:div>
    <w:div w:id="920915879">
      <w:bodyDiv w:val="1"/>
      <w:marLeft w:val="0"/>
      <w:marRight w:val="0"/>
      <w:marTop w:val="0"/>
      <w:marBottom w:val="0"/>
      <w:divBdr>
        <w:top w:val="none" w:sz="0" w:space="0" w:color="auto"/>
        <w:left w:val="none" w:sz="0" w:space="0" w:color="auto"/>
        <w:bottom w:val="none" w:sz="0" w:space="0" w:color="auto"/>
        <w:right w:val="none" w:sz="0" w:space="0" w:color="auto"/>
      </w:divBdr>
    </w:div>
    <w:div w:id="928465781">
      <w:bodyDiv w:val="1"/>
      <w:marLeft w:val="0"/>
      <w:marRight w:val="0"/>
      <w:marTop w:val="0"/>
      <w:marBottom w:val="0"/>
      <w:divBdr>
        <w:top w:val="none" w:sz="0" w:space="0" w:color="auto"/>
        <w:left w:val="none" w:sz="0" w:space="0" w:color="auto"/>
        <w:bottom w:val="none" w:sz="0" w:space="0" w:color="auto"/>
        <w:right w:val="none" w:sz="0" w:space="0" w:color="auto"/>
      </w:divBdr>
    </w:div>
    <w:div w:id="957683962">
      <w:bodyDiv w:val="1"/>
      <w:marLeft w:val="0"/>
      <w:marRight w:val="0"/>
      <w:marTop w:val="0"/>
      <w:marBottom w:val="0"/>
      <w:divBdr>
        <w:top w:val="none" w:sz="0" w:space="0" w:color="auto"/>
        <w:left w:val="none" w:sz="0" w:space="0" w:color="auto"/>
        <w:bottom w:val="none" w:sz="0" w:space="0" w:color="auto"/>
        <w:right w:val="none" w:sz="0" w:space="0" w:color="auto"/>
      </w:divBdr>
    </w:div>
    <w:div w:id="962805405">
      <w:bodyDiv w:val="1"/>
      <w:marLeft w:val="0"/>
      <w:marRight w:val="0"/>
      <w:marTop w:val="0"/>
      <w:marBottom w:val="0"/>
      <w:divBdr>
        <w:top w:val="none" w:sz="0" w:space="0" w:color="auto"/>
        <w:left w:val="none" w:sz="0" w:space="0" w:color="auto"/>
        <w:bottom w:val="none" w:sz="0" w:space="0" w:color="auto"/>
        <w:right w:val="none" w:sz="0" w:space="0" w:color="auto"/>
      </w:divBdr>
    </w:div>
    <w:div w:id="1000810273">
      <w:bodyDiv w:val="1"/>
      <w:marLeft w:val="0"/>
      <w:marRight w:val="0"/>
      <w:marTop w:val="0"/>
      <w:marBottom w:val="0"/>
      <w:divBdr>
        <w:top w:val="none" w:sz="0" w:space="0" w:color="auto"/>
        <w:left w:val="none" w:sz="0" w:space="0" w:color="auto"/>
        <w:bottom w:val="none" w:sz="0" w:space="0" w:color="auto"/>
        <w:right w:val="none" w:sz="0" w:space="0" w:color="auto"/>
      </w:divBdr>
      <w:divsChild>
        <w:div w:id="1945965734">
          <w:marLeft w:val="0"/>
          <w:marRight w:val="0"/>
          <w:marTop w:val="0"/>
          <w:marBottom w:val="0"/>
          <w:divBdr>
            <w:top w:val="none" w:sz="0" w:space="0" w:color="auto"/>
            <w:left w:val="none" w:sz="0" w:space="0" w:color="auto"/>
            <w:bottom w:val="none" w:sz="0" w:space="0" w:color="auto"/>
            <w:right w:val="none" w:sz="0" w:space="0" w:color="auto"/>
          </w:divBdr>
          <w:divsChild>
            <w:div w:id="866524412">
              <w:marLeft w:val="0"/>
              <w:marRight w:val="0"/>
              <w:marTop w:val="0"/>
              <w:marBottom w:val="0"/>
              <w:divBdr>
                <w:top w:val="none" w:sz="0" w:space="0" w:color="auto"/>
                <w:left w:val="none" w:sz="0" w:space="0" w:color="auto"/>
                <w:bottom w:val="none" w:sz="0" w:space="0" w:color="auto"/>
                <w:right w:val="none" w:sz="0" w:space="0" w:color="auto"/>
              </w:divBdr>
              <w:divsChild>
                <w:div w:id="2128814704">
                  <w:marLeft w:val="0"/>
                  <w:marRight w:val="0"/>
                  <w:marTop w:val="0"/>
                  <w:marBottom w:val="0"/>
                  <w:divBdr>
                    <w:top w:val="none" w:sz="0" w:space="0" w:color="auto"/>
                    <w:left w:val="none" w:sz="0" w:space="0" w:color="auto"/>
                    <w:bottom w:val="none" w:sz="0" w:space="0" w:color="auto"/>
                    <w:right w:val="none" w:sz="0" w:space="0" w:color="auto"/>
                  </w:divBdr>
                  <w:divsChild>
                    <w:div w:id="1790201938">
                      <w:marLeft w:val="0"/>
                      <w:marRight w:val="0"/>
                      <w:marTop w:val="0"/>
                      <w:marBottom w:val="0"/>
                      <w:divBdr>
                        <w:top w:val="none" w:sz="0" w:space="0" w:color="auto"/>
                        <w:left w:val="none" w:sz="0" w:space="0" w:color="auto"/>
                        <w:bottom w:val="none" w:sz="0" w:space="0" w:color="auto"/>
                        <w:right w:val="none" w:sz="0" w:space="0" w:color="auto"/>
                      </w:divBdr>
                      <w:divsChild>
                        <w:div w:id="1422603914">
                          <w:marLeft w:val="0"/>
                          <w:marRight w:val="0"/>
                          <w:marTop w:val="0"/>
                          <w:marBottom w:val="0"/>
                          <w:divBdr>
                            <w:top w:val="none" w:sz="0" w:space="0" w:color="auto"/>
                            <w:left w:val="none" w:sz="0" w:space="0" w:color="auto"/>
                            <w:bottom w:val="none" w:sz="0" w:space="0" w:color="auto"/>
                            <w:right w:val="none" w:sz="0" w:space="0" w:color="auto"/>
                          </w:divBdr>
                          <w:divsChild>
                            <w:div w:id="759984121">
                              <w:marLeft w:val="2250"/>
                              <w:marRight w:val="3960"/>
                              <w:marTop w:val="0"/>
                              <w:marBottom w:val="0"/>
                              <w:divBdr>
                                <w:top w:val="none" w:sz="0" w:space="0" w:color="auto"/>
                                <w:left w:val="none" w:sz="0" w:space="0" w:color="auto"/>
                                <w:bottom w:val="none" w:sz="0" w:space="0" w:color="auto"/>
                                <w:right w:val="none" w:sz="0" w:space="0" w:color="auto"/>
                              </w:divBdr>
                              <w:divsChild>
                                <w:div w:id="1103115582">
                                  <w:marLeft w:val="0"/>
                                  <w:marRight w:val="0"/>
                                  <w:marTop w:val="0"/>
                                  <w:marBottom w:val="0"/>
                                  <w:divBdr>
                                    <w:top w:val="none" w:sz="0" w:space="0" w:color="auto"/>
                                    <w:left w:val="none" w:sz="0" w:space="0" w:color="auto"/>
                                    <w:bottom w:val="none" w:sz="0" w:space="0" w:color="auto"/>
                                    <w:right w:val="none" w:sz="0" w:space="0" w:color="auto"/>
                                  </w:divBdr>
                                  <w:divsChild>
                                    <w:div w:id="2093158179">
                                      <w:marLeft w:val="0"/>
                                      <w:marRight w:val="0"/>
                                      <w:marTop w:val="0"/>
                                      <w:marBottom w:val="0"/>
                                      <w:divBdr>
                                        <w:top w:val="none" w:sz="0" w:space="0" w:color="auto"/>
                                        <w:left w:val="none" w:sz="0" w:space="0" w:color="auto"/>
                                        <w:bottom w:val="none" w:sz="0" w:space="0" w:color="auto"/>
                                        <w:right w:val="none" w:sz="0" w:space="0" w:color="auto"/>
                                      </w:divBdr>
                                      <w:divsChild>
                                        <w:div w:id="520557472">
                                          <w:marLeft w:val="0"/>
                                          <w:marRight w:val="0"/>
                                          <w:marTop w:val="0"/>
                                          <w:marBottom w:val="0"/>
                                          <w:divBdr>
                                            <w:top w:val="none" w:sz="0" w:space="0" w:color="auto"/>
                                            <w:left w:val="none" w:sz="0" w:space="0" w:color="auto"/>
                                            <w:bottom w:val="none" w:sz="0" w:space="0" w:color="auto"/>
                                            <w:right w:val="none" w:sz="0" w:space="0" w:color="auto"/>
                                          </w:divBdr>
                                          <w:divsChild>
                                            <w:div w:id="1534225119">
                                              <w:marLeft w:val="0"/>
                                              <w:marRight w:val="0"/>
                                              <w:marTop w:val="90"/>
                                              <w:marBottom w:val="0"/>
                                              <w:divBdr>
                                                <w:top w:val="none" w:sz="0" w:space="0" w:color="auto"/>
                                                <w:left w:val="none" w:sz="0" w:space="0" w:color="auto"/>
                                                <w:bottom w:val="none" w:sz="0" w:space="0" w:color="auto"/>
                                                <w:right w:val="none" w:sz="0" w:space="0" w:color="auto"/>
                                              </w:divBdr>
                                              <w:divsChild>
                                                <w:div w:id="689843486">
                                                  <w:marLeft w:val="0"/>
                                                  <w:marRight w:val="0"/>
                                                  <w:marTop w:val="0"/>
                                                  <w:marBottom w:val="0"/>
                                                  <w:divBdr>
                                                    <w:top w:val="none" w:sz="0" w:space="0" w:color="auto"/>
                                                    <w:left w:val="none" w:sz="0" w:space="0" w:color="auto"/>
                                                    <w:bottom w:val="none" w:sz="0" w:space="0" w:color="auto"/>
                                                    <w:right w:val="none" w:sz="0" w:space="0" w:color="auto"/>
                                                  </w:divBdr>
                                                  <w:divsChild>
                                                    <w:div w:id="156502615">
                                                      <w:marLeft w:val="0"/>
                                                      <w:marRight w:val="0"/>
                                                      <w:marTop w:val="0"/>
                                                      <w:marBottom w:val="405"/>
                                                      <w:divBdr>
                                                        <w:top w:val="none" w:sz="0" w:space="0" w:color="auto"/>
                                                        <w:left w:val="none" w:sz="0" w:space="0" w:color="auto"/>
                                                        <w:bottom w:val="none" w:sz="0" w:space="0" w:color="auto"/>
                                                        <w:right w:val="none" w:sz="0" w:space="0" w:color="auto"/>
                                                      </w:divBdr>
                                                      <w:divsChild>
                                                        <w:div w:id="1091193761">
                                                          <w:marLeft w:val="0"/>
                                                          <w:marRight w:val="0"/>
                                                          <w:marTop w:val="0"/>
                                                          <w:marBottom w:val="0"/>
                                                          <w:divBdr>
                                                            <w:top w:val="none" w:sz="0" w:space="0" w:color="auto"/>
                                                            <w:left w:val="none" w:sz="0" w:space="0" w:color="auto"/>
                                                            <w:bottom w:val="none" w:sz="0" w:space="0" w:color="auto"/>
                                                            <w:right w:val="none" w:sz="0" w:space="0" w:color="auto"/>
                                                          </w:divBdr>
                                                          <w:divsChild>
                                                            <w:div w:id="1229269140">
                                                              <w:marLeft w:val="0"/>
                                                              <w:marRight w:val="0"/>
                                                              <w:marTop w:val="0"/>
                                                              <w:marBottom w:val="0"/>
                                                              <w:divBdr>
                                                                <w:top w:val="none" w:sz="0" w:space="0" w:color="auto"/>
                                                                <w:left w:val="none" w:sz="0" w:space="0" w:color="auto"/>
                                                                <w:bottom w:val="none" w:sz="0" w:space="0" w:color="auto"/>
                                                                <w:right w:val="none" w:sz="0" w:space="0" w:color="auto"/>
                                                              </w:divBdr>
                                                              <w:divsChild>
                                                                <w:div w:id="357973775">
                                                                  <w:marLeft w:val="0"/>
                                                                  <w:marRight w:val="0"/>
                                                                  <w:marTop w:val="0"/>
                                                                  <w:marBottom w:val="0"/>
                                                                  <w:divBdr>
                                                                    <w:top w:val="none" w:sz="0" w:space="0" w:color="auto"/>
                                                                    <w:left w:val="none" w:sz="0" w:space="0" w:color="auto"/>
                                                                    <w:bottom w:val="none" w:sz="0" w:space="0" w:color="auto"/>
                                                                    <w:right w:val="none" w:sz="0" w:space="0" w:color="auto"/>
                                                                  </w:divBdr>
                                                                  <w:divsChild>
                                                                    <w:div w:id="1411540583">
                                                                      <w:marLeft w:val="0"/>
                                                                      <w:marRight w:val="0"/>
                                                                      <w:marTop w:val="0"/>
                                                                      <w:marBottom w:val="0"/>
                                                                      <w:divBdr>
                                                                        <w:top w:val="none" w:sz="0" w:space="0" w:color="auto"/>
                                                                        <w:left w:val="none" w:sz="0" w:space="0" w:color="auto"/>
                                                                        <w:bottom w:val="none" w:sz="0" w:space="0" w:color="auto"/>
                                                                        <w:right w:val="none" w:sz="0" w:space="0" w:color="auto"/>
                                                                      </w:divBdr>
                                                                      <w:divsChild>
                                                                        <w:div w:id="396703550">
                                                                          <w:marLeft w:val="0"/>
                                                                          <w:marRight w:val="0"/>
                                                                          <w:marTop w:val="0"/>
                                                                          <w:marBottom w:val="0"/>
                                                                          <w:divBdr>
                                                                            <w:top w:val="none" w:sz="0" w:space="0" w:color="auto"/>
                                                                            <w:left w:val="none" w:sz="0" w:space="0" w:color="auto"/>
                                                                            <w:bottom w:val="none" w:sz="0" w:space="0" w:color="auto"/>
                                                                            <w:right w:val="none" w:sz="0" w:space="0" w:color="auto"/>
                                                                          </w:divBdr>
                                                                          <w:divsChild>
                                                                            <w:div w:id="858472299">
                                                                              <w:marLeft w:val="0"/>
                                                                              <w:marRight w:val="0"/>
                                                                              <w:marTop w:val="0"/>
                                                                              <w:marBottom w:val="0"/>
                                                                              <w:divBdr>
                                                                                <w:top w:val="none" w:sz="0" w:space="0" w:color="auto"/>
                                                                                <w:left w:val="none" w:sz="0" w:space="0" w:color="auto"/>
                                                                                <w:bottom w:val="none" w:sz="0" w:space="0" w:color="auto"/>
                                                                                <w:right w:val="none" w:sz="0" w:space="0" w:color="auto"/>
                                                                              </w:divBdr>
                                                                              <w:divsChild>
                                                                                <w:div w:id="1523058006">
                                                                                  <w:marLeft w:val="0"/>
                                                                                  <w:marRight w:val="0"/>
                                                                                  <w:marTop w:val="0"/>
                                                                                  <w:marBottom w:val="0"/>
                                                                                  <w:divBdr>
                                                                                    <w:top w:val="none" w:sz="0" w:space="0" w:color="auto"/>
                                                                                    <w:left w:val="none" w:sz="0" w:space="0" w:color="auto"/>
                                                                                    <w:bottom w:val="none" w:sz="0" w:space="0" w:color="auto"/>
                                                                                    <w:right w:val="none" w:sz="0" w:space="0" w:color="auto"/>
                                                                                  </w:divBdr>
                                                                                  <w:divsChild>
                                                                                    <w:div w:id="1605772666">
                                                                                      <w:marLeft w:val="0"/>
                                                                                      <w:marRight w:val="0"/>
                                                                                      <w:marTop w:val="0"/>
                                                                                      <w:marBottom w:val="0"/>
                                                                                      <w:divBdr>
                                                                                        <w:top w:val="none" w:sz="0" w:space="0" w:color="auto"/>
                                                                                        <w:left w:val="none" w:sz="0" w:space="0" w:color="auto"/>
                                                                                        <w:bottom w:val="none" w:sz="0" w:space="0" w:color="auto"/>
                                                                                        <w:right w:val="none" w:sz="0" w:space="0" w:color="auto"/>
                                                                                      </w:divBdr>
                                                                                      <w:divsChild>
                                                                                        <w:div w:id="1810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417222">
      <w:bodyDiv w:val="1"/>
      <w:marLeft w:val="0"/>
      <w:marRight w:val="0"/>
      <w:marTop w:val="0"/>
      <w:marBottom w:val="0"/>
      <w:divBdr>
        <w:top w:val="none" w:sz="0" w:space="0" w:color="auto"/>
        <w:left w:val="none" w:sz="0" w:space="0" w:color="auto"/>
        <w:bottom w:val="none" w:sz="0" w:space="0" w:color="auto"/>
        <w:right w:val="none" w:sz="0" w:space="0" w:color="auto"/>
      </w:divBdr>
    </w:div>
    <w:div w:id="1051538826">
      <w:bodyDiv w:val="1"/>
      <w:marLeft w:val="0"/>
      <w:marRight w:val="0"/>
      <w:marTop w:val="0"/>
      <w:marBottom w:val="0"/>
      <w:divBdr>
        <w:top w:val="none" w:sz="0" w:space="0" w:color="auto"/>
        <w:left w:val="none" w:sz="0" w:space="0" w:color="auto"/>
        <w:bottom w:val="none" w:sz="0" w:space="0" w:color="auto"/>
        <w:right w:val="none" w:sz="0" w:space="0" w:color="auto"/>
      </w:divBdr>
    </w:div>
    <w:div w:id="1056398733">
      <w:bodyDiv w:val="1"/>
      <w:marLeft w:val="0"/>
      <w:marRight w:val="0"/>
      <w:marTop w:val="0"/>
      <w:marBottom w:val="0"/>
      <w:divBdr>
        <w:top w:val="none" w:sz="0" w:space="0" w:color="auto"/>
        <w:left w:val="none" w:sz="0" w:space="0" w:color="auto"/>
        <w:bottom w:val="none" w:sz="0" w:space="0" w:color="auto"/>
        <w:right w:val="none" w:sz="0" w:space="0" w:color="auto"/>
      </w:divBdr>
    </w:div>
    <w:div w:id="1059937799">
      <w:bodyDiv w:val="1"/>
      <w:marLeft w:val="0"/>
      <w:marRight w:val="0"/>
      <w:marTop w:val="0"/>
      <w:marBottom w:val="0"/>
      <w:divBdr>
        <w:top w:val="none" w:sz="0" w:space="0" w:color="auto"/>
        <w:left w:val="none" w:sz="0" w:space="0" w:color="auto"/>
        <w:bottom w:val="none" w:sz="0" w:space="0" w:color="auto"/>
        <w:right w:val="none" w:sz="0" w:space="0" w:color="auto"/>
      </w:divBdr>
    </w:div>
    <w:div w:id="1065569372">
      <w:bodyDiv w:val="1"/>
      <w:marLeft w:val="0"/>
      <w:marRight w:val="0"/>
      <w:marTop w:val="0"/>
      <w:marBottom w:val="0"/>
      <w:divBdr>
        <w:top w:val="none" w:sz="0" w:space="0" w:color="auto"/>
        <w:left w:val="none" w:sz="0" w:space="0" w:color="auto"/>
        <w:bottom w:val="none" w:sz="0" w:space="0" w:color="auto"/>
        <w:right w:val="none" w:sz="0" w:space="0" w:color="auto"/>
      </w:divBdr>
    </w:div>
    <w:div w:id="1071586409">
      <w:bodyDiv w:val="1"/>
      <w:marLeft w:val="0"/>
      <w:marRight w:val="0"/>
      <w:marTop w:val="0"/>
      <w:marBottom w:val="0"/>
      <w:divBdr>
        <w:top w:val="none" w:sz="0" w:space="0" w:color="auto"/>
        <w:left w:val="none" w:sz="0" w:space="0" w:color="auto"/>
        <w:bottom w:val="none" w:sz="0" w:space="0" w:color="auto"/>
        <w:right w:val="none" w:sz="0" w:space="0" w:color="auto"/>
      </w:divBdr>
      <w:divsChild>
        <w:div w:id="428308767">
          <w:marLeft w:val="0"/>
          <w:marRight w:val="0"/>
          <w:marTop w:val="0"/>
          <w:marBottom w:val="0"/>
          <w:divBdr>
            <w:top w:val="none" w:sz="0" w:space="0" w:color="auto"/>
            <w:left w:val="none" w:sz="0" w:space="0" w:color="auto"/>
            <w:bottom w:val="none" w:sz="0" w:space="0" w:color="auto"/>
            <w:right w:val="none" w:sz="0" w:space="0" w:color="auto"/>
          </w:divBdr>
          <w:divsChild>
            <w:div w:id="519586681">
              <w:marLeft w:val="0"/>
              <w:marRight w:val="0"/>
              <w:marTop w:val="0"/>
              <w:marBottom w:val="0"/>
              <w:divBdr>
                <w:top w:val="none" w:sz="0" w:space="0" w:color="auto"/>
                <w:left w:val="none" w:sz="0" w:space="0" w:color="auto"/>
                <w:bottom w:val="none" w:sz="0" w:space="0" w:color="auto"/>
                <w:right w:val="none" w:sz="0" w:space="0" w:color="auto"/>
              </w:divBdr>
              <w:divsChild>
                <w:div w:id="1104809008">
                  <w:marLeft w:val="0"/>
                  <w:marRight w:val="0"/>
                  <w:marTop w:val="0"/>
                  <w:marBottom w:val="0"/>
                  <w:divBdr>
                    <w:top w:val="none" w:sz="0" w:space="0" w:color="auto"/>
                    <w:left w:val="none" w:sz="0" w:space="0" w:color="auto"/>
                    <w:bottom w:val="none" w:sz="0" w:space="0" w:color="auto"/>
                    <w:right w:val="none" w:sz="0" w:space="0" w:color="auto"/>
                  </w:divBdr>
                  <w:divsChild>
                    <w:div w:id="678386192">
                      <w:marLeft w:val="0"/>
                      <w:marRight w:val="0"/>
                      <w:marTop w:val="0"/>
                      <w:marBottom w:val="0"/>
                      <w:divBdr>
                        <w:top w:val="none" w:sz="0" w:space="0" w:color="auto"/>
                        <w:left w:val="none" w:sz="0" w:space="0" w:color="auto"/>
                        <w:bottom w:val="none" w:sz="0" w:space="0" w:color="auto"/>
                        <w:right w:val="none" w:sz="0" w:space="0" w:color="auto"/>
                      </w:divBdr>
                      <w:divsChild>
                        <w:div w:id="326792818">
                          <w:marLeft w:val="0"/>
                          <w:marRight w:val="0"/>
                          <w:marTop w:val="0"/>
                          <w:marBottom w:val="0"/>
                          <w:divBdr>
                            <w:top w:val="none" w:sz="0" w:space="0" w:color="auto"/>
                            <w:left w:val="none" w:sz="0" w:space="0" w:color="auto"/>
                            <w:bottom w:val="none" w:sz="0" w:space="0" w:color="auto"/>
                            <w:right w:val="none" w:sz="0" w:space="0" w:color="auto"/>
                          </w:divBdr>
                          <w:divsChild>
                            <w:div w:id="1510028265">
                              <w:marLeft w:val="2250"/>
                              <w:marRight w:val="3960"/>
                              <w:marTop w:val="0"/>
                              <w:marBottom w:val="0"/>
                              <w:divBdr>
                                <w:top w:val="none" w:sz="0" w:space="0" w:color="auto"/>
                                <w:left w:val="none" w:sz="0" w:space="0" w:color="auto"/>
                                <w:bottom w:val="none" w:sz="0" w:space="0" w:color="auto"/>
                                <w:right w:val="none" w:sz="0" w:space="0" w:color="auto"/>
                              </w:divBdr>
                              <w:divsChild>
                                <w:div w:id="1682124789">
                                  <w:marLeft w:val="0"/>
                                  <w:marRight w:val="0"/>
                                  <w:marTop w:val="0"/>
                                  <w:marBottom w:val="0"/>
                                  <w:divBdr>
                                    <w:top w:val="none" w:sz="0" w:space="0" w:color="auto"/>
                                    <w:left w:val="none" w:sz="0" w:space="0" w:color="auto"/>
                                    <w:bottom w:val="none" w:sz="0" w:space="0" w:color="auto"/>
                                    <w:right w:val="none" w:sz="0" w:space="0" w:color="auto"/>
                                  </w:divBdr>
                                  <w:divsChild>
                                    <w:div w:id="756252660">
                                      <w:marLeft w:val="0"/>
                                      <w:marRight w:val="0"/>
                                      <w:marTop w:val="0"/>
                                      <w:marBottom w:val="0"/>
                                      <w:divBdr>
                                        <w:top w:val="none" w:sz="0" w:space="0" w:color="auto"/>
                                        <w:left w:val="none" w:sz="0" w:space="0" w:color="auto"/>
                                        <w:bottom w:val="none" w:sz="0" w:space="0" w:color="auto"/>
                                        <w:right w:val="none" w:sz="0" w:space="0" w:color="auto"/>
                                      </w:divBdr>
                                      <w:divsChild>
                                        <w:div w:id="2006591719">
                                          <w:marLeft w:val="0"/>
                                          <w:marRight w:val="0"/>
                                          <w:marTop w:val="0"/>
                                          <w:marBottom w:val="0"/>
                                          <w:divBdr>
                                            <w:top w:val="none" w:sz="0" w:space="0" w:color="auto"/>
                                            <w:left w:val="none" w:sz="0" w:space="0" w:color="auto"/>
                                            <w:bottom w:val="none" w:sz="0" w:space="0" w:color="auto"/>
                                            <w:right w:val="none" w:sz="0" w:space="0" w:color="auto"/>
                                          </w:divBdr>
                                          <w:divsChild>
                                            <w:div w:id="502742197">
                                              <w:marLeft w:val="0"/>
                                              <w:marRight w:val="0"/>
                                              <w:marTop w:val="90"/>
                                              <w:marBottom w:val="0"/>
                                              <w:divBdr>
                                                <w:top w:val="none" w:sz="0" w:space="0" w:color="auto"/>
                                                <w:left w:val="none" w:sz="0" w:space="0" w:color="auto"/>
                                                <w:bottom w:val="none" w:sz="0" w:space="0" w:color="auto"/>
                                                <w:right w:val="none" w:sz="0" w:space="0" w:color="auto"/>
                                              </w:divBdr>
                                              <w:divsChild>
                                                <w:div w:id="1391270971">
                                                  <w:marLeft w:val="0"/>
                                                  <w:marRight w:val="0"/>
                                                  <w:marTop w:val="0"/>
                                                  <w:marBottom w:val="0"/>
                                                  <w:divBdr>
                                                    <w:top w:val="none" w:sz="0" w:space="0" w:color="auto"/>
                                                    <w:left w:val="none" w:sz="0" w:space="0" w:color="auto"/>
                                                    <w:bottom w:val="none" w:sz="0" w:space="0" w:color="auto"/>
                                                    <w:right w:val="none" w:sz="0" w:space="0" w:color="auto"/>
                                                  </w:divBdr>
                                                  <w:divsChild>
                                                    <w:div w:id="1454012613">
                                                      <w:marLeft w:val="0"/>
                                                      <w:marRight w:val="0"/>
                                                      <w:marTop w:val="0"/>
                                                      <w:marBottom w:val="405"/>
                                                      <w:divBdr>
                                                        <w:top w:val="none" w:sz="0" w:space="0" w:color="auto"/>
                                                        <w:left w:val="none" w:sz="0" w:space="0" w:color="auto"/>
                                                        <w:bottom w:val="none" w:sz="0" w:space="0" w:color="auto"/>
                                                        <w:right w:val="none" w:sz="0" w:space="0" w:color="auto"/>
                                                      </w:divBdr>
                                                      <w:divsChild>
                                                        <w:div w:id="1971477829">
                                                          <w:marLeft w:val="0"/>
                                                          <w:marRight w:val="0"/>
                                                          <w:marTop w:val="0"/>
                                                          <w:marBottom w:val="0"/>
                                                          <w:divBdr>
                                                            <w:top w:val="none" w:sz="0" w:space="0" w:color="auto"/>
                                                            <w:left w:val="none" w:sz="0" w:space="0" w:color="auto"/>
                                                            <w:bottom w:val="none" w:sz="0" w:space="0" w:color="auto"/>
                                                            <w:right w:val="none" w:sz="0" w:space="0" w:color="auto"/>
                                                          </w:divBdr>
                                                          <w:divsChild>
                                                            <w:div w:id="1097943395">
                                                              <w:marLeft w:val="0"/>
                                                              <w:marRight w:val="0"/>
                                                              <w:marTop w:val="0"/>
                                                              <w:marBottom w:val="0"/>
                                                              <w:divBdr>
                                                                <w:top w:val="none" w:sz="0" w:space="0" w:color="auto"/>
                                                                <w:left w:val="none" w:sz="0" w:space="0" w:color="auto"/>
                                                                <w:bottom w:val="none" w:sz="0" w:space="0" w:color="auto"/>
                                                                <w:right w:val="none" w:sz="0" w:space="0" w:color="auto"/>
                                                              </w:divBdr>
                                                              <w:divsChild>
                                                                <w:div w:id="57944379">
                                                                  <w:marLeft w:val="0"/>
                                                                  <w:marRight w:val="0"/>
                                                                  <w:marTop w:val="0"/>
                                                                  <w:marBottom w:val="0"/>
                                                                  <w:divBdr>
                                                                    <w:top w:val="none" w:sz="0" w:space="0" w:color="auto"/>
                                                                    <w:left w:val="none" w:sz="0" w:space="0" w:color="auto"/>
                                                                    <w:bottom w:val="none" w:sz="0" w:space="0" w:color="auto"/>
                                                                    <w:right w:val="none" w:sz="0" w:space="0" w:color="auto"/>
                                                                  </w:divBdr>
                                                                  <w:divsChild>
                                                                    <w:div w:id="1257448137">
                                                                      <w:marLeft w:val="0"/>
                                                                      <w:marRight w:val="0"/>
                                                                      <w:marTop w:val="0"/>
                                                                      <w:marBottom w:val="0"/>
                                                                      <w:divBdr>
                                                                        <w:top w:val="none" w:sz="0" w:space="0" w:color="auto"/>
                                                                        <w:left w:val="none" w:sz="0" w:space="0" w:color="auto"/>
                                                                        <w:bottom w:val="none" w:sz="0" w:space="0" w:color="auto"/>
                                                                        <w:right w:val="none" w:sz="0" w:space="0" w:color="auto"/>
                                                                      </w:divBdr>
                                                                      <w:divsChild>
                                                                        <w:div w:id="19204298">
                                                                          <w:marLeft w:val="0"/>
                                                                          <w:marRight w:val="0"/>
                                                                          <w:marTop w:val="0"/>
                                                                          <w:marBottom w:val="0"/>
                                                                          <w:divBdr>
                                                                            <w:top w:val="none" w:sz="0" w:space="0" w:color="auto"/>
                                                                            <w:left w:val="none" w:sz="0" w:space="0" w:color="auto"/>
                                                                            <w:bottom w:val="none" w:sz="0" w:space="0" w:color="auto"/>
                                                                            <w:right w:val="none" w:sz="0" w:space="0" w:color="auto"/>
                                                                          </w:divBdr>
                                                                          <w:divsChild>
                                                                            <w:div w:id="1469400552">
                                                                              <w:marLeft w:val="0"/>
                                                                              <w:marRight w:val="0"/>
                                                                              <w:marTop w:val="0"/>
                                                                              <w:marBottom w:val="0"/>
                                                                              <w:divBdr>
                                                                                <w:top w:val="none" w:sz="0" w:space="0" w:color="auto"/>
                                                                                <w:left w:val="none" w:sz="0" w:space="0" w:color="auto"/>
                                                                                <w:bottom w:val="none" w:sz="0" w:space="0" w:color="auto"/>
                                                                                <w:right w:val="none" w:sz="0" w:space="0" w:color="auto"/>
                                                                              </w:divBdr>
                                                                              <w:divsChild>
                                                                                <w:div w:id="1328098690">
                                                                                  <w:marLeft w:val="0"/>
                                                                                  <w:marRight w:val="0"/>
                                                                                  <w:marTop w:val="0"/>
                                                                                  <w:marBottom w:val="0"/>
                                                                                  <w:divBdr>
                                                                                    <w:top w:val="none" w:sz="0" w:space="0" w:color="auto"/>
                                                                                    <w:left w:val="none" w:sz="0" w:space="0" w:color="auto"/>
                                                                                    <w:bottom w:val="none" w:sz="0" w:space="0" w:color="auto"/>
                                                                                    <w:right w:val="none" w:sz="0" w:space="0" w:color="auto"/>
                                                                                  </w:divBdr>
                                                                                  <w:divsChild>
                                                                                    <w:div w:id="2141416541">
                                                                                      <w:marLeft w:val="0"/>
                                                                                      <w:marRight w:val="0"/>
                                                                                      <w:marTop w:val="0"/>
                                                                                      <w:marBottom w:val="0"/>
                                                                                      <w:divBdr>
                                                                                        <w:top w:val="none" w:sz="0" w:space="0" w:color="auto"/>
                                                                                        <w:left w:val="none" w:sz="0" w:space="0" w:color="auto"/>
                                                                                        <w:bottom w:val="none" w:sz="0" w:space="0" w:color="auto"/>
                                                                                        <w:right w:val="none" w:sz="0" w:space="0" w:color="auto"/>
                                                                                      </w:divBdr>
                                                                                      <w:divsChild>
                                                                                        <w:div w:id="19667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381633">
      <w:bodyDiv w:val="1"/>
      <w:marLeft w:val="0"/>
      <w:marRight w:val="0"/>
      <w:marTop w:val="0"/>
      <w:marBottom w:val="0"/>
      <w:divBdr>
        <w:top w:val="none" w:sz="0" w:space="0" w:color="auto"/>
        <w:left w:val="none" w:sz="0" w:space="0" w:color="auto"/>
        <w:bottom w:val="none" w:sz="0" w:space="0" w:color="auto"/>
        <w:right w:val="none" w:sz="0" w:space="0" w:color="auto"/>
      </w:divBdr>
    </w:div>
    <w:div w:id="1087387008">
      <w:bodyDiv w:val="1"/>
      <w:marLeft w:val="0"/>
      <w:marRight w:val="0"/>
      <w:marTop w:val="0"/>
      <w:marBottom w:val="0"/>
      <w:divBdr>
        <w:top w:val="none" w:sz="0" w:space="0" w:color="auto"/>
        <w:left w:val="none" w:sz="0" w:space="0" w:color="auto"/>
        <w:bottom w:val="none" w:sz="0" w:space="0" w:color="auto"/>
        <w:right w:val="none" w:sz="0" w:space="0" w:color="auto"/>
      </w:divBdr>
    </w:div>
    <w:div w:id="1092630602">
      <w:bodyDiv w:val="1"/>
      <w:marLeft w:val="0"/>
      <w:marRight w:val="0"/>
      <w:marTop w:val="0"/>
      <w:marBottom w:val="0"/>
      <w:divBdr>
        <w:top w:val="none" w:sz="0" w:space="0" w:color="auto"/>
        <w:left w:val="none" w:sz="0" w:space="0" w:color="auto"/>
        <w:bottom w:val="none" w:sz="0" w:space="0" w:color="auto"/>
        <w:right w:val="none" w:sz="0" w:space="0" w:color="auto"/>
      </w:divBdr>
    </w:div>
    <w:div w:id="1130708690">
      <w:bodyDiv w:val="1"/>
      <w:marLeft w:val="0"/>
      <w:marRight w:val="0"/>
      <w:marTop w:val="0"/>
      <w:marBottom w:val="0"/>
      <w:divBdr>
        <w:top w:val="none" w:sz="0" w:space="0" w:color="auto"/>
        <w:left w:val="none" w:sz="0" w:space="0" w:color="auto"/>
        <w:bottom w:val="none" w:sz="0" w:space="0" w:color="auto"/>
        <w:right w:val="none" w:sz="0" w:space="0" w:color="auto"/>
      </w:divBdr>
    </w:div>
    <w:div w:id="1134831856">
      <w:bodyDiv w:val="1"/>
      <w:marLeft w:val="0"/>
      <w:marRight w:val="0"/>
      <w:marTop w:val="0"/>
      <w:marBottom w:val="0"/>
      <w:divBdr>
        <w:top w:val="none" w:sz="0" w:space="0" w:color="auto"/>
        <w:left w:val="none" w:sz="0" w:space="0" w:color="auto"/>
        <w:bottom w:val="none" w:sz="0" w:space="0" w:color="auto"/>
        <w:right w:val="none" w:sz="0" w:space="0" w:color="auto"/>
      </w:divBdr>
    </w:div>
    <w:div w:id="1135216634">
      <w:bodyDiv w:val="1"/>
      <w:marLeft w:val="0"/>
      <w:marRight w:val="0"/>
      <w:marTop w:val="0"/>
      <w:marBottom w:val="0"/>
      <w:divBdr>
        <w:top w:val="none" w:sz="0" w:space="0" w:color="auto"/>
        <w:left w:val="none" w:sz="0" w:space="0" w:color="auto"/>
        <w:bottom w:val="none" w:sz="0" w:space="0" w:color="auto"/>
        <w:right w:val="none" w:sz="0" w:space="0" w:color="auto"/>
      </w:divBdr>
    </w:div>
    <w:div w:id="1150095660">
      <w:bodyDiv w:val="1"/>
      <w:marLeft w:val="0"/>
      <w:marRight w:val="0"/>
      <w:marTop w:val="0"/>
      <w:marBottom w:val="0"/>
      <w:divBdr>
        <w:top w:val="none" w:sz="0" w:space="0" w:color="auto"/>
        <w:left w:val="none" w:sz="0" w:space="0" w:color="auto"/>
        <w:bottom w:val="none" w:sz="0" w:space="0" w:color="auto"/>
        <w:right w:val="none" w:sz="0" w:space="0" w:color="auto"/>
      </w:divBdr>
    </w:div>
    <w:div w:id="1164861348">
      <w:bodyDiv w:val="1"/>
      <w:marLeft w:val="0"/>
      <w:marRight w:val="0"/>
      <w:marTop w:val="0"/>
      <w:marBottom w:val="0"/>
      <w:divBdr>
        <w:top w:val="none" w:sz="0" w:space="0" w:color="auto"/>
        <w:left w:val="none" w:sz="0" w:space="0" w:color="auto"/>
        <w:bottom w:val="none" w:sz="0" w:space="0" w:color="auto"/>
        <w:right w:val="none" w:sz="0" w:space="0" w:color="auto"/>
      </w:divBdr>
      <w:divsChild>
        <w:div w:id="1135294530">
          <w:marLeft w:val="0"/>
          <w:marRight w:val="0"/>
          <w:marTop w:val="0"/>
          <w:marBottom w:val="0"/>
          <w:divBdr>
            <w:top w:val="none" w:sz="0" w:space="0" w:color="auto"/>
            <w:left w:val="none" w:sz="0" w:space="0" w:color="auto"/>
            <w:bottom w:val="none" w:sz="0" w:space="0" w:color="auto"/>
            <w:right w:val="none" w:sz="0" w:space="0" w:color="auto"/>
          </w:divBdr>
          <w:divsChild>
            <w:div w:id="1710951073">
              <w:marLeft w:val="0"/>
              <w:marRight w:val="0"/>
              <w:marTop w:val="0"/>
              <w:marBottom w:val="0"/>
              <w:divBdr>
                <w:top w:val="none" w:sz="0" w:space="0" w:color="auto"/>
                <w:left w:val="none" w:sz="0" w:space="0" w:color="auto"/>
                <w:bottom w:val="none" w:sz="0" w:space="0" w:color="auto"/>
                <w:right w:val="none" w:sz="0" w:space="0" w:color="auto"/>
              </w:divBdr>
              <w:divsChild>
                <w:div w:id="138310373">
                  <w:marLeft w:val="0"/>
                  <w:marRight w:val="0"/>
                  <w:marTop w:val="0"/>
                  <w:marBottom w:val="0"/>
                  <w:divBdr>
                    <w:top w:val="none" w:sz="0" w:space="0" w:color="auto"/>
                    <w:left w:val="none" w:sz="0" w:space="0" w:color="auto"/>
                    <w:bottom w:val="none" w:sz="0" w:space="0" w:color="auto"/>
                    <w:right w:val="none" w:sz="0" w:space="0" w:color="auto"/>
                  </w:divBdr>
                  <w:divsChild>
                    <w:div w:id="1624117906">
                      <w:marLeft w:val="0"/>
                      <w:marRight w:val="0"/>
                      <w:marTop w:val="0"/>
                      <w:marBottom w:val="0"/>
                      <w:divBdr>
                        <w:top w:val="none" w:sz="0" w:space="0" w:color="auto"/>
                        <w:left w:val="none" w:sz="0" w:space="0" w:color="auto"/>
                        <w:bottom w:val="none" w:sz="0" w:space="0" w:color="auto"/>
                        <w:right w:val="none" w:sz="0" w:space="0" w:color="auto"/>
                      </w:divBdr>
                      <w:divsChild>
                        <w:div w:id="242836766">
                          <w:marLeft w:val="0"/>
                          <w:marRight w:val="0"/>
                          <w:marTop w:val="0"/>
                          <w:marBottom w:val="0"/>
                          <w:divBdr>
                            <w:top w:val="none" w:sz="0" w:space="0" w:color="auto"/>
                            <w:left w:val="none" w:sz="0" w:space="0" w:color="auto"/>
                            <w:bottom w:val="none" w:sz="0" w:space="0" w:color="auto"/>
                            <w:right w:val="none" w:sz="0" w:space="0" w:color="auto"/>
                          </w:divBdr>
                          <w:divsChild>
                            <w:div w:id="502670776">
                              <w:marLeft w:val="0"/>
                              <w:marRight w:val="0"/>
                              <w:marTop w:val="0"/>
                              <w:marBottom w:val="0"/>
                              <w:divBdr>
                                <w:top w:val="none" w:sz="0" w:space="0" w:color="auto"/>
                                <w:left w:val="none" w:sz="0" w:space="0" w:color="auto"/>
                                <w:bottom w:val="none" w:sz="0" w:space="0" w:color="auto"/>
                                <w:right w:val="none" w:sz="0" w:space="0" w:color="auto"/>
                              </w:divBdr>
                              <w:divsChild>
                                <w:div w:id="1548877955">
                                  <w:marLeft w:val="0"/>
                                  <w:marRight w:val="0"/>
                                  <w:marTop w:val="0"/>
                                  <w:marBottom w:val="0"/>
                                  <w:divBdr>
                                    <w:top w:val="none" w:sz="0" w:space="0" w:color="auto"/>
                                    <w:left w:val="none" w:sz="0" w:space="0" w:color="auto"/>
                                    <w:bottom w:val="none" w:sz="0" w:space="0" w:color="auto"/>
                                    <w:right w:val="none" w:sz="0" w:space="0" w:color="auto"/>
                                  </w:divBdr>
                                  <w:divsChild>
                                    <w:div w:id="2069918510">
                                      <w:marLeft w:val="0"/>
                                      <w:marRight w:val="0"/>
                                      <w:marTop w:val="0"/>
                                      <w:marBottom w:val="0"/>
                                      <w:divBdr>
                                        <w:top w:val="none" w:sz="0" w:space="0" w:color="auto"/>
                                        <w:left w:val="none" w:sz="0" w:space="0" w:color="auto"/>
                                        <w:bottom w:val="none" w:sz="0" w:space="0" w:color="auto"/>
                                        <w:right w:val="none" w:sz="0" w:space="0" w:color="auto"/>
                                      </w:divBdr>
                                      <w:divsChild>
                                        <w:div w:id="2140956102">
                                          <w:marLeft w:val="0"/>
                                          <w:marRight w:val="0"/>
                                          <w:marTop w:val="0"/>
                                          <w:marBottom w:val="0"/>
                                          <w:divBdr>
                                            <w:top w:val="none" w:sz="0" w:space="0" w:color="auto"/>
                                            <w:left w:val="none" w:sz="0" w:space="0" w:color="auto"/>
                                            <w:bottom w:val="none" w:sz="0" w:space="0" w:color="auto"/>
                                            <w:right w:val="none" w:sz="0" w:space="0" w:color="auto"/>
                                          </w:divBdr>
                                          <w:divsChild>
                                            <w:div w:id="1737586683">
                                              <w:marLeft w:val="0"/>
                                              <w:marRight w:val="0"/>
                                              <w:marTop w:val="0"/>
                                              <w:marBottom w:val="495"/>
                                              <w:divBdr>
                                                <w:top w:val="none" w:sz="0" w:space="0" w:color="auto"/>
                                                <w:left w:val="none" w:sz="0" w:space="0" w:color="auto"/>
                                                <w:bottom w:val="none" w:sz="0" w:space="0" w:color="auto"/>
                                                <w:right w:val="none" w:sz="0" w:space="0" w:color="auto"/>
                                              </w:divBdr>
                                              <w:divsChild>
                                                <w:div w:id="14931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1064694">
      <w:bodyDiv w:val="1"/>
      <w:marLeft w:val="0"/>
      <w:marRight w:val="0"/>
      <w:marTop w:val="0"/>
      <w:marBottom w:val="0"/>
      <w:divBdr>
        <w:top w:val="none" w:sz="0" w:space="0" w:color="auto"/>
        <w:left w:val="none" w:sz="0" w:space="0" w:color="auto"/>
        <w:bottom w:val="none" w:sz="0" w:space="0" w:color="auto"/>
        <w:right w:val="none" w:sz="0" w:space="0" w:color="auto"/>
      </w:divBdr>
    </w:div>
    <w:div w:id="1200511955">
      <w:bodyDiv w:val="1"/>
      <w:marLeft w:val="0"/>
      <w:marRight w:val="0"/>
      <w:marTop w:val="0"/>
      <w:marBottom w:val="0"/>
      <w:divBdr>
        <w:top w:val="none" w:sz="0" w:space="0" w:color="auto"/>
        <w:left w:val="none" w:sz="0" w:space="0" w:color="auto"/>
        <w:bottom w:val="none" w:sz="0" w:space="0" w:color="auto"/>
        <w:right w:val="none" w:sz="0" w:space="0" w:color="auto"/>
      </w:divBdr>
    </w:div>
    <w:div w:id="1200625104">
      <w:bodyDiv w:val="1"/>
      <w:marLeft w:val="0"/>
      <w:marRight w:val="0"/>
      <w:marTop w:val="0"/>
      <w:marBottom w:val="0"/>
      <w:divBdr>
        <w:top w:val="none" w:sz="0" w:space="0" w:color="auto"/>
        <w:left w:val="none" w:sz="0" w:space="0" w:color="auto"/>
        <w:bottom w:val="none" w:sz="0" w:space="0" w:color="auto"/>
        <w:right w:val="none" w:sz="0" w:space="0" w:color="auto"/>
      </w:divBdr>
      <w:divsChild>
        <w:div w:id="1246912587">
          <w:marLeft w:val="0"/>
          <w:marRight w:val="0"/>
          <w:marTop w:val="0"/>
          <w:marBottom w:val="0"/>
          <w:divBdr>
            <w:top w:val="none" w:sz="0" w:space="0" w:color="auto"/>
            <w:left w:val="none" w:sz="0" w:space="0" w:color="auto"/>
            <w:bottom w:val="none" w:sz="0" w:space="0" w:color="auto"/>
            <w:right w:val="none" w:sz="0" w:space="0" w:color="auto"/>
          </w:divBdr>
          <w:divsChild>
            <w:div w:id="1489786034">
              <w:marLeft w:val="0"/>
              <w:marRight w:val="0"/>
              <w:marTop w:val="0"/>
              <w:marBottom w:val="0"/>
              <w:divBdr>
                <w:top w:val="none" w:sz="0" w:space="0" w:color="auto"/>
                <w:left w:val="none" w:sz="0" w:space="0" w:color="auto"/>
                <w:bottom w:val="none" w:sz="0" w:space="0" w:color="auto"/>
                <w:right w:val="none" w:sz="0" w:space="0" w:color="auto"/>
              </w:divBdr>
              <w:divsChild>
                <w:div w:id="1067337245">
                  <w:marLeft w:val="0"/>
                  <w:marRight w:val="0"/>
                  <w:marTop w:val="0"/>
                  <w:marBottom w:val="0"/>
                  <w:divBdr>
                    <w:top w:val="none" w:sz="0" w:space="0" w:color="auto"/>
                    <w:left w:val="none" w:sz="0" w:space="0" w:color="auto"/>
                    <w:bottom w:val="none" w:sz="0" w:space="0" w:color="auto"/>
                    <w:right w:val="none" w:sz="0" w:space="0" w:color="auto"/>
                  </w:divBdr>
                  <w:divsChild>
                    <w:div w:id="512846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29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873375">
      <w:bodyDiv w:val="1"/>
      <w:marLeft w:val="0"/>
      <w:marRight w:val="0"/>
      <w:marTop w:val="0"/>
      <w:marBottom w:val="0"/>
      <w:divBdr>
        <w:top w:val="none" w:sz="0" w:space="0" w:color="auto"/>
        <w:left w:val="none" w:sz="0" w:space="0" w:color="auto"/>
        <w:bottom w:val="none" w:sz="0" w:space="0" w:color="auto"/>
        <w:right w:val="none" w:sz="0" w:space="0" w:color="auto"/>
      </w:divBdr>
    </w:div>
    <w:div w:id="1230382223">
      <w:bodyDiv w:val="1"/>
      <w:marLeft w:val="0"/>
      <w:marRight w:val="0"/>
      <w:marTop w:val="0"/>
      <w:marBottom w:val="0"/>
      <w:divBdr>
        <w:top w:val="none" w:sz="0" w:space="0" w:color="auto"/>
        <w:left w:val="none" w:sz="0" w:space="0" w:color="auto"/>
        <w:bottom w:val="none" w:sz="0" w:space="0" w:color="auto"/>
        <w:right w:val="none" w:sz="0" w:space="0" w:color="auto"/>
      </w:divBdr>
    </w:div>
    <w:div w:id="1235777245">
      <w:bodyDiv w:val="1"/>
      <w:marLeft w:val="0"/>
      <w:marRight w:val="0"/>
      <w:marTop w:val="0"/>
      <w:marBottom w:val="0"/>
      <w:divBdr>
        <w:top w:val="none" w:sz="0" w:space="0" w:color="auto"/>
        <w:left w:val="none" w:sz="0" w:space="0" w:color="auto"/>
        <w:bottom w:val="none" w:sz="0" w:space="0" w:color="auto"/>
        <w:right w:val="none" w:sz="0" w:space="0" w:color="auto"/>
      </w:divBdr>
    </w:div>
    <w:div w:id="1242833284">
      <w:bodyDiv w:val="1"/>
      <w:marLeft w:val="0"/>
      <w:marRight w:val="0"/>
      <w:marTop w:val="0"/>
      <w:marBottom w:val="0"/>
      <w:divBdr>
        <w:top w:val="none" w:sz="0" w:space="0" w:color="auto"/>
        <w:left w:val="none" w:sz="0" w:space="0" w:color="auto"/>
        <w:bottom w:val="none" w:sz="0" w:space="0" w:color="auto"/>
        <w:right w:val="none" w:sz="0" w:space="0" w:color="auto"/>
      </w:divBdr>
    </w:div>
    <w:div w:id="1280988047">
      <w:bodyDiv w:val="1"/>
      <w:marLeft w:val="0"/>
      <w:marRight w:val="0"/>
      <w:marTop w:val="0"/>
      <w:marBottom w:val="0"/>
      <w:divBdr>
        <w:top w:val="none" w:sz="0" w:space="0" w:color="auto"/>
        <w:left w:val="none" w:sz="0" w:space="0" w:color="auto"/>
        <w:bottom w:val="none" w:sz="0" w:space="0" w:color="auto"/>
        <w:right w:val="none" w:sz="0" w:space="0" w:color="auto"/>
      </w:divBdr>
      <w:divsChild>
        <w:div w:id="1746686888">
          <w:marLeft w:val="0"/>
          <w:marRight w:val="0"/>
          <w:marTop w:val="0"/>
          <w:marBottom w:val="0"/>
          <w:divBdr>
            <w:top w:val="none" w:sz="0" w:space="0" w:color="auto"/>
            <w:left w:val="none" w:sz="0" w:space="0" w:color="auto"/>
            <w:bottom w:val="none" w:sz="0" w:space="0" w:color="auto"/>
            <w:right w:val="none" w:sz="0" w:space="0" w:color="auto"/>
          </w:divBdr>
        </w:div>
      </w:divsChild>
    </w:div>
    <w:div w:id="1288007653">
      <w:bodyDiv w:val="1"/>
      <w:marLeft w:val="0"/>
      <w:marRight w:val="0"/>
      <w:marTop w:val="0"/>
      <w:marBottom w:val="0"/>
      <w:divBdr>
        <w:top w:val="none" w:sz="0" w:space="0" w:color="auto"/>
        <w:left w:val="none" w:sz="0" w:space="0" w:color="auto"/>
        <w:bottom w:val="none" w:sz="0" w:space="0" w:color="auto"/>
        <w:right w:val="none" w:sz="0" w:space="0" w:color="auto"/>
      </w:divBdr>
    </w:div>
    <w:div w:id="1292974896">
      <w:bodyDiv w:val="1"/>
      <w:marLeft w:val="0"/>
      <w:marRight w:val="0"/>
      <w:marTop w:val="0"/>
      <w:marBottom w:val="0"/>
      <w:divBdr>
        <w:top w:val="none" w:sz="0" w:space="0" w:color="auto"/>
        <w:left w:val="none" w:sz="0" w:space="0" w:color="auto"/>
        <w:bottom w:val="none" w:sz="0" w:space="0" w:color="auto"/>
        <w:right w:val="none" w:sz="0" w:space="0" w:color="auto"/>
      </w:divBdr>
    </w:div>
    <w:div w:id="1300527303">
      <w:bodyDiv w:val="1"/>
      <w:marLeft w:val="0"/>
      <w:marRight w:val="0"/>
      <w:marTop w:val="0"/>
      <w:marBottom w:val="0"/>
      <w:divBdr>
        <w:top w:val="none" w:sz="0" w:space="0" w:color="auto"/>
        <w:left w:val="none" w:sz="0" w:space="0" w:color="auto"/>
        <w:bottom w:val="none" w:sz="0" w:space="0" w:color="auto"/>
        <w:right w:val="none" w:sz="0" w:space="0" w:color="auto"/>
      </w:divBdr>
    </w:div>
    <w:div w:id="1315111063">
      <w:bodyDiv w:val="1"/>
      <w:marLeft w:val="0"/>
      <w:marRight w:val="0"/>
      <w:marTop w:val="0"/>
      <w:marBottom w:val="0"/>
      <w:divBdr>
        <w:top w:val="none" w:sz="0" w:space="0" w:color="auto"/>
        <w:left w:val="none" w:sz="0" w:space="0" w:color="auto"/>
        <w:bottom w:val="none" w:sz="0" w:space="0" w:color="auto"/>
        <w:right w:val="none" w:sz="0" w:space="0" w:color="auto"/>
      </w:divBdr>
    </w:div>
    <w:div w:id="1316447248">
      <w:bodyDiv w:val="1"/>
      <w:marLeft w:val="0"/>
      <w:marRight w:val="0"/>
      <w:marTop w:val="0"/>
      <w:marBottom w:val="0"/>
      <w:divBdr>
        <w:top w:val="none" w:sz="0" w:space="0" w:color="auto"/>
        <w:left w:val="none" w:sz="0" w:space="0" w:color="auto"/>
        <w:bottom w:val="none" w:sz="0" w:space="0" w:color="auto"/>
        <w:right w:val="none" w:sz="0" w:space="0" w:color="auto"/>
      </w:divBdr>
    </w:div>
    <w:div w:id="1317148395">
      <w:bodyDiv w:val="1"/>
      <w:marLeft w:val="0"/>
      <w:marRight w:val="0"/>
      <w:marTop w:val="0"/>
      <w:marBottom w:val="0"/>
      <w:divBdr>
        <w:top w:val="none" w:sz="0" w:space="0" w:color="auto"/>
        <w:left w:val="none" w:sz="0" w:space="0" w:color="auto"/>
        <w:bottom w:val="none" w:sz="0" w:space="0" w:color="auto"/>
        <w:right w:val="none" w:sz="0" w:space="0" w:color="auto"/>
      </w:divBdr>
    </w:div>
    <w:div w:id="1372798882">
      <w:bodyDiv w:val="1"/>
      <w:marLeft w:val="0"/>
      <w:marRight w:val="0"/>
      <w:marTop w:val="0"/>
      <w:marBottom w:val="0"/>
      <w:divBdr>
        <w:top w:val="none" w:sz="0" w:space="0" w:color="auto"/>
        <w:left w:val="none" w:sz="0" w:space="0" w:color="auto"/>
        <w:bottom w:val="none" w:sz="0" w:space="0" w:color="auto"/>
        <w:right w:val="none" w:sz="0" w:space="0" w:color="auto"/>
      </w:divBdr>
    </w:div>
    <w:div w:id="1383796486">
      <w:bodyDiv w:val="1"/>
      <w:marLeft w:val="0"/>
      <w:marRight w:val="0"/>
      <w:marTop w:val="0"/>
      <w:marBottom w:val="0"/>
      <w:divBdr>
        <w:top w:val="none" w:sz="0" w:space="0" w:color="auto"/>
        <w:left w:val="none" w:sz="0" w:space="0" w:color="auto"/>
        <w:bottom w:val="none" w:sz="0" w:space="0" w:color="auto"/>
        <w:right w:val="none" w:sz="0" w:space="0" w:color="auto"/>
      </w:divBdr>
      <w:divsChild>
        <w:div w:id="747071981">
          <w:marLeft w:val="0"/>
          <w:marRight w:val="0"/>
          <w:marTop w:val="0"/>
          <w:marBottom w:val="0"/>
          <w:divBdr>
            <w:top w:val="none" w:sz="0" w:space="0" w:color="auto"/>
            <w:left w:val="none" w:sz="0" w:space="0" w:color="auto"/>
            <w:bottom w:val="none" w:sz="0" w:space="0" w:color="auto"/>
            <w:right w:val="none" w:sz="0" w:space="0" w:color="auto"/>
          </w:divBdr>
          <w:divsChild>
            <w:div w:id="1118716000">
              <w:marLeft w:val="0"/>
              <w:marRight w:val="0"/>
              <w:marTop w:val="360"/>
              <w:marBottom w:val="360"/>
              <w:divBdr>
                <w:top w:val="none" w:sz="0" w:space="0" w:color="auto"/>
                <w:left w:val="none" w:sz="0" w:space="0" w:color="auto"/>
                <w:bottom w:val="none" w:sz="0" w:space="0" w:color="auto"/>
                <w:right w:val="none" w:sz="0" w:space="0" w:color="auto"/>
              </w:divBdr>
              <w:divsChild>
                <w:div w:id="773062838">
                  <w:marLeft w:val="0"/>
                  <w:marRight w:val="0"/>
                  <w:marTop w:val="0"/>
                  <w:marBottom w:val="0"/>
                  <w:divBdr>
                    <w:top w:val="none" w:sz="0" w:space="0" w:color="auto"/>
                    <w:left w:val="none" w:sz="0" w:space="0" w:color="auto"/>
                    <w:bottom w:val="none" w:sz="0" w:space="0" w:color="auto"/>
                    <w:right w:val="none" w:sz="0" w:space="0" w:color="auto"/>
                  </w:divBdr>
                  <w:divsChild>
                    <w:div w:id="1131748258">
                      <w:marLeft w:val="0"/>
                      <w:marRight w:val="0"/>
                      <w:marTop w:val="0"/>
                      <w:marBottom w:val="0"/>
                      <w:divBdr>
                        <w:top w:val="none" w:sz="0" w:space="0" w:color="auto"/>
                        <w:left w:val="none" w:sz="0" w:space="0" w:color="auto"/>
                        <w:bottom w:val="none" w:sz="0" w:space="0" w:color="auto"/>
                        <w:right w:val="none" w:sz="0" w:space="0" w:color="auto"/>
                      </w:divBdr>
                      <w:divsChild>
                        <w:div w:id="567346768">
                          <w:marLeft w:val="0"/>
                          <w:marRight w:val="0"/>
                          <w:marTop w:val="0"/>
                          <w:marBottom w:val="0"/>
                          <w:divBdr>
                            <w:top w:val="none" w:sz="0" w:space="0" w:color="auto"/>
                            <w:left w:val="none" w:sz="0" w:space="0" w:color="auto"/>
                            <w:bottom w:val="none" w:sz="0" w:space="0" w:color="auto"/>
                            <w:right w:val="none" w:sz="0" w:space="0" w:color="auto"/>
                          </w:divBdr>
                          <w:divsChild>
                            <w:div w:id="1231846736">
                              <w:marLeft w:val="0"/>
                              <w:marRight w:val="0"/>
                              <w:marTop w:val="0"/>
                              <w:marBottom w:val="0"/>
                              <w:divBdr>
                                <w:top w:val="none" w:sz="0" w:space="0" w:color="auto"/>
                                <w:left w:val="none" w:sz="0" w:space="0" w:color="auto"/>
                                <w:bottom w:val="none" w:sz="0" w:space="0" w:color="auto"/>
                                <w:right w:val="none" w:sz="0" w:space="0" w:color="auto"/>
                              </w:divBdr>
                              <w:divsChild>
                                <w:div w:id="969478157">
                                  <w:marLeft w:val="0"/>
                                  <w:marRight w:val="0"/>
                                  <w:marTop w:val="0"/>
                                  <w:marBottom w:val="0"/>
                                  <w:divBdr>
                                    <w:top w:val="none" w:sz="0" w:space="0" w:color="auto"/>
                                    <w:left w:val="none" w:sz="0" w:space="0" w:color="auto"/>
                                    <w:bottom w:val="none" w:sz="0" w:space="0" w:color="auto"/>
                                    <w:right w:val="none" w:sz="0" w:space="0" w:color="auto"/>
                                  </w:divBdr>
                                  <w:divsChild>
                                    <w:div w:id="16194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989749">
      <w:bodyDiv w:val="1"/>
      <w:marLeft w:val="0"/>
      <w:marRight w:val="0"/>
      <w:marTop w:val="0"/>
      <w:marBottom w:val="0"/>
      <w:divBdr>
        <w:top w:val="none" w:sz="0" w:space="0" w:color="auto"/>
        <w:left w:val="none" w:sz="0" w:space="0" w:color="auto"/>
        <w:bottom w:val="none" w:sz="0" w:space="0" w:color="auto"/>
        <w:right w:val="none" w:sz="0" w:space="0" w:color="auto"/>
      </w:divBdr>
    </w:div>
    <w:div w:id="1444769105">
      <w:bodyDiv w:val="1"/>
      <w:marLeft w:val="0"/>
      <w:marRight w:val="0"/>
      <w:marTop w:val="0"/>
      <w:marBottom w:val="0"/>
      <w:divBdr>
        <w:top w:val="none" w:sz="0" w:space="0" w:color="auto"/>
        <w:left w:val="none" w:sz="0" w:space="0" w:color="auto"/>
        <w:bottom w:val="none" w:sz="0" w:space="0" w:color="auto"/>
        <w:right w:val="none" w:sz="0" w:space="0" w:color="auto"/>
      </w:divBdr>
    </w:div>
    <w:div w:id="1447121127">
      <w:bodyDiv w:val="1"/>
      <w:marLeft w:val="0"/>
      <w:marRight w:val="0"/>
      <w:marTop w:val="0"/>
      <w:marBottom w:val="0"/>
      <w:divBdr>
        <w:top w:val="none" w:sz="0" w:space="0" w:color="auto"/>
        <w:left w:val="none" w:sz="0" w:space="0" w:color="auto"/>
        <w:bottom w:val="none" w:sz="0" w:space="0" w:color="auto"/>
        <w:right w:val="none" w:sz="0" w:space="0" w:color="auto"/>
      </w:divBdr>
    </w:div>
    <w:div w:id="1485047936">
      <w:bodyDiv w:val="1"/>
      <w:marLeft w:val="0"/>
      <w:marRight w:val="0"/>
      <w:marTop w:val="0"/>
      <w:marBottom w:val="0"/>
      <w:divBdr>
        <w:top w:val="none" w:sz="0" w:space="0" w:color="auto"/>
        <w:left w:val="none" w:sz="0" w:space="0" w:color="auto"/>
        <w:bottom w:val="none" w:sz="0" w:space="0" w:color="auto"/>
        <w:right w:val="none" w:sz="0" w:space="0" w:color="auto"/>
      </w:divBdr>
    </w:div>
    <w:div w:id="1499227368">
      <w:bodyDiv w:val="1"/>
      <w:marLeft w:val="0"/>
      <w:marRight w:val="0"/>
      <w:marTop w:val="0"/>
      <w:marBottom w:val="0"/>
      <w:divBdr>
        <w:top w:val="none" w:sz="0" w:space="0" w:color="auto"/>
        <w:left w:val="none" w:sz="0" w:space="0" w:color="auto"/>
        <w:bottom w:val="none" w:sz="0" w:space="0" w:color="auto"/>
        <w:right w:val="none" w:sz="0" w:space="0" w:color="auto"/>
      </w:divBdr>
    </w:div>
    <w:div w:id="1500392272">
      <w:bodyDiv w:val="1"/>
      <w:marLeft w:val="0"/>
      <w:marRight w:val="0"/>
      <w:marTop w:val="0"/>
      <w:marBottom w:val="0"/>
      <w:divBdr>
        <w:top w:val="none" w:sz="0" w:space="0" w:color="auto"/>
        <w:left w:val="none" w:sz="0" w:space="0" w:color="auto"/>
        <w:bottom w:val="none" w:sz="0" w:space="0" w:color="auto"/>
        <w:right w:val="none" w:sz="0" w:space="0" w:color="auto"/>
      </w:divBdr>
    </w:div>
    <w:div w:id="1508209762">
      <w:bodyDiv w:val="1"/>
      <w:marLeft w:val="0"/>
      <w:marRight w:val="0"/>
      <w:marTop w:val="0"/>
      <w:marBottom w:val="0"/>
      <w:divBdr>
        <w:top w:val="none" w:sz="0" w:space="0" w:color="auto"/>
        <w:left w:val="none" w:sz="0" w:space="0" w:color="auto"/>
        <w:bottom w:val="none" w:sz="0" w:space="0" w:color="auto"/>
        <w:right w:val="none" w:sz="0" w:space="0" w:color="auto"/>
      </w:divBdr>
    </w:div>
    <w:div w:id="1512985399">
      <w:bodyDiv w:val="1"/>
      <w:marLeft w:val="0"/>
      <w:marRight w:val="0"/>
      <w:marTop w:val="0"/>
      <w:marBottom w:val="0"/>
      <w:divBdr>
        <w:top w:val="none" w:sz="0" w:space="0" w:color="auto"/>
        <w:left w:val="none" w:sz="0" w:space="0" w:color="auto"/>
        <w:bottom w:val="none" w:sz="0" w:space="0" w:color="auto"/>
        <w:right w:val="none" w:sz="0" w:space="0" w:color="auto"/>
      </w:divBdr>
    </w:div>
    <w:div w:id="1544366798">
      <w:bodyDiv w:val="1"/>
      <w:marLeft w:val="0"/>
      <w:marRight w:val="0"/>
      <w:marTop w:val="0"/>
      <w:marBottom w:val="0"/>
      <w:divBdr>
        <w:top w:val="none" w:sz="0" w:space="0" w:color="auto"/>
        <w:left w:val="none" w:sz="0" w:space="0" w:color="auto"/>
        <w:bottom w:val="none" w:sz="0" w:space="0" w:color="auto"/>
        <w:right w:val="none" w:sz="0" w:space="0" w:color="auto"/>
      </w:divBdr>
    </w:div>
    <w:div w:id="1576088190">
      <w:bodyDiv w:val="1"/>
      <w:marLeft w:val="0"/>
      <w:marRight w:val="0"/>
      <w:marTop w:val="0"/>
      <w:marBottom w:val="0"/>
      <w:divBdr>
        <w:top w:val="none" w:sz="0" w:space="0" w:color="auto"/>
        <w:left w:val="none" w:sz="0" w:space="0" w:color="auto"/>
        <w:bottom w:val="none" w:sz="0" w:space="0" w:color="auto"/>
        <w:right w:val="none" w:sz="0" w:space="0" w:color="auto"/>
      </w:divBdr>
    </w:div>
    <w:div w:id="1614284120">
      <w:bodyDiv w:val="1"/>
      <w:marLeft w:val="0"/>
      <w:marRight w:val="0"/>
      <w:marTop w:val="0"/>
      <w:marBottom w:val="0"/>
      <w:divBdr>
        <w:top w:val="none" w:sz="0" w:space="0" w:color="auto"/>
        <w:left w:val="none" w:sz="0" w:space="0" w:color="auto"/>
        <w:bottom w:val="none" w:sz="0" w:space="0" w:color="auto"/>
        <w:right w:val="none" w:sz="0" w:space="0" w:color="auto"/>
      </w:divBdr>
    </w:div>
    <w:div w:id="1632905486">
      <w:bodyDiv w:val="1"/>
      <w:marLeft w:val="0"/>
      <w:marRight w:val="0"/>
      <w:marTop w:val="0"/>
      <w:marBottom w:val="0"/>
      <w:divBdr>
        <w:top w:val="none" w:sz="0" w:space="0" w:color="auto"/>
        <w:left w:val="none" w:sz="0" w:space="0" w:color="auto"/>
        <w:bottom w:val="none" w:sz="0" w:space="0" w:color="auto"/>
        <w:right w:val="none" w:sz="0" w:space="0" w:color="auto"/>
      </w:divBdr>
    </w:div>
    <w:div w:id="1648895368">
      <w:bodyDiv w:val="1"/>
      <w:marLeft w:val="0"/>
      <w:marRight w:val="0"/>
      <w:marTop w:val="0"/>
      <w:marBottom w:val="0"/>
      <w:divBdr>
        <w:top w:val="none" w:sz="0" w:space="0" w:color="auto"/>
        <w:left w:val="none" w:sz="0" w:space="0" w:color="auto"/>
        <w:bottom w:val="none" w:sz="0" w:space="0" w:color="auto"/>
        <w:right w:val="none" w:sz="0" w:space="0" w:color="auto"/>
      </w:divBdr>
    </w:div>
    <w:div w:id="1658458397">
      <w:bodyDiv w:val="1"/>
      <w:marLeft w:val="0"/>
      <w:marRight w:val="0"/>
      <w:marTop w:val="0"/>
      <w:marBottom w:val="0"/>
      <w:divBdr>
        <w:top w:val="none" w:sz="0" w:space="0" w:color="auto"/>
        <w:left w:val="none" w:sz="0" w:space="0" w:color="auto"/>
        <w:bottom w:val="none" w:sz="0" w:space="0" w:color="auto"/>
        <w:right w:val="none" w:sz="0" w:space="0" w:color="auto"/>
      </w:divBdr>
    </w:div>
    <w:div w:id="1664552413">
      <w:bodyDiv w:val="1"/>
      <w:marLeft w:val="0"/>
      <w:marRight w:val="0"/>
      <w:marTop w:val="0"/>
      <w:marBottom w:val="0"/>
      <w:divBdr>
        <w:top w:val="none" w:sz="0" w:space="0" w:color="auto"/>
        <w:left w:val="none" w:sz="0" w:space="0" w:color="auto"/>
        <w:bottom w:val="none" w:sz="0" w:space="0" w:color="auto"/>
        <w:right w:val="none" w:sz="0" w:space="0" w:color="auto"/>
      </w:divBdr>
    </w:div>
    <w:div w:id="1695888833">
      <w:bodyDiv w:val="1"/>
      <w:marLeft w:val="0"/>
      <w:marRight w:val="0"/>
      <w:marTop w:val="0"/>
      <w:marBottom w:val="0"/>
      <w:divBdr>
        <w:top w:val="none" w:sz="0" w:space="0" w:color="auto"/>
        <w:left w:val="none" w:sz="0" w:space="0" w:color="auto"/>
        <w:bottom w:val="none" w:sz="0" w:space="0" w:color="auto"/>
        <w:right w:val="none" w:sz="0" w:space="0" w:color="auto"/>
      </w:divBdr>
    </w:div>
    <w:div w:id="1736126064">
      <w:bodyDiv w:val="1"/>
      <w:marLeft w:val="0"/>
      <w:marRight w:val="0"/>
      <w:marTop w:val="0"/>
      <w:marBottom w:val="0"/>
      <w:divBdr>
        <w:top w:val="none" w:sz="0" w:space="0" w:color="auto"/>
        <w:left w:val="none" w:sz="0" w:space="0" w:color="auto"/>
        <w:bottom w:val="none" w:sz="0" w:space="0" w:color="auto"/>
        <w:right w:val="none" w:sz="0" w:space="0" w:color="auto"/>
      </w:divBdr>
    </w:div>
    <w:div w:id="1763797745">
      <w:bodyDiv w:val="1"/>
      <w:marLeft w:val="0"/>
      <w:marRight w:val="0"/>
      <w:marTop w:val="0"/>
      <w:marBottom w:val="0"/>
      <w:divBdr>
        <w:top w:val="none" w:sz="0" w:space="0" w:color="auto"/>
        <w:left w:val="none" w:sz="0" w:space="0" w:color="auto"/>
        <w:bottom w:val="none" w:sz="0" w:space="0" w:color="auto"/>
        <w:right w:val="none" w:sz="0" w:space="0" w:color="auto"/>
      </w:divBdr>
    </w:div>
    <w:div w:id="1765108677">
      <w:bodyDiv w:val="1"/>
      <w:marLeft w:val="0"/>
      <w:marRight w:val="0"/>
      <w:marTop w:val="0"/>
      <w:marBottom w:val="0"/>
      <w:divBdr>
        <w:top w:val="none" w:sz="0" w:space="0" w:color="auto"/>
        <w:left w:val="none" w:sz="0" w:space="0" w:color="auto"/>
        <w:bottom w:val="none" w:sz="0" w:space="0" w:color="auto"/>
        <w:right w:val="none" w:sz="0" w:space="0" w:color="auto"/>
      </w:divBdr>
      <w:divsChild>
        <w:div w:id="861631619">
          <w:marLeft w:val="0"/>
          <w:marRight w:val="0"/>
          <w:marTop w:val="0"/>
          <w:marBottom w:val="0"/>
          <w:divBdr>
            <w:top w:val="none" w:sz="0" w:space="0" w:color="auto"/>
            <w:left w:val="none" w:sz="0" w:space="0" w:color="auto"/>
            <w:bottom w:val="none" w:sz="0" w:space="0" w:color="auto"/>
            <w:right w:val="none" w:sz="0" w:space="0" w:color="auto"/>
          </w:divBdr>
          <w:divsChild>
            <w:div w:id="211424983">
              <w:marLeft w:val="0"/>
              <w:marRight w:val="0"/>
              <w:marTop w:val="0"/>
              <w:marBottom w:val="0"/>
              <w:divBdr>
                <w:top w:val="none" w:sz="0" w:space="0" w:color="auto"/>
                <w:left w:val="none" w:sz="0" w:space="0" w:color="auto"/>
                <w:bottom w:val="none" w:sz="0" w:space="0" w:color="auto"/>
                <w:right w:val="none" w:sz="0" w:space="0" w:color="auto"/>
              </w:divBdr>
              <w:divsChild>
                <w:div w:id="744453178">
                  <w:marLeft w:val="-225"/>
                  <w:marRight w:val="-225"/>
                  <w:marTop w:val="0"/>
                  <w:marBottom w:val="0"/>
                  <w:divBdr>
                    <w:top w:val="none" w:sz="0" w:space="0" w:color="auto"/>
                    <w:left w:val="none" w:sz="0" w:space="0" w:color="auto"/>
                    <w:bottom w:val="none" w:sz="0" w:space="0" w:color="auto"/>
                    <w:right w:val="none" w:sz="0" w:space="0" w:color="auto"/>
                  </w:divBdr>
                  <w:divsChild>
                    <w:div w:id="1349217342">
                      <w:marLeft w:val="0"/>
                      <w:marRight w:val="0"/>
                      <w:marTop w:val="0"/>
                      <w:marBottom w:val="0"/>
                      <w:divBdr>
                        <w:top w:val="none" w:sz="0" w:space="0" w:color="auto"/>
                        <w:left w:val="none" w:sz="0" w:space="0" w:color="auto"/>
                        <w:bottom w:val="none" w:sz="0" w:space="0" w:color="auto"/>
                        <w:right w:val="none" w:sz="0" w:space="0" w:color="auto"/>
                      </w:divBdr>
                      <w:divsChild>
                        <w:div w:id="1870530846">
                          <w:marLeft w:val="0"/>
                          <w:marRight w:val="0"/>
                          <w:marTop w:val="0"/>
                          <w:marBottom w:val="0"/>
                          <w:divBdr>
                            <w:top w:val="none" w:sz="0" w:space="0" w:color="auto"/>
                            <w:left w:val="none" w:sz="0" w:space="0" w:color="auto"/>
                            <w:bottom w:val="none" w:sz="0" w:space="0" w:color="auto"/>
                            <w:right w:val="none" w:sz="0" w:space="0" w:color="auto"/>
                          </w:divBdr>
                          <w:divsChild>
                            <w:div w:id="1431046057">
                              <w:marLeft w:val="0"/>
                              <w:marRight w:val="0"/>
                              <w:marTop w:val="0"/>
                              <w:marBottom w:val="0"/>
                              <w:divBdr>
                                <w:top w:val="single" w:sz="6" w:space="0" w:color="2C3B8C"/>
                                <w:left w:val="none" w:sz="0" w:space="0" w:color="auto"/>
                                <w:bottom w:val="none" w:sz="0" w:space="0" w:color="auto"/>
                                <w:right w:val="none" w:sz="0" w:space="0" w:color="auto"/>
                              </w:divBdr>
                              <w:divsChild>
                                <w:div w:id="815225090">
                                  <w:marLeft w:val="0"/>
                                  <w:marRight w:val="0"/>
                                  <w:marTop w:val="0"/>
                                  <w:marBottom w:val="0"/>
                                  <w:divBdr>
                                    <w:top w:val="none" w:sz="0" w:space="0" w:color="auto"/>
                                    <w:left w:val="none" w:sz="0" w:space="0" w:color="auto"/>
                                    <w:bottom w:val="none" w:sz="0" w:space="0" w:color="auto"/>
                                    <w:right w:val="none" w:sz="0" w:space="0" w:color="auto"/>
                                  </w:divBdr>
                                  <w:divsChild>
                                    <w:div w:id="1934311920">
                                      <w:marLeft w:val="0"/>
                                      <w:marRight w:val="0"/>
                                      <w:marTop w:val="0"/>
                                      <w:marBottom w:val="0"/>
                                      <w:divBdr>
                                        <w:top w:val="none" w:sz="0" w:space="0" w:color="auto"/>
                                        <w:left w:val="none" w:sz="0" w:space="0" w:color="auto"/>
                                        <w:bottom w:val="none" w:sz="0" w:space="0" w:color="auto"/>
                                        <w:right w:val="none" w:sz="0" w:space="0" w:color="auto"/>
                                      </w:divBdr>
                                      <w:divsChild>
                                        <w:div w:id="1568566806">
                                          <w:marLeft w:val="-225"/>
                                          <w:marRight w:val="-225"/>
                                          <w:marTop w:val="0"/>
                                          <w:marBottom w:val="0"/>
                                          <w:divBdr>
                                            <w:top w:val="none" w:sz="0" w:space="0" w:color="auto"/>
                                            <w:left w:val="none" w:sz="0" w:space="0" w:color="auto"/>
                                            <w:bottom w:val="none" w:sz="0" w:space="0" w:color="auto"/>
                                            <w:right w:val="none" w:sz="0" w:space="0" w:color="auto"/>
                                          </w:divBdr>
                                          <w:divsChild>
                                            <w:div w:id="2064210939">
                                              <w:marLeft w:val="0"/>
                                              <w:marRight w:val="0"/>
                                              <w:marTop w:val="0"/>
                                              <w:marBottom w:val="0"/>
                                              <w:divBdr>
                                                <w:top w:val="none" w:sz="0" w:space="0" w:color="auto"/>
                                                <w:left w:val="none" w:sz="0" w:space="0" w:color="auto"/>
                                                <w:bottom w:val="none" w:sz="0" w:space="0" w:color="auto"/>
                                                <w:right w:val="none" w:sz="0" w:space="0" w:color="auto"/>
                                              </w:divBdr>
                                              <w:divsChild>
                                                <w:div w:id="682165468">
                                                  <w:marLeft w:val="0"/>
                                                  <w:marRight w:val="0"/>
                                                  <w:marTop w:val="0"/>
                                                  <w:marBottom w:val="0"/>
                                                  <w:divBdr>
                                                    <w:top w:val="none" w:sz="0" w:space="0" w:color="auto"/>
                                                    <w:left w:val="none" w:sz="0" w:space="0" w:color="auto"/>
                                                    <w:bottom w:val="none" w:sz="0" w:space="0" w:color="auto"/>
                                                    <w:right w:val="none" w:sz="0" w:space="0" w:color="auto"/>
                                                  </w:divBdr>
                                                  <w:divsChild>
                                                    <w:div w:id="1237284076">
                                                      <w:marLeft w:val="0"/>
                                                      <w:marRight w:val="0"/>
                                                      <w:marTop w:val="0"/>
                                                      <w:marBottom w:val="0"/>
                                                      <w:divBdr>
                                                        <w:top w:val="none" w:sz="0" w:space="0" w:color="auto"/>
                                                        <w:left w:val="none" w:sz="0" w:space="0" w:color="auto"/>
                                                        <w:bottom w:val="none" w:sz="0" w:space="0" w:color="auto"/>
                                                        <w:right w:val="none" w:sz="0" w:space="0" w:color="auto"/>
                                                      </w:divBdr>
                                                      <w:divsChild>
                                                        <w:div w:id="236331859">
                                                          <w:marLeft w:val="0"/>
                                                          <w:marRight w:val="0"/>
                                                          <w:marTop w:val="0"/>
                                                          <w:marBottom w:val="0"/>
                                                          <w:divBdr>
                                                            <w:top w:val="none" w:sz="0" w:space="0" w:color="auto"/>
                                                            <w:left w:val="none" w:sz="0" w:space="0" w:color="auto"/>
                                                            <w:bottom w:val="none" w:sz="0" w:space="0" w:color="auto"/>
                                                            <w:right w:val="none" w:sz="0" w:space="0" w:color="auto"/>
                                                          </w:divBdr>
                                                          <w:divsChild>
                                                            <w:div w:id="14286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3893216">
      <w:bodyDiv w:val="1"/>
      <w:marLeft w:val="0"/>
      <w:marRight w:val="0"/>
      <w:marTop w:val="0"/>
      <w:marBottom w:val="0"/>
      <w:divBdr>
        <w:top w:val="none" w:sz="0" w:space="0" w:color="auto"/>
        <w:left w:val="none" w:sz="0" w:space="0" w:color="auto"/>
        <w:bottom w:val="none" w:sz="0" w:space="0" w:color="auto"/>
        <w:right w:val="none" w:sz="0" w:space="0" w:color="auto"/>
      </w:divBdr>
    </w:div>
    <w:div w:id="1798835741">
      <w:bodyDiv w:val="1"/>
      <w:marLeft w:val="0"/>
      <w:marRight w:val="0"/>
      <w:marTop w:val="0"/>
      <w:marBottom w:val="0"/>
      <w:divBdr>
        <w:top w:val="none" w:sz="0" w:space="0" w:color="auto"/>
        <w:left w:val="none" w:sz="0" w:space="0" w:color="auto"/>
        <w:bottom w:val="none" w:sz="0" w:space="0" w:color="auto"/>
        <w:right w:val="none" w:sz="0" w:space="0" w:color="auto"/>
      </w:divBdr>
    </w:div>
    <w:div w:id="1811821681">
      <w:bodyDiv w:val="1"/>
      <w:marLeft w:val="0"/>
      <w:marRight w:val="0"/>
      <w:marTop w:val="0"/>
      <w:marBottom w:val="0"/>
      <w:divBdr>
        <w:top w:val="none" w:sz="0" w:space="0" w:color="auto"/>
        <w:left w:val="none" w:sz="0" w:space="0" w:color="auto"/>
        <w:bottom w:val="none" w:sz="0" w:space="0" w:color="auto"/>
        <w:right w:val="none" w:sz="0" w:space="0" w:color="auto"/>
      </w:divBdr>
    </w:div>
    <w:div w:id="1831214644">
      <w:bodyDiv w:val="1"/>
      <w:marLeft w:val="0"/>
      <w:marRight w:val="0"/>
      <w:marTop w:val="0"/>
      <w:marBottom w:val="0"/>
      <w:divBdr>
        <w:top w:val="none" w:sz="0" w:space="0" w:color="auto"/>
        <w:left w:val="none" w:sz="0" w:space="0" w:color="auto"/>
        <w:bottom w:val="none" w:sz="0" w:space="0" w:color="auto"/>
        <w:right w:val="none" w:sz="0" w:space="0" w:color="auto"/>
      </w:divBdr>
    </w:div>
    <w:div w:id="1855683401">
      <w:bodyDiv w:val="1"/>
      <w:marLeft w:val="0"/>
      <w:marRight w:val="0"/>
      <w:marTop w:val="0"/>
      <w:marBottom w:val="0"/>
      <w:divBdr>
        <w:top w:val="none" w:sz="0" w:space="0" w:color="auto"/>
        <w:left w:val="none" w:sz="0" w:space="0" w:color="auto"/>
        <w:bottom w:val="none" w:sz="0" w:space="0" w:color="auto"/>
        <w:right w:val="none" w:sz="0" w:space="0" w:color="auto"/>
      </w:divBdr>
    </w:div>
    <w:div w:id="1887133865">
      <w:bodyDiv w:val="1"/>
      <w:marLeft w:val="0"/>
      <w:marRight w:val="0"/>
      <w:marTop w:val="0"/>
      <w:marBottom w:val="0"/>
      <w:divBdr>
        <w:top w:val="none" w:sz="0" w:space="0" w:color="auto"/>
        <w:left w:val="none" w:sz="0" w:space="0" w:color="auto"/>
        <w:bottom w:val="none" w:sz="0" w:space="0" w:color="auto"/>
        <w:right w:val="none" w:sz="0" w:space="0" w:color="auto"/>
      </w:divBdr>
      <w:divsChild>
        <w:div w:id="239674998">
          <w:marLeft w:val="0"/>
          <w:marRight w:val="0"/>
          <w:marTop w:val="0"/>
          <w:marBottom w:val="0"/>
          <w:divBdr>
            <w:top w:val="none" w:sz="0" w:space="0" w:color="auto"/>
            <w:left w:val="none" w:sz="0" w:space="0" w:color="auto"/>
            <w:bottom w:val="none" w:sz="0" w:space="0" w:color="auto"/>
            <w:right w:val="none" w:sz="0" w:space="0" w:color="auto"/>
          </w:divBdr>
          <w:divsChild>
            <w:div w:id="552080289">
              <w:marLeft w:val="0"/>
              <w:marRight w:val="0"/>
              <w:marTop w:val="0"/>
              <w:marBottom w:val="0"/>
              <w:divBdr>
                <w:top w:val="none" w:sz="0" w:space="0" w:color="auto"/>
                <w:left w:val="none" w:sz="0" w:space="0" w:color="auto"/>
                <w:bottom w:val="none" w:sz="0" w:space="0" w:color="auto"/>
                <w:right w:val="none" w:sz="0" w:space="0" w:color="auto"/>
              </w:divBdr>
              <w:divsChild>
                <w:div w:id="24335153">
                  <w:marLeft w:val="0"/>
                  <w:marRight w:val="0"/>
                  <w:marTop w:val="0"/>
                  <w:marBottom w:val="0"/>
                  <w:divBdr>
                    <w:top w:val="none" w:sz="0" w:space="0" w:color="auto"/>
                    <w:left w:val="none" w:sz="0" w:space="0" w:color="auto"/>
                    <w:bottom w:val="none" w:sz="0" w:space="0" w:color="auto"/>
                    <w:right w:val="none" w:sz="0" w:space="0" w:color="auto"/>
                  </w:divBdr>
                  <w:divsChild>
                    <w:div w:id="78990852">
                      <w:marLeft w:val="0"/>
                      <w:marRight w:val="0"/>
                      <w:marTop w:val="0"/>
                      <w:marBottom w:val="0"/>
                      <w:divBdr>
                        <w:top w:val="none" w:sz="0" w:space="0" w:color="auto"/>
                        <w:left w:val="none" w:sz="0" w:space="0" w:color="auto"/>
                        <w:bottom w:val="none" w:sz="0" w:space="0" w:color="auto"/>
                        <w:right w:val="none" w:sz="0" w:space="0" w:color="auto"/>
                      </w:divBdr>
                      <w:divsChild>
                        <w:div w:id="1612785376">
                          <w:marLeft w:val="0"/>
                          <w:marRight w:val="0"/>
                          <w:marTop w:val="0"/>
                          <w:marBottom w:val="0"/>
                          <w:divBdr>
                            <w:top w:val="none" w:sz="0" w:space="0" w:color="auto"/>
                            <w:left w:val="none" w:sz="0" w:space="0" w:color="auto"/>
                            <w:bottom w:val="none" w:sz="0" w:space="0" w:color="auto"/>
                            <w:right w:val="none" w:sz="0" w:space="0" w:color="auto"/>
                          </w:divBdr>
                          <w:divsChild>
                            <w:div w:id="1380858106">
                              <w:marLeft w:val="0"/>
                              <w:marRight w:val="0"/>
                              <w:marTop w:val="0"/>
                              <w:marBottom w:val="0"/>
                              <w:divBdr>
                                <w:top w:val="none" w:sz="0" w:space="0" w:color="auto"/>
                                <w:left w:val="none" w:sz="0" w:space="0" w:color="auto"/>
                                <w:bottom w:val="none" w:sz="0" w:space="0" w:color="auto"/>
                                <w:right w:val="none" w:sz="0" w:space="0" w:color="auto"/>
                              </w:divBdr>
                              <w:divsChild>
                                <w:div w:id="490488231">
                                  <w:marLeft w:val="0"/>
                                  <w:marRight w:val="0"/>
                                  <w:marTop w:val="0"/>
                                  <w:marBottom w:val="0"/>
                                  <w:divBdr>
                                    <w:top w:val="none" w:sz="0" w:space="0" w:color="auto"/>
                                    <w:left w:val="none" w:sz="0" w:space="0" w:color="auto"/>
                                    <w:bottom w:val="none" w:sz="0" w:space="0" w:color="auto"/>
                                    <w:right w:val="none" w:sz="0" w:space="0" w:color="auto"/>
                                  </w:divBdr>
                                  <w:divsChild>
                                    <w:div w:id="1334382504">
                                      <w:marLeft w:val="0"/>
                                      <w:marRight w:val="0"/>
                                      <w:marTop w:val="0"/>
                                      <w:marBottom w:val="0"/>
                                      <w:divBdr>
                                        <w:top w:val="none" w:sz="0" w:space="0" w:color="auto"/>
                                        <w:left w:val="none" w:sz="0" w:space="0" w:color="auto"/>
                                        <w:bottom w:val="none" w:sz="0" w:space="0" w:color="auto"/>
                                        <w:right w:val="none" w:sz="0" w:space="0" w:color="auto"/>
                                      </w:divBdr>
                                    </w:div>
                                    <w:div w:id="1149204963">
                                      <w:marLeft w:val="0"/>
                                      <w:marRight w:val="0"/>
                                      <w:marTop w:val="0"/>
                                      <w:marBottom w:val="0"/>
                                      <w:divBdr>
                                        <w:top w:val="none" w:sz="0" w:space="0" w:color="auto"/>
                                        <w:left w:val="none" w:sz="0" w:space="0" w:color="auto"/>
                                        <w:bottom w:val="none" w:sz="0" w:space="0" w:color="auto"/>
                                        <w:right w:val="none" w:sz="0" w:space="0" w:color="auto"/>
                                      </w:divBdr>
                                      <w:divsChild>
                                        <w:div w:id="1909343936">
                                          <w:marLeft w:val="0"/>
                                          <w:marRight w:val="165"/>
                                          <w:marTop w:val="150"/>
                                          <w:marBottom w:val="0"/>
                                          <w:divBdr>
                                            <w:top w:val="none" w:sz="0" w:space="0" w:color="auto"/>
                                            <w:left w:val="none" w:sz="0" w:space="0" w:color="auto"/>
                                            <w:bottom w:val="none" w:sz="0" w:space="0" w:color="auto"/>
                                            <w:right w:val="none" w:sz="0" w:space="0" w:color="auto"/>
                                          </w:divBdr>
                                          <w:divsChild>
                                            <w:div w:id="1090278976">
                                              <w:marLeft w:val="0"/>
                                              <w:marRight w:val="0"/>
                                              <w:marTop w:val="0"/>
                                              <w:marBottom w:val="0"/>
                                              <w:divBdr>
                                                <w:top w:val="none" w:sz="0" w:space="0" w:color="auto"/>
                                                <w:left w:val="none" w:sz="0" w:space="0" w:color="auto"/>
                                                <w:bottom w:val="none" w:sz="0" w:space="0" w:color="auto"/>
                                                <w:right w:val="none" w:sz="0" w:space="0" w:color="auto"/>
                                              </w:divBdr>
                                              <w:divsChild>
                                                <w:div w:id="5562055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5677081">
      <w:bodyDiv w:val="1"/>
      <w:marLeft w:val="0"/>
      <w:marRight w:val="0"/>
      <w:marTop w:val="0"/>
      <w:marBottom w:val="0"/>
      <w:divBdr>
        <w:top w:val="none" w:sz="0" w:space="0" w:color="auto"/>
        <w:left w:val="none" w:sz="0" w:space="0" w:color="auto"/>
        <w:bottom w:val="none" w:sz="0" w:space="0" w:color="auto"/>
        <w:right w:val="none" w:sz="0" w:space="0" w:color="auto"/>
      </w:divBdr>
      <w:divsChild>
        <w:div w:id="1493523462">
          <w:marLeft w:val="0"/>
          <w:marRight w:val="0"/>
          <w:marTop w:val="0"/>
          <w:marBottom w:val="0"/>
          <w:divBdr>
            <w:top w:val="none" w:sz="0" w:space="0" w:color="auto"/>
            <w:left w:val="none" w:sz="0" w:space="0" w:color="auto"/>
            <w:bottom w:val="none" w:sz="0" w:space="0" w:color="auto"/>
            <w:right w:val="none" w:sz="0" w:space="0" w:color="auto"/>
          </w:divBdr>
          <w:divsChild>
            <w:div w:id="1113600099">
              <w:marLeft w:val="0"/>
              <w:marRight w:val="0"/>
              <w:marTop w:val="360"/>
              <w:marBottom w:val="360"/>
              <w:divBdr>
                <w:top w:val="none" w:sz="0" w:space="0" w:color="auto"/>
                <w:left w:val="none" w:sz="0" w:space="0" w:color="auto"/>
                <w:bottom w:val="none" w:sz="0" w:space="0" w:color="auto"/>
                <w:right w:val="none" w:sz="0" w:space="0" w:color="auto"/>
              </w:divBdr>
              <w:divsChild>
                <w:div w:id="1900479083">
                  <w:marLeft w:val="0"/>
                  <w:marRight w:val="0"/>
                  <w:marTop w:val="0"/>
                  <w:marBottom w:val="0"/>
                  <w:divBdr>
                    <w:top w:val="none" w:sz="0" w:space="0" w:color="auto"/>
                    <w:left w:val="none" w:sz="0" w:space="0" w:color="auto"/>
                    <w:bottom w:val="none" w:sz="0" w:space="0" w:color="auto"/>
                    <w:right w:val="none" w:sz="0" w:space="0" w:color="auto"/>
                  </w:divBdr>
                  <w:divsChild>
                    <w:div w:id="575362751">
                      <w:marLeft w:val="0"/>
                      <w:marRight w:val="0"/>
                      <w:marTop w:val="0"/>
                      <w:marBottom w:val="0"/>
                      <w:divBdr>
                        <w:top w:val="none" w:sz="0" w:space="0" w:color="auto"/>
                        <w:left w:val="none" w:sz="0" w:space="0" w:color="auto"/>
                        <w:bottom w:val="none" w:sz="0" w:space="0" w:color="auto"/>
                        <w:right w:val="none" w:sz="0" w:space="0" w:color="auto"/>
                      </w:divBdr>
                      <w:divsChild>
                        <w:div w:id="307905682">
                          <w:marLeft w:val="0"/>
                          <w:marRight w:val="0"/>
                          <w:marTop w:val="0"/>
                          <w:marBottom w:val="0"/>
                          <w:divBdr>
                            <w:top w:val="none" w:sz="0" w:space="0" w:color="auto"/>
                            <w:left w:val="none" w:sz="0" w:space="0" w:color="auto"/>
                            <w:bottom w:val="none" w:sz="0" w:space="0" w:color="auto"/>
                            <w:right w:val="none" w:sz="0" w:space="0" w:color="auto"/>
                          </w:divBdr>
                          <w:divsChild>
                            <w:div w:id="1641349591">
                              <w:marLeft w:val="0"/>
                              <w:marRight w:val="0"/>
                              <w:marTop w:val="0"/>
                              <w:marBottom w:val="0"/>
                              <w:divBdr>
                                <w:top w:val="none" w:sz="0" w:space="0" w:color="auto"/>
                                <w:left w:val="none" w:sz="0" w:space="0" w:color="auto"/>
                                <w:bottom w:val="none" w:sz="0" w:space="0" w:color="auto"/>
                                <w:right w:val="none" w:sz="0" w:space="0" w:color="auto"/>
                              </w:divBdr>
                              <w:divsChild>
                                <w:div w:id="1951858747">
                                  <w:marLeft w:val="0"/>
                                  <w:marRight w:val="0"/>
                                  <w:marTop w:val="0"/>
                                  <w:marBottom w:val="0"/>
                                  <w:divBdr>
                                    <w:top w:val="none" w:sz="0" w:space="0" w:color="auto"/>
                                    <w:left w:val="none" w:sz="0" w:space="0" w:color="auto"/>
                                    <w:bottom w:val="none" w:sz="0" w:space="0" w:color="auto"/>
                                    <w:right w:val="none" w:sz="0" w:space="0" w:color="auto"/>
                                  </w:divBdr>
                                  <w:divsChild>
                                    <w:div w:id="136879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864424">
      <w:bodyDiv w:val="1"/>
      <w:marLeft w:val="0"/>
      <w:marRight w:val="0"/>
      <w:marTop w:val="0"/>
      <w:marBottom w:val="0"/>
      <w:divBdr>
        <w:top w:val="none" w:sz="0" w:space="0" w:color="auto"/>
        <w:left w:val="none" w:sz="0" w:space="0" w:color="auto"/>
        <w:bottom w:val="none" w:sz="0" w:space="0" w:color="auto"/>
        <w:right w:val="none" w:sz="0" w:space="0" w:color="auto"/>
      </w:divBdr>
    </w:div>
    <w:div w:id="1994212696">
      <w:bodyDiv w:val="1"/>
      <w:marLeft w:val="0"/>
      <w:marRight w:val="0"/>
      <w:marTop w:val="0"/>
      <w:marBottom w:val="0"/>
      <w:divBdr>
        <w:top w:val="none" w:sz="0" w:space="0" w:color="auto"/>
        <w:left w:val="none" w:sz="0" w:space="0" w:color="auto"/>
        <w:bottom w:val="none" w:sz="0" w:space="0" w:color="auto"/>
        <w:right w:val="none" w:sz="0" w:space="0" w:color="auto"/>
      </w:divBdr>
    </w:div>
    <w:div w:id="2012444758">
      <w:bodyDiv w:val="1"/>
      <w:marLeft w:val="0"/>
      <w:marRight w:val="0"/>
      <w:marTop w:val="0"/>
      <w:marBottom w:val="0"/>
      <w:divBdr>
        <w:top w:val="none" w:sz="0" w:space="0" w:color="auto"/>
        <w:left w:val="none" w:sz="0" w:space="0" w:color="auto"/>
        <w:bottom w:val="none" w:sz="0" w:space="0" w:color="auto"/>
        <w:right w:val="none" w:sz="0" w:space="0" w:color="auto"/>
      </w:divBdr>
    </w:div>
    <w:div w:id="2026319493">
      <w:bodyDiv w:val="1"/>
      <w:marLeft w:val="0"/>
      <w:marRight w:val="0"/>
      <w:marTop w:val="0"/>
      <w:marBottom w:val="0"/>
      <w:divBdr>
        <w:top w:val="none" w:sz="0" w:space="0" w:color="auto"/>
        <w:left w:val="none" w:sz="0" w:space="0" w:color="auto"/>
        <w:bottom w:val="none" w:sz="0" w:space="0" w:color="auto"/>
        <w:right w:val="none" w:sz="0" w:space="0" w:color="auto"/>
      </w:divBdr>
      <w:divsChild>
        <w:div w:id="16004807">
          <w:marLeft w:val="0"/>
          <w:marRight w:val="0"/>
          <w:marTop w:val="0"/>
          <w:marBottom w:val="0"/>
          <w:divBdr>
            <w:top w:val="none" w:sz="0" w:space="0" w:color="auto"/>
            <w:left w:val="none" w:sz="0" w:space="0" w:color="auto"/>
            <w:bottom w:val="none" w:sz="0" w:space="0" w:color="auto"/>
            <w:right w:val="none" w:sz="0" w:space="0" w:color="auto"/>
          </w:divBdr>
          <w:divsChild>
            <w:div w:id="740638891">
              <w:marLeft w:val="0"/>
              <w:marRight w:val="0"/>
              <w:marTop w:val="0"/>
              <w:marBottom w:val="0"/>
              <w:divBdr>
                <w:top w:val="none" w:sz="0" w:space="0" w:color="auto"/>
                <w:left w:val="none" w:sz="0" w:space="0" w:color="auto"/>
                <w:bottom w:val="none" w:sz="0" w:space="0" w:color="auto"/>
                <w:right w:val="none" w:sz="0" w:space="0" w:color="auto"/>
              </w:divBdr>
              <w:divsChild>
                <w:div w:id="71856754">
                  <w:marLeft w:val="0"/>
                  <w:marRight w:val="0"/>
                  <w:marTop w:val="0"/>
                  <w:marBottom w:val="0"/>
                  <w:divBdr>
                    <w:top w:val="none" w:sz="0" w:space="0" w:color="auto"/>
                    <w:left w:val="none" w:sz="0" w:space="0" w:color="auto"/>
                    <w:bottom w:val="none" w:sz="0" w:space="0" w:color="auto"/>
                    <w:right w:val="none" w:sz="0" w:space="0" w:color="auto"/>
                  </w:divBdr>
                  <w:divsChild>
                    <w:div w:id="915748371">
                      <w:marLeft w:val="0"/>
                      <w:marRight w:val="0"/>
                      <w:marTop w:val="0"/>
                      <w:marBottom w:val="0"/>
                      <w:divBdr>
                        <w:top w:val="none" w:sz="0" w:space="0" w:color="auto"/>
                        <w:left w:val="none" w:sz="0" w:space="0" w:color="auto"/>
                        <w:bottom w:val="none" w:sz="0" w:space="0" w:color="auto"/>
                        <w:right w:val="none" w:sz="0" w:space="0" w:color="auto"/>
                      </w:divBdr>
                      <w:divsChild>
                        <w:div w:id="156965744">
                          <w:marLeft w:val="0"/>
                          <w:marRight w:val="0"/>
                          <w:marTop w:val="0"/>
                          <w:marBottom w:val="0"/>
                          <w:divBdr>
                            <w:top w:val="none" w:sz="0" w:space="0" w:color="auto"/>
                            <w:left w:val="none" w:sz="0" w:space="0" w:color="auto"/>
                            <w:bottom w:val="none" w:sz="0" w:space="0" w:color="auto"/>
                            <w:right w:val="none" w:sz="0" w:space="0" w:color="auto"/>
                          </w:divBdr>
                          <w:divsChild>
                            <w:div w:id="2039045253">
                              <w:marLeft w:val="0"/>
                              <w:marRight w:val="0"/>
                              <w:marTop w:val="0"/>
                              <w:marBottom w:val="0"/>
                              <w:divBdr>
                                <w:top w:val="none" w:sz="0" w:space="0" w:color="auto"/>
                                <w:left w:val="none" w:sz="0" w:space="0" w:color="auto"/>
                                <w:bottom w:val="none" w:sz="0" w:space="0" w:color="auto"/>
                                <w:right w:val="none" w:sz="0" w:space="0" w:color="auto"/>
                              </w:divBdr>
                              <w:divsChild>
                                <w:div w:id="866677594">
                                  <w:marLeft w:val="0"/>
                                  <w:marRight w:val="0"/>
                                  <w:marTop w:val="0"/>
                                  <w:marBottom w:val="0"/>
                                  <w:divBdr>
                                    <w:top w:val="none" w:sz="0" w:space="0" w:color="auto"/>
                                    <w:left w:val="none" w:sz="0" w:space="0" w:color="auto"/>
                                    <w:bottom w:val="none" w:sz="0" w:space="0" w:color="auto"/>
                                    <w:right w:val="none" w:sz="0" w:space="0" w:color="auto"/>
                                  </w:divBdr>
                                  <w:divsChild>
                                    <w:div w:id="1762603626">
                                      <w:marLeft w:val="0"/>
                                      <w:marRight w:val="0"/>
                                      <w:marTop w:val="0"/>
                                      <w:marBottom w:val="0"/>
                                      <w:divBdr>
                                        <w:top w:val="none" w:sz="0" w:space="0" w:color="auto"/>
                                        <w:left w:val="none" w:sz="0" w:space="0" w:color="auto"/>
                                        <w:bottom w:val="none" w:sz="0" w:space="0" w:color="auto"/>
                                        <w:right w:val="none" w:sz="0" w:space="0" w:color="auto"/>
                                      </w:divBdr>
                                      <w:divsChild>
                                        <w:div w:id="1582332455">
                                          <w:marLeft w:val="0"/>
                                          <w:marRight w:val="0"/>
                                          <w:marTop w:val="0"/>
                                          <w:marBottom w:val="0"/>
                                          <w:divBdr>
                                            <w:top w:val="none" w:sz="0" w:space="0" w:color="auto"/>
                                            <w:left w:val="none" w:sz="0" w:space="0" w:color="auto"/>
                                            <w:bottom w:val="none" w:sz="0" w:space="0" w:color="auto"/>
                                            <w:right w:val="none" w:sz="0" w:space="0" w:color="auto"/>
                                          </w:divBdr>
                                          <w:divsChild>
                                            <w:div w:id="1821727796">
                                              <w:marLeft w:val="0"/>
                                              <w:marRight w:val="0"/>
                                              <w:marTop w:val="0"/>
                                              <w:marBottom w:val="495"/>
                                              <w:divBdr>
                                                <w:top w:val="none" w:sz="0" w:space="0" w:color="auto"/>
                                                <w:left w:val="none" w:sz="0" w:space="0" w:color="auto"/>
                                                <w:bottom w:val="none" w:sz="0" w:space="0" w:color="auto"/>
                                                <w:right w:val="none" w:sz="0" w:space="0" w:color="auto"/>
                                              </w:divBdr>
                                              <w:divsChild>
                                                <w:div w:id="13030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980066">
      <w:bodyDiv w:val="1"/>
      <w:marLeft w:val="0"/>
      <w:marRight w:val="0"/>
      <w:marTop w:val="0"/>
      <w:marBottom w:val="0"/>
      <w:divBdr>
        <w:top w:val="none" w:sz="0" w:space="0" w:color="auto"/>
        <w:left w:val="none" w:sz="0" w:space="0" w:color="auto"/>
        <w:bottom w:val="none" w:sz="0" w:space="0" w:color="auto"/>
        <w:right w:val="none" w:sz="0" w:space="0" w:color="auto"/>
      </w:divBdr>
    </w:div>
    <w:div w:id="2041011203">
      <w:bodyDiv w:val="1"/>
      <w:marLeft w:val="0"/>
      <w:marRight w:val="0"/>
      <w:marTop w:val="0"/>
      <w:marBottom w:val="0"/>
      <w:divBdr>
        <w:top w:val="none" w:sz="0" w:space="0" w:color="auto"/>
        <w:left w:val="none" w:sz="0" w:space="0" w:color="auto"/>
        <w:bottom w:val="none" w:sz="0" w:space="0" w:color="auto"/>
        <w:right w:val="none" w:sz="0" w:space="0" w:color="auto"/>
      </w:divBdr>
    </w:div>
    <w:div w:id="2043288972">
      <w:bodyDiv w:val="1"/>
      <w:marLeft w:val="0"/>
      <w:marRight w:val="0"/>
      <w:marTop w:val="0"/>
      <w:marBottom w:val="0"/>
      <w:divBdr>
        <w:top w:val="none" w:sz="0" w:space="0" w:color="auto"/>
        <w:left w:val="none" w:sz="0" w:space="0" w:color="auto"/>
        <w:bottom w:val="none" w:sz="0" w:space="0" w:color="auto"/>
        <w:right w:val="none" w:sz="0" w:space="0" w:color="auto"/>
      </w:divBdr>
    </w:div>
    <w:div w:id="2069986351">
      <w:bodyDiv w:val="1"/>
      <w:marLeft w:val="0"/>
      <w:marRight w:val="0"/>
      <w:marTop w:val="0"/>
      <w:marBottom w:val="0"/>
      <w:divBdr>
        <w:top w:val="none" w:sz="0" w:space="0" w:color="auto"/>
        <w:left w:val="none" w:sz="0" w:space="0" w:color="auto"/>
        <w:bottom w:val="none" w:sz="0" w:space="0" w:color="auto"/>
        <w:right w:val="none" w:sz="0" w:space="0" w:color="auto"/>
      </w:divBdr>
    </w:div>
    <w:div w:id="2086879903">
      <w:bodyDiv w:val="1"/>
      <w:marLeft w:val="0"/>
      <w:marRight w:val="0"/>
      <w:marTop w:val="0"/>
      <w:marBottom w:val="0"/>
      <w:divBdr>
        <w:top w:val="none" w:sz="0" w:space="0" w:color="auto"/>
        <w:left w:val="none" w:sz="0" w:space="0" w:color="auto"/>
        <w:bottom w:val="none" w:sz="0" w:space="0" w:color="auto"/>
        <w:right w:val="none" w:sz="0" w:space="0" w:color="auto"/>
      </w:divBdr>
      <w:divsChild>
        <w:div w:id="316960332">
          <w:marLeft w:val="0"/>
          <w:marRight w:val="0"/>
          <w:marTop w:val="0"/>
          <w:marBottom w:val="0"/>
          <w:divBdr>
            <w:top w:val="none" w:sz="0" w:space="0" w:color="auto"/>
            <w:left w:val="none" w:sz="0" w:space="0" w:color="auto"/>
            <w:bottom w:val="none" w:sz="0" w:space="0" w:color="auto"/>
            <w:right w:val="none" w:sz="0" w:space="0" w:color="auto"/>
          </w:divBdr>
          <w:divsChild>
            <w:div w:id="1894728552">
              <w:marLeft w:val="0"/>
              <w:marRight w:val="0"/>
              <w:marTop w:val="0"/>
              <w:marBottom w:val="0"/>
              <w:divBdr>
                <w:top w:val="none" w:sz="0" w:space="0" w:color="auto"/>
                <w:left w:val="none" w:sz="0" w:space="0" w:color="auto"/>
                <w:bottom w:val="none" w:sz="0" w:space="0" w:color="auto"/>
                <w:right w:val="none" w:sz="0" w:space="0" w:color="auto"/>
              </w:divBdr>
              <w:divsChild>
                <w:div w:id="933628027">
                  <w:marLeft w:val="0"/>
                  <w:marRight w:val="0"/>
                  <w:marTop w:val="0"/>
                  <w:marBottom w:val="0"/>
                  <w:divBdr>
                    <w:top w:val="none" w:sz="0" w:space="0" w:color="auto"/>
                    <w:left w:val="none" w:sz="0" w:space="0" w:color="auto"/>
                    <w:bottom w:val="none" w:sz="0" w:space="0" w:color="auto"/>
                    <w:right w:val="none" w:sz="0" w:space="0" w:color="auto"/>
                  </w:divBdr>
                  <w:divsChild>
                    <w:div w:id="599223472">
                      <w:marLeft w:val="0"/>
                      <w:marRight w:val="0"/>
                      <w:marTop w:val="0"/>
                      <w:marBottom w:val="0"/>
                      <w:divBdr>
                        <w:top w:val="none" w:sz="0" w:space="0" w:color="auto"/>
                        <w:left w:val="none" w:sz="0" w:space="0" w:color="auto"/>
                        <w:bottom w:val="none" w:sz="0" w:space="0" w:color="auto"/>
                        <w:right w:val="none" w:sz="0" w:space="0" w:color="auto"/>
                      </w:divBdr>
                      <w:divsChild>
                        <w:div w:id="176430860">
                          <w:marLeft w:val="0"/>
                          <w:marRight w:val="0"/>
                          <w:marTop w:val="0"/>
                          <w:marBottom w:val="0"/>
                          <w:divBdr>
                            <w:top w:val="none" w:sz="0" w:space="0" w:color="auto"/>
                            <w:left w:val="none" w:sz="0" w:space="0" w:color="auto"/>
                            <w:bottom w:val="none" w:sz="0" w:space="0" w:color="auto"/>
                            <w:right w:val="none" w:sz="0" w:space="0" w:color="auto"/>
                          </w:divBdr>
                          <w:divsChild>
                            <w:div w:id="1340699216">
                              <w:marLeft w:val="2250"/>
                              <w:marRight w:val="3960"/>
                              <w:marTop w:val="0"/>
                              <w:marBottom w:val="0"/>
                              <w:divBdr>
                                <w:top w:val="none" w:sz="0" w:space="0" w:color="auto"/>
                                <w:left w:val="none" w:sz="0" w:space="0" w:color="auto"/>
                                <w:bottom w:val="none" w:sz="0" w:space="0" w:color="auto"/>
                                <w:right w:val="none" w:sz="0" w:space="0" w:color="auto"/>
                              </w:divBdr>
                              <w:divsChild>
                                <w:div w:id="5714809">
                                  <w:marLeft w:val="0"/>
                                  <w:marRight w:val="0"/>
                                  <w:marTop w:val="0"/>
                                  <w:marBottom w:val="0"/>
                                  <w:divBdr>
                                    <w:top w:val="none" w:sz="0" w:space="0" w:color="auto"/>
                                    <w:left w:val="none" w:sz="0" w:space="0" w:color="auto"/>
                                    <w:bottom w:val="none" w:sz="0" w:space="0" w:color="auto"/>
                                    <w:right w:val="none" w:sz="0" w:space="0" w:color="auto"/>
                                  </w:divBdr>
                                  <w:divsChild>
                                    <w:div w:id="516308162">
                                      <w:marLeft w:val="0"/>
                                      <w:marRight w:val="0"/>
                                      <w:marTop w:val="0"/>
                                      <w:marBottom w:val="0"/>
                                      <w:divBdr>
                                        <w:top w:val="none" w:sz="0" w:space="0" w:color="auto"/>
                                        <w:left w:val="none" w:sz="0" w:space="0" w:color="auto"/>
                                        <w:bottom w:val="none" w:sz="0" w:space="0" w:color="auto"/>
                                        <w:right w:val="none" w:sz="0" w:space="0" w:color="auto"/>
                                      </w:divBdr>
                                      <w:divsChild>
                                        <w:div w:id="835920459">
                                          <w:marLeft w:val="0"/>
                                          <w:marRight w:val="0"/>
                                          <w:marTop w:val="0"/>
                                          <w:marBottom w:val="0"/>
                                          <w:divBdr>
                                            <w:top w:val="none" w:sz="0" w:space="0" w:color="auto"/>
                                            <w:left w:val="none" w:sz="0" w:space="0" w:color="auto"/>
                                            <w:bottom w:val="none" w:sz="0" w:space="0" w:color="auto"/>
                                            <w:right w:val="none" w:sz="0" w:space="0" w:color="auto"/>
                                          </w:divBdr>
                                          <w:divsChild>
                                            <w:div w:id="2030251539">
                                              <w:marLeft w:val="0"/>
                                              <w:marRight w:val="0"/>
                                              <w:marTop w:val="90"/>
                                              <w:marBottom w:val="0"/>
                                              <w:divBdr>
                                                <w:top w:val="none" w:sz="0" w:space="0" w:color="auto"/>
                                                <w:left w:val="none" w:sz="0" w:space="0" w:color="auto"/>
                                                <w:bottom w:val="none" w:sz="0" w:space="0" w:color="auto"/>
                                                <w:right w:val="none" w:sz="0" w:space="0" w:color="auto"/>
                                              </w:divBdr>
                                              <w:divsChild>
                                                <w:div w:id="782382290">
                                                  <w:marLeft w:val="0"/>
                                                  <w:marRight w:val="0"/>
                                                  <w:marTop w:val="0"/>
                                                  <w:marBottom w:val="0"/>
                                                  <w:divBdr>
                                                    <w:top w:val="none" w:sz="0" w:space="0" w:color="auto"/>
                                                    <w:left w:val="none" w:sz="0" w:space="0" w:color="auto"/>
                                                    <w:bottom w:val="none" w:sz="0" w:space="0" w:color="auto"/>
                                                    <w:right w:val="none" w:sz="0" w:space="0" w:color="auto"/>
                                                  </w:divBdr>
                                                  <w:divsChild>
                                                    <w:div w:id="1644500905">
                                                      <w:marLeft w:val="0"/>
                                                      <w:marRight w:val="0"/>
                                                      <w:marTop w:val="0"/>
                                                      <w:marBottom w:val="405"/>
                                                      <w:divBdr>
                                                        <w:top w:val="none" w:sz="0" w:space="0" w:color="auto"/>
                                                        <w:left w:val="none" w:sz="0" w:space="0" w:color="auto"/>
                                                        <w:bottom w:val="none" w:sz="0" w:space="0" w:color="auto"/>
                                                        <w:right w:val="none" w:sz="0" w:space="0" w:color="auto"/>
                                                      </w:divBdr>
                                                      <w:divsChild>
                                                        <w:div w:id="624508818">
                                                          <w:marLeft w:val="0"/>
                                                          <w:marRight w:val="0"/>
                                                          <w:marTop w:val="0"/>
                                                          <w:marBottom w:val="0"/>
                                                          <w:divBdr>
                                                            <w:top w:val="none" w:sz="0" w:space="0" w:color="auto"/>
                                                            <w:left w:val="none" w:sz="0" w:space="0" w:color="auto"/>
                                                            <w:bottom w:val="none" w:sz="0" w:space="0" w:color="auto"/>
                                                            <w:right w:val="none" w:sz="0" w:space="0" w:color="auto"/>
                                                          </w:divBdr>
                                                          <w:divsChild>
                                                            <w:div w:id="1987469279">
                                                              <w:marLeft w:val="0"/>
                                                              <w:marRight w:val="0"/>
                                                              <w:marTop w:val="0"/>
                                                              <w:marBottom w:val="0"/>
                                                              <w:divBdr>
                                                                <w:top w:val="none" w:sz="0" w:space="0" w:color="auto"/>
                                                                <w:left w:val="none" w:sz="0" w:space="0" w:color="auto"/>
                                                                <w:bottom w:val="none" w:sz="0" w:space="0" w:color="auto"/>
                                                                <w:right w:val="none" w:sz="0" w:space="0" w:color="auto"/>
                                                              </w:divBdr>
                                                              <w:divsChild>
                                                                <w:div w:id="1007758195">
                                                                  <w:marLeft w:val="0"/>
                                                                  <w:marRight w:val="0"/>
                                                                  <w:marTop w:val="0"/>
                                                                  <w:marBottom w:val="0"/>
                                                                  <w:divBdr>
                                                                    <w:top w:val="none" w:sz="0" w:space="0" w:color="auto"/>
                                                                    <w:left w:val="none" w:sz="0" w:space="0" w:color="auto"/>
                                                                    <w:bottom w:val="none" w:sz="0" w:space="0" w:color="auto"/>
                                                                    <w:right w:val="none" w:sz="0" w:space="0" w:color="auto"/>
                                                                  </w:divBdr>
                                                                  <w:divsChild>
                                                                    <w:div w:id="1924992756">
                                                                      <w:marLeft w:val="0"/>
                                                                      <w:marRight w:val="0"/>
                                                                      <w:marTop w:val="0"/>
                                                                      <w:marBottom w:val="0"/>
                                                                      <w:divBdr>
                                                                        <w:top w:val="none" w:sz="0" w:space="0" w:color="auto"/>
                                                                        <w:left w:val="none" w:sz="0" w:space="0" w:color="auto"/>
                                                                        <w:bottom w:val="none" w:sz="0" w:space="0" w:color="auto"/>
                                                                        <w:right w:val="none" w:sz="0" w:space="0" w:color="auto"/>
                                                                      </w:divBdr>
                                                                      <w:divsChild>
                                                                        <w:div w:id="2003700960">
                                                                          <w:marLeft w:val="0"/>
                                                                          <w:marRight w:val="0"/>
                                                                          <w:marTop w:val="0"/>
                                                                          <w:marBottom w:val="0"/>
                                                                          <w:divBdr>
                                                                            <w:top w:val="none" w:sz="0" w:space="0" w:color="auto"/>
                                                                            <w:left w:val="none" w:sz="0" w:space="0" w:color="auto"/>
                                                                            <w:bottom w:val="none" w:sz="0" w:space="0" w:color="auto"/>
                                                                            <w:right w:val="none" w:sz="0" w:space="0" w:color="auto"/>
                                                                          </w:divBdr>
                                                                          <w:divsChild>
                                                                            <w:div w:id="511266724">
                                                                              <w:marLeft w:val="0"/>
                                                                              <w:marRight w:val="0"/>
                                                                              <w:marTop w:val="0"/>
                                                                              <w:marBottom w:val="0"/>
                                                                              <w:divBdr>
                                                                                <w:top w:val="none" w:sz="0" w:space="0" w:color="auto"/>
                                                                                <w:left w:val="none" w:sz="0" w:space="0" w:color="auto"/>
                                                                                <w:bottom w:val="none" w:sz="0" w:space="0" w:color="auto"/>
                                                                                <w:right w:val="none" w:sz="0" w:space="0" w:color="auto"/>
                                                                              </w:divBdr>
                                                                              <w:divsChild>
                                                                                <w:div w:id="2101562758">
                                                                                  <w:marLeft w:val="0"/>
                                                                                  <w:marRight w:val="0"/>
                                                                                  <w:marTop w:val="0"/>
                                                                                  <w:marBottom w:val="0"/>
                                                                                  <w:divBdr>
                                                                                    <w:top w:val="none" w:sz="0" w:space="0" w:color="auto"/>
                                                                                    <w:left w:val="none" w:sz="0" w:space="0" w:color="auto"/>
                                                                                    <w:bottom w:val="none" w:sz="0" w:space="0" w:color="auto"/>
                                                                                    <w:right w:val="none" w:sz="0" w:space="0" w:color="auto"/>
                                                                                  </w:divBdr>
                                                                                  <w:divsChild>
                                                                                    <w:div w:id="2121027986">
                                                                                      <w:marLeft w:val="0"/>
                                                                                      <w:marRight w:val="0"/>
                                                                                      <w:marTop w:val="0"/>
                                                                                      <w:marBottom w:val="0"/>
                                                                                      <w:divBdr>
                                                                                        <w:top w:val="none" w:sz="0" w:space="0" w:color="auto"/>
                                                                                        <w:left w:val="none" w:sz="0" w:space="0" w:color="auto"/>
                                                                                        <w:bottom w:val="none" w:sz="0" w:space="0" w:color="auto"/>
                                                                                        <w:right w:val="none" w:sz="0" w:space="0" w:color="auto"/>
                                                                                      </w:divBdr>
                                                                                      <w:divsChild>
                                                                                        <w:div w:id="5300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narodne-novine.nn.hr/clanci/sluzbeni/2017_03_20_478.html" TargetMode="Externa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narodne-novine.nn.hr/clanci/sluzbeni/2014_04_44_818.html" TargetMode="External"/><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mvep.gov.hr/glavni-izbornik-53092-82845-153673-225651/o-hrvatskom-izvozu/kontrola-izvoza/roba-s-dvojnom-namjenom/tehnologije-u-razvoju/245176" TargetMode="External"/><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narodne-novine.nn.hr/clanci/sluzbeni/2022_01_11_109.html" TargetMode="External"/><Relationship Id="rId31" Type="http://schemas.openxmlformats.org/officeDocument/2006/relationships/hyperlink" Target="mailto:kontrola.izvoza@mvep.h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narodne-novine.nn.hr/clanci/sluzbeni/2022_01_11_110.html"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olezal.DUTP\Downloads\TS102835063.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IZVOZ ROBE S DVOJNOM NAMJENOM U 2013.</PublishDate>
  <Abstract>Ministarstvo vanjskih i europskih poslova Rezultati izvoza robe s dvojnom namjenom u 2013. godini</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34325AB4-9C94-46F8-B9B8-5F83765A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TS102835063</Template>
  <TotalTime>0</TotalTime>
  <Pages>1</Pages>
  <Words>7630</Words>
  <Characters>43496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GODIŠNJE IZVJEŠĆE</vt:lpstr>
    </vt:vector>
  </TitlesOfParts>
  <Company>DUTP</Company>
  <LinksUpToDate>false</LinksUpToDate>
  <CharactersWithSpaces>51024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GODIŠNJE IZVJEŠĆE</dc:title>
  <dc:creator>Tonko</dc:creator>
  <cp:lastModifiedBy>Vesna Focht</cp:lastModifiedBy>
  <cp:revision>2</cp:revision>
  <cp:lastPrinted>2022-03-15T15:44:00Z</cp:lastPrinted>
  <dcterms:created xsi:type="dcterms:W3CDTF">2022-08-18T14:05:00Z</dcterms:created>
  <dcterms:modified xsi:type="dcterms:W3CDTF">2022-08-18T14:05:00Z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